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-1633466955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3621CA6C" w14:textId="77777777" w:rsidR="00E97F4F" w:rsidRDefault="00E97F4F" w:rsidP="00B46A49">
          <w:pPr>
            <w:jc w:val="left"/>
            <w:rPr>
              <w:sz w:val="12"/>
            </w:rPr>
          </w:pPr>
        </w:p>
        <w:p w14:paraId="495F6A79" w14:textId="690125DD" w:rsidR="00E97F4F" w:rsidRDefault="00040438" w:rsidP="00B46A49">
          <w:pPr>
            <w:pBdr>
              <w:left w:val="single" w:sz="24" w:space="4" w:color="8DB3E2" w:themeColor="text2" w:themeTint="66"/>
              <w:bottom w:val="single" w:sz="8" w:space="6" w:color="365F91" w:themeColor="accent1" w:themeShade="BF"/>
            </w:pBdr>
            <w:spacing w:after="60"/>
            <w:jc w:val="left"/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</w:pPr>
          <w:sdt>
            <w:sdtPr>
              <w:rPr>
                <w:rFonts w:asciiTheme="majorHAnsi" w:eastAsiaTheme="majorEastAsia" w:hAnsiTheme="majorHAnsi" w:cstheme="majorBidi"/>
                <w:b/>
                <w:color w:val="365F91" w:themeColor="accent1" w:themeShade="BF"/>
                <w:sz w:val="48"/>
                <w:szCs w:val="48"/>
              </w:rPr>
              <w:alias w:val="标题"/>
              <w:tag w:val=""/>
              <w:id w:val="1786233606"/>
              <w:placeholder>
                <w:docPart w:val="0F377579BB38F84E83AB5F1A1785277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E97F4F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>人机交互设计文档</w:t>
              </w:r>
            </w:sdtContent>
          </w:sdt>
        </w:p>
        <w:sdt>
          <w:sdtP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alias w:val="副标题"/>
            <w:tag w:val="副标题"/>
            <w:id w:val="30555238"/>
            <w:placeholder>
              <w:docPart w:val="7E409509912763439CF0261427B27BFA"/>
            </w:placeholder>
            <w:text/>
          </w:sdtPr>
          <w:sdtContent>
            <w:p w14:paraId="6C848A9B" w14:textId="10B82B41" w:rsidR="00E97F4F" w:rsidRDefault="005E3DBD" w:rsidP="00B46A49">
              <w:pPr>
                <w:pBdr>
                  <w:left w:val="single" w:sz="24" w:space="4" w:color="8DB3E2" w:themeColor="text2" w:themeTint="66"/>
                  <w:bottom w:val="single" w:sz="8" w:space="6" w:color="365F91" w:themeColor="accent1" w:themeShade="BF"/>
                </w:pBdr>
                <w:contextualSpacing/>
                <w:jc w:val="left"/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</w:pPr>
              <w:r>
                <w:rPr>
                  <w:rFonts w:asciiTheme="majorHAnsi" w:hAnsiTheme="majorHAnsi" w:hint="eastAsia"/>
                  <w:noProof/>
                  <w:color w:val="365F91" w:themeColor="accent1" w:themeShade="BF"/>
                  <w:sz w:val="36"/>
                  <w:szCs w:val="32"/>
                </w:rPr>
                <w:t>版本号：</w:t>
              </w:r>
              <w:r>
                <w:rPr>
                  <w:rFonts w:asciiTheme="majorHAnsi" w:hAnsiTheme="majorHAnsi" w:hint="eastAsia"/>
                  <w:noProof/>
                  <w:color w:val="365F91" w:themeColor="accent1" w:themeShade="BF"/>
                  <w:sz w:val="36"/>
                  <w:szCs w:val="32"/>
                </w:rPr>
                <w:t>1.0</w:t>
              </w:r>
            </w:p>
          </w:sdtContent>
        </w:sdt>
        <w:p w14:paraId="33C656AB" w14:textId="77777777" w:rsidR="00E97F4F" w:rsidRDefault="00040438" w:rsidP="00B46A49">
          <w:pPr>
            <w:pBdr>
              <w:left w:val="single" w:sz="24" w:space="4" w:color="D99594" w:themeColor="accent2" w:themeTint="99"/>
            </w:pBdr>
            <w:spacing w:before="120" w:after="120"/>
            <w:jc w:val="left"/>
            <w:rPr>
              <w:rFonts w:asciiTheme="majorHAnsi" w:hAnsiTheme="majorHAnsi"/>
              <w:noProof/>
              <w:color w:val="000000" w:themeColor="text1"/>
              <w:sz w:val="28"/>
            </w:rPr>
          </w:pPr>
          <w:sdt>
            <w:sdtPr>
              <w:rPr>
                <w:rFonts w:asciiTheme="majorHAnsi" w:hAnsiTheme="majorHAnsi"/>
                <w:noProof/>
                <w:color w:val="000000" w:themeColor="text1"/>
                <w:sz w:val="28"/>
              </w:rPr>
              <w:alias w:val="作者"/>
              <w:id w:val="30555239"/>
              <w:placeholder>
                <w:docPart w:val="BF4CCF142265E04ABDBE09CC955722DE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E97F4F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>W F I</w:t>
              </w:r>
            </w:sdtContent>
          </w:sdt>
        </w:p>
        <w:p w14:paraId="5AF7A96C" w14:textId="77777777" w:rsidR="00E97F4F" w:rsidRDefault="00E97F4F" w:rsidP="00B46A49">
          <w:pPr>
            <w:spacing w:before="4400" w:after="120"/>
            <w:jc w:val="left"/>
            <w:rPr>
              <w:rFonts w:asciiTheme="majorHAnsi" w:hAnsiTheme="majorHAnsi"/>
              <w:b/>
              <w:caps/>
              <w:color w:val="365F91" w:themeColor="accent1" w:themeShade="BF"/>
              <w:sz w:val="28"/>
              <w:szCs w:val="20"/>
            </w:rPr>
          </w:pPr>
          <w:r>
            <w:rPr>
              <w:rFonts w:asciiTheme="majorHAnsi" w:hAnsiTheme="majorHAnsi"/>
              <w:b/>
              <w:caps/>
              <w:color w:val="365F91" w:themeColor="accent1" w:themeShade="BF"/>
              <w:sz w:val="28"/>
              <w:szCs w:val="20"/>
              <w:lang w:val="zh-CN"/>
            </w:rPr>
            <w:t>摘要</w:t>
          </w:r>
        </w:p>
        <w:sdt>
          <w:sdtPr>
            <w:rPr>
              <w:rFonts w:asciiTheme="majorHAnsi" w:hAnsiTheme="majorHAnsi"/>
              <w:color w:val="000000" w:themeColor="text1"/>
              <w:sz w:val="28"/>
            </w:rPr>
            <w:alias w:val="摘要"/>
            <w:id w:val="1556273158"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Content>
            <w:p w14:paraId="6A2B8320" w14:textId="77777777" w:rsidR="00E97F4F" w:rsidRDefault="00E97F4F" w:rsidP="00B46A49">
              <w:pPr>
                <w:pBdr>
                  <w:left w:val="single" w:sz="24" w:space="4" w:color="8DB3E2" w:themeColor="text2" w:themeTint="66"/>
                </w:pBdr>
                <w:contextualSpacing/>
                <w:jc w:val="left"/>
                <w:rPr>
                  <w:rFonts w:asciiTheme="majorHAnsi" w:hAnsiTheme="majorHAnsi"/>
                  <w:color w:val="000000" w:themeColor="text1"/>
                  <w:sz w:val="28"/>
                </w:rPr>
              </w:pPr>
              <w:r>
                <w:rPr>
                  <w:rFonts w:asciiTheme="majorHAnsi" w:hAnsiTheme="majorHAnsi"/>
                  <w:color w:val="000000" w:themeColor="text1"/>
                  <w:sz w:val="28"/>
                </w:rPr>
                <w:t>软件工程</w:t>
              </w:r>
              <w:r>
                <w:rPr>
                  <w:rFonts w:asciiTheme="majorHAnsi" w:hAnsiTheme="majorHAnsi"/>
                  <w:color w:val="000000" w:themeColor="text1"/>
                  <w:sz w:val="28"/>
                </w:rPr>
                <w:t xml:space="preserve">2 </w:t>
              </w:r>
              <w:r>
                <w:rPr>
                  <w:rFonts w:asciiTheme="majorHAnsi" w:hAnsiTheme="majorHAnsi"/>
                  <w:color w:val="000000" w:themeColor="text1"/>
                  <w:sz w:val="28"/>
                </w:rPr>
                <w:t>进销存系统的人机交互设计文档。</w:t>
              </w:r>
            </w:p>
          </w:sdtContent>
        </w:sdt>
        <w:p w14:paraId="22525C3C" w14:textId="77777777" w:rsidR="00E97F4F" w:rsidRDefault="00E97F4F" w:rsidP="00B46A49">
          <w:pPr>
            <w:jc w:val="left"/>
          </w:pPr>
        </w:p>
        <w:p w14:paraId="4CA93C11" w14:textId="77777777" w:rsidR="00E97F4F" w:rsidRDefault="00E97F4F" w:rsidP="00B46A49">
          <w:pPr>
            <w:widowControl/>
            <w:jc w:val="left"/>
            <w:rPr>
              <w:sz w:val="12"/>
            </w:rPr>
          </w:pPr>
          <w:r>
            <w:rPr>
              <w:b/>
              <w:bCs/>
              <w:sz w:val="12"/>
            </w:rPr>
            <w:br w:type="page"/>
          </w:r>
        </w:p>
      </w:sdtContent>
    </w:sdt>
    <w:sdt>
      <w:sdtPr>
        <w:rPr>
          <w:lang w:val="zh-CN"/>
        </w:rPr>
        <w:id w:val="-4201771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16AEA26F" w14:textId="7266F967" w:rsidR="00662389" w:rsidRDefault="00662389" w:rsidP="00662389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73B77242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1.</w:t>
          </w:r>
          <w:r>
            <w:rPr>
              <w:rFonts w:hint="eastAsia"/>
              <w:noProof/>
            </w:rPr>
            <w:t>分类管理人机交互设计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FA75333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12FA3DE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BAE5B69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 xml:space="preserve">1.3 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AF583DE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2.</w:t>
          </w:r>
          <w:r>
            <w:rPr>
              <w:rFonts w:hint="eastAsia"/>
              <w:noProof/>
            </w:rPr>
            <w:t>商品管理人机交互设计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7D0A261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2.1.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9F24F10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2.2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FCFDAF8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2.3.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4106B34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3.</w:t>
          </w:r>
          <w:r>
            <w:rPr>
              <w:rFonts w:hint="eastAsia"/>
              <w:noProof/>
            </w:rPr>
            <w:t>库存查看和盘点人机交互设计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4EDA7B1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3.1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C473088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3.2.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21D9538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3.3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3F24794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4.</w:t>
          </w:r>
          <w:r>
            <w:rPr>
              <w:rFonts w:hint="eastAsia"/>
              <w:noProof/>
            </w:rPr>
            <w:t>客户管理的人机交互设计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0B0E87B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 xml:space="preserve">4.1 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DD3B037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4.2.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D1C1FA6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4.3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AF6EBE8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5.</w:t>
          </w:r>
          <w:r>
            <w:rPr>
              <w:rFonts w:hint="eastAsia"/>
              <w:noProof/>
            </w:rPr>
            <w:t>销售人机交互设计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DC523DB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 xml:space="preserve">5.1 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EFD7D13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 xml:space="preserve">5.2 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DB406C4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5.3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1E743DE9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6.</w:t>
          </w:r>
          <w:r>
            <w:rPr>
              <w:rFonts w:hint="eastAsia"/>
              <w:noProof/>
            </w:rPr>
            <w:t>账户管理的人机交互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C77C9AA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6.1.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A807D89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6.2.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E5CD77F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6.3.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AC3FE1A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7.</w:t>
          </w:r>
          <w:r>
            <w:rPr>
              <w:rFonts w:hint="eastAsia"/>
              <w:noProof/>
            </w:rPr>
            <w:t>收款付款的人机交互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BF7F28E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7.1.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220F387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7.2.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52B2F87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7.3.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4CB0B56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8.</w:t>
          </w:r>
          <w:r>
            <w:rPr>
              <w:rFonts w:hint="eastAsia"/>
              <w:noProof/>
            </w:rPr>
            <w:t>现金支付的人机交互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C7EAC0B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8.1.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29B1EFA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8.2.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40035C3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8.3.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71B449F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9.</w:t>
          </w:r>
          <w:r>
            <w:rPr>
              <w:rFonts w:hint="eastAsia"/>
              <w:noProof/>
            </w:rPr>
            <w:t>期初建账的人机交互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2C2445E1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9.1.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06999279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9.2.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C94D53E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9.3.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04C58897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10.</w:t>
          </w:r>
          <w:r>
            <w:rPr>
              <w:rFonts w:hint="eastAsia"/>
              <w:noProof/>
            </w:rPr>
            <w:t>查看经营情况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915ACE6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10.1.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3F96B531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10.2.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3B1F723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10.3.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2D62C77E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10.</w:t>
          </w:r>
          <w:r>
            <w:rPr>
              <w:rFonts w:hint="eastAsia"/>
              <w:noProof/>
            </w:rPr>
            <w:t>查看销售明细人机交互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18BF514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10. 1.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3145E4F8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10.2.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616DDCBA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10.3.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EB9B538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11.</w:t>
          </w:r>
          <w:r>
            <w:rPr>
              <w:rFonts w:hint="eastAsia"/>
              <w:noProof/>
            </w:rPr>
            <w:t>查看经营历程的人机交互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456A0387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11.1.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F163840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11.2.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278996F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11.3.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47A31B47" w14:textId="77777777" w:rsidR="00662389" w:rsidRDefault="0066238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12.</w:t>
          </w:r>
          <w:r>
            <w:rPr>
              <w:rFonts w:hint="eastAsia"/>
              <w:noProof/>
            </w:rPr>
            <w:t>策略制订人机交互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575A5878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12.1</w:t>
          </w:r>
          <w:r>
            <w:rPr>
              <w:rFonts w:hint="eastAsia"/>
              <w:noProof/>
            </w:rPr>
            <w:t>导航设计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4000E017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12.2</w:t>
          </w:r>
          <w:r>
            <w:rPr>
              <w:rFonts w:hint="eastAsia"/>
              <w:noProof/>
            </w:rPr>
            <w:t>界面设计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7CA1ACCA" w14:textId="77777777" w:rsidR="00662389" w:rsidRDefault="00662389">
          <w:pPr>
            <w:pStyle w:val="21"/>
            <w:tabs>
              <w:tab w:val="right" w:leader="dot" w:pos="8290"/>
            </w:tabs>
            <w:rPr>
              <w:b/>
              <w:noProof/>
              <w:sz w:val="24"/>
              <w:szCs w:val="24"/>
            </w:rPr>
          </w:pPr>
          <w:r>
            <w:rPr>
              <w:noProof/>
            </w:rPr>
            <w:t>12.3</w:t>
          </w:r>
          <w:r>
            <w:rPr>
              <w:rFonts w:hint="eastAsia"/>
              <w:noProof/>
            </w:rPr>
            <w:t>界面原型化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_Toc276674660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14:paraId="449A3C8A" w14:textId="616ECACD" w:rsidR="00662389" w:rsidRDefault="00662389">
          <w:r>
            <w:rPr>
              <w:b/>
              <w:bCs/>
              <w:noProof/>
            </w:rPr>
            <w:fldChar w:fldCharType="end"/>
          </w:r>
        </w:p>
      </w:sdtContent>
    </w:sdt>
    <w:p w14:paraId="50679493" w14:textId="77777777" w:rsidR="005E3DBD" w:rsidRDefault="005E3DBD" w:rsidP="00B46A49">
      <w:pPr>
        <w:pStyle w:val="1"/>
        <w:jc w:val="left"/>
      </w:pPr>
      <w:bookmarkStart w:id="0" w:name="_GoBack"/>
      <w:bookmarkEnd w:id="0"/>
    </w:p>
    <w:p w14:paraId="29C7ACCF" w14:textId="77777777" w:rsidR="005E3DBD" w:rsidRDefault="005E3DBD" w:rsidP="00B46A4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37242F4" w14:textId="30BBA578" w:rsidR="00552982" w:rsidRDefault="00552982" w:rsidP="00B46A49">
      <w:pPr>
        <w:pStyle w:val="1"/>
        <w:jc w:val="left"/>
      </w:pPr>
      <w:bookmarkStart w:id="1" w:name="_Toc276674609"/>
      <w:r>
        <w:rPr>
          <w:rFonts w:hint="eastAsia"/>
        </w:rPr>
        <w:t>1.</w:t>
      </w:r>
      <w:r>
        <w:rPr>
          <w:rFonts w:hint="eastAsia"/>
        </w:rPr>
        <w:t>分类管理人机交互设计</w:t>
      </w:r>
      <w:bookmarkEnd w:id="1"/>
    </w:p>
    <w:p w14:paraId="217F37E6" w14:textId="77777777" w:rsidR="00552982" w:rsidRDefault="00552982" w:rsidP="00B46A49">
      <w:pPr>
        <w:pStyle w:val="2"/>
        <w:jc w:val="left"/>
      </w:pPr>
      <w:bookmarkStart w:id="2" w:name="_Toc276674610"/>
      <w:r>
        <w:rPr>
          <w:rFonts w:hint="eastAsia"/>
        </w:rPr>
        <w:t>1.1</w:t>
      </w:r>
      <w:r>
        <w:rPr>
          <w:rFonts w:hint="eastAsia"/>
        </w:rPr>
        <w:t>导航设计</w:t>
      </w:r>
      <w:bookmarkEnd w:id="2"/>
    </w:p>
    <w:p w14:paraId="2890414E" w14:textId="77777777" w:rsidR="00552982" w:rsidRDefault="00552982" w:rsidP="00B46A49">
      <w:pPr>
        <w:jc w:val="left"/>
      </w:pPr>
      <w:r>
        <w:rPr>
          <w:rFonts w:hint="eastAsia"/>
        </w:rPr>
        <w:t xml:space="preserve">  *</w:t>
      </w:r>
      <w:r>
        <w:rPr>
          <w:rFonts w:hint="eastAsia"/>
        </w:rPr>
        <w:t>商品分类管理操作选择：主界面的独立组件。</w:t>
      </w:r>
    </w:p>
    <w:p w14:paraId="41262381" w14:textId="77777777" w:rsidR="00552982" w:rsidRDefault="00552982" w:rsidP="00B46A49">
      <w:pPr>
        <w:jc w:val="left"/>
      </w:pPr>
      <w:r>
        <w:rPr>
          <w:rFonts w:hint="eastAsia"/>
        </w:rPr>
        <w:t xml:space="preserve">  *</w:t>
      </w:r>
      <w:r>
        <w:rPr>
          <w:rFonts w:hint="eastAsia"/>
        </w:rPr>
        <w:t>节点选择：主界面的独立组件。</w:t>
      </w:r>
    </w:p>
    <w:p w14:paraId="6F2CE15B" w14:textId="77777777" w:rsidR="00552982" w:rsidRDefault="00552982" w:rsidP="00B46A49">
      <w:pPr>
        <w:jc w:val="left"/>
      </w:pPr>
      <w:r>
        <w:rPr>
          <w:rFonts w:hint="eastAsia"/>
        </w:rPr>
        <w:t xml:space="preserve">  *</w:t>
      </w:r>
      <w:r>
        <w:rPr>
          <w:rFonts w:hint="eastAsia"/>
        </w:rPr>
        <w:t>分类名称输入：独立界面，只有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field</w:t>
      </w:r>
      <w:r>
        <w:rPr>
          <w:rFonts w:hint="eastAsia"/>
        </w:rPr>
        <w:t>用于输入新分类的名称。</w:t>
      </w:r>
    </w:p>
    <w:p w14:paraId="27CE4391" w14:textId="77777777" w:rsidR="00552982" w:rsidRDefault="00552982" w:rsidP="00B46A49">
      <w:pPr>
        <w:jc w:val="left"/>
      </w:pPr>
      <w:r>
        <w:rPr>
          <w:rFonts w:hint="eastAsia"/>
        </w:rPr>
        <w:t xml:space="preserve">  *</w:t>
      </w:r>
      <w:r>
        <w:rPr>
          <w:rFonts w:hint="eastAsia"/>
        </w:rPr>
        <w:t>操作结果提示：独立界面。</w:t>
      </w:r>
    </w:p>
    <w:p w14:paraId="2F02CD8B" w14:textId="77777777" w:rsidR="00552982" w:rsidRDefault="00552982" w:rsidP="00B46A49">
      <w:pPr>
        <w:jc w:val="left"/>
      </w:pPr>
      <w:r>
        <w:rPr>
          <w:rFonts w:hint="eastAsia"/>
        </w:rPr>
        <w:t xml:space="preserve">  *</w:t>
      </w:r>
      <w:r>
        <w:rPr>
          <w:rFonts w:hint="eastAsia"/>
        </w:rPr>
        <w:t>操作提示：独立界面。</w:t>
      </w:r>
    </w:p>
    <w:p w14:paraId="19942C5C" w14:textId="77777777" w:rsidR="00552982" w:rsidRDefault="00552982" w:rsidP="00B46A49">
      <w:pPr>
        <w:jc w:val="left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40FA2AB3" wp14:editId="5844E367">
            <wp:extent cx="5266690" cy="4178300"/>
            <wp:effectExtent l="0" t="0" r="0" b="12700"/>
            <wp:docPr id="1" name="图片 1" descr="分类管理对话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分类管理对话结构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773F" w14:textId="77777777" w:rsidR="00552982" w:rsidRDefault="00552982" w:rsidP="00B46A49">
      <w:pPr>
        <w:pStyle w:val="2"/>
        <w:jc w:val="left"/>
      </w:pPr>
      <w:bookmarkStart w:id="3" w:name="_Toc276674611"/>
      <w:r>
        <w:rPr>
          <w:rFonts w:hint="eastAsia"/>
        </w:rPr>
        <w:t>1.2</w:t>
      </w:r>
      <w:r>
        <w:rPr>
          <w:rFonts w:hint="eastAsia"/>
        </w:rPr>
        <w:t>界面设计</w:t>
      </w:r>
      <w:bookmarkEnd w:id="3"/>
    </w:p>
    <w:p w14:paraId="2FC9A413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65D4C01B" wp14:editId="2DDAB5E9">
            <wp:extent cx="4490720" cy="3206115"/>
            <wp:effectExtent l="0" t="0" r="5080" b="0"/>
            <wp:docPr id="2" name="图片 2" descr="商品分类管理主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商品分类管理主界面设计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2DDD" w14:textId="77777777" w:rsidR="00552982" w:rsidRDefault="00552982" w:rsidP="00B46A49">
      <w:pPr>
        <w:pStyle w:val="2"/>
        <w:jc w:val="left"/>
      </w:pPr>
      <w:bookmarkStart w:id="4" w:name="_Toc276674612"/>
      <w:r>
        <w:rPr>
          <w:rFonts w:hint="eastAsia"/>
        </w:rPr>
        <w:t xml:space="preserve">1.3 </w:t>
      </w:r>
      <w:r>
        <w:rPr>
          <w:rFonts w:hint="eastAsia"/>
        </w:rPr>
        <w:t>界面原型化</w:t>
      </w:r>
      <w:bookmarkEnd w:id="4"/>
    </w:p>
    <w:p w14:paraId="7FF463A1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3A8166EA" wp14:editId="1155EC7D">
            <wp:extent cx="5270500" cy="340296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商品分类管理界面原型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0A5A" w14:textId="77777777" w:rsidR="00552982" w:rsidRDefault="00AC5B55" w:rsidP="00B46A49">
      <w:pPr>
        <w:pStyle w:val="1"/>
        <w:jc w:val="left"/>
      </w:pPr>
      <w:bookmarkStart w:id="5" w:name="_Toc276674613"/>
      <w:r>
        <w:rPr>
          <w:rFonts w:hint="eastAsia"/>
        </w:rPr>
        <w:t>2.</w:t>
      </w:r>
      <w:r w:rsidR="00552982">
        <w:rPr>
          <w:rFonts w:hint="eastAsia"/>
        </w:rPr>
        <w:t>商品管理人机交互设计</w:t>
      </w:r>
      <w:bookmarkEnd w:id="5"/>
    </w:p>
    <w:p w14:paraId="395D0A11" w14:textId="77777777" w:rsidR="00552982" w:rsidRDefault="00552982" w:rsidP="00B46A49">
      <w:pPr>
        <w:pStyle w:val="2"/>
        <w:jc w:val="left"/>
      </w:pPr>
      <w:bookmarkStart w:id="6" w:name="_Toc276674614"/>
      <w:r>
        <w:rPr>
          <w:rFonts w:hint="eastAsia"/>
        </w:rPr>
        <w:t>2.1.</w:t>
      </w:r>
      <w:r>
        <w:rPr>
          <w:rFonts w:hint="eastAsia"/>
        </w:rPr>
        <w:t>导航设计</w:t>
      </w:r>
      <w:bookmarkEnd w:id="6"/>
    </w:p>
    <w:p w14:paraId="4158132E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库存管理：进行库存管理导航的主要部分。</w:t>
      </w:r>
    </w:p>
    <w:p w14:paraId="6AE49FDA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增加商品：独立小型界面。</w:t>
      </w:r>
    </w:p>
    <w:p w14:paraId="5FD56DB9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删除商品：独立小型界面。</w:t>
      </w:r>
    </w:p>
    <w:p w14:paraId="19DF320B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修改商品信息：独立小型界面。</w:t>
      </w:r>
    </w:p>
    <w:p w14:paraId="228F8FB0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查询商品：主界面独立组成部分。</w:t>
      </w:r>
    </w:p>
    <w:p w14:paraId="7888158C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匹配的商品列表：主界面的独立部分。</w:t>
      </w:r>
    </w:p>
    <w:p w14:paraId="17AF880F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商品分类选择：独立小型界面。</w:t>
      </w:r>
    </w:p>
    <w:p w14:paraId="44036604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操作结果提示：独立界面。</w:t>
      </w:r>
    </w:p>
    <w:p w14:paraId="516D74A1" w14:textId="77777777" w:rsidR="00552982" w:rsidRDefault="00552982" w:rsidP="00B46A49">
      <w:pPr>
        <w:jc w:val="left"/>
      </w:pPr>
      <w:r>
        <w:rPr>
          <w:rFonts w:hint="eastAsia"/>
        </w:rPr>
        <w:t>*</w:t>
      </w:r>
      <w:r>
        <w:rPr>
          <w:rFonts w:hint="eastAsia"/>
        </w:rPr>
        <w:t>操作提示：独立界面。</w:t>
      </w:r>
    </w:p>
    <w:p w14:paraId="6F2021C5" w14:textId="77777777" w:rsidR="00552982" w:rsidRDefault="00552982" w:rsidP="00B46A49">
      <w:pPr>
        <w:jc w:val="left"/>
      </w:pPr>
      <w:r>
        <w:rPr>
          <w:rFonts w:hint="eastAsia"/>
        </w:rPr>
        <w:t xml:space="preserve"> </w:t>
      </w:r>
    </w:p>
    <w:p w14:paraId="3EBC883D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285E23D8" wp14:editId="3E91E44B">
            <wp:extent cx="5266690" cy="3437890"/>
            <wp:effectExtent l="0" t="0" r="0" b="0"/>
            <wp:docPr id="3" name="图片 1" descr="库存管理对话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库存管理对话结构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7CC" w14:textId="77777777" w:rsidR="00552982" w:rsidRDefault="00552982" w:rsidP="00B46A49">
      <w:pPr>
        <w:pStyle w:val="2"/>
        <w:jc w:val="left"/>
      </w:pPr>
      <w:bookmarkStart w:id="7" w:name="_Toc276674615"/>
      <w:r>
        <w:rPr>
          <w:rFonts w:hint="eastAsia"/>
        </w:rPr>
        <w:t>2.2</w:t>
      </w:r>
      <w:r>
        <w:rPr>
          <w:rFonts w:hint="eastAsia"/>
        </w:rPr>
        <w:t>界面设计</w:t>
      </w:r>
      <w:bookmarkEnd w:id="7"/>
    </w:p>
    <w:p w14:paraId="2071DC92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7DEFEE61" wp14:editId="7898F6F8">
            <wp:extent cx="4872990" cy="3889375"/>
            <wp:effectExtent l="0" t="0" r="3810" b="0"/>
            <wp:docPr id="4" name="图片 2" descr="库存商品管理主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库存商品管理主界面设计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9040" w14:textId="77777777" w:rsidR="00552982" w:rsidRDefault="00552982" w:rsidP="00B46A49">
      <w:pPr>
        <w:jc w:val="left"/>
      </w:pPr>
    </w:p>
    <w:p w14:paraId="47D5BE77" w14:textId="77777777" w:rsidR="00552982" w:rsidRDefault="00552982" w:rsidP="00B46A49">
      <w:pPr>
        <w:jc w:val="left"/>
      </w:pPr>
    </w:p>
    <w:p w14:paraId="6DF8C58D" w14:textId="77777777" w:rsidR="00552982" w:rsidRDefault="00AC5B55" w:rsidP="00B46A49">
      <w:pPr>
        <w:pStyle w:val="2"/>
        <w:jc w:val="left"/>
      </w:pPr>
      <w:bookmarkStart w:id="8" w:name="_Toc276674616"/>
      <w:r>
        <w:rPr>
          <w:rFonts w:hint="eastAsia"/>
        </w:rPr>
        <w:t>2.3.</w:t>
      </w:r>
      <w:r w:rsidR="00552982">
        <w:rPr>
          <w:rFonts w:hint="eastAsia"/>
        </w:rPr>
        <w:t>界面原型化</w:t>
      </w:r>
      <w:bookmarkEnd w:id="8"/>
    </w:p>
    <w:p w14:paraId="7BBFA8C2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1F47927D" wp14:editId="17CB8BC5">
            <wp:extent cx="5270500" cy="3402965"/>
            <wp:effectExtent l="0" t="0" r="1270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商品管理界面原型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021B" w14:textId="77777777" w:rsidR="00552982" w:rsidRDefault="00552982" w:rsidP="00B46A49">
      <w:pPr>
        <w:jc w:val="left"/>
      </w:pPr>
    </w:p>
    <w:p w14:paraId="34EF8161" w14:textId="77777777" w:rsidR="00552982" w:rsidRDefault="00AC5B55" w:rsidP="00B46A49">
      <w:pPr>
        <w:pStyle w:val="1"/>
        <w:jc w:val="left"/>
      </w:pPr>
      <w:bookmarkStart w:id="9" w:name="_Toc276674617"/>
      <w:r>
        <w:rPr>
          <w:rFonts w:hint="eastAsia"/>
        </w:rPr>
        <w:t>3.</w:t>
      </w:r>
      <w:r w:rsidR="00552982">
        <w:rPr>
          <w:rFonts w:hint="eastAsia"/>
        </w:rPr>
        <w:t>库存查看和盘点人机交互设计</w:t>
      </w:r>
      <w:bookmarkEnd w:id="9"/>
    </w:p>
    <w:p w14:paraId="6343293A" w14:textId="77777777" w:rsidR="00552982" w:rsidRDefault="00552982" w:rsidP="00B46A49">
      <w:pPr>
        <w:pStyle w:val="2"/>
        <w:jc w:val="left"/>
      </w:pPr>
      <w:bookmarkStart w:id="10" w:name="_Toc276674618"/>
      <w:r>
        <w:rPr>
          <w:rFonts w:hint="eastAsia"/>
        </w:rPr>
        <w:t>3.1</w:t>
      </w:r>
      <w:r>
        <w:rPr>
          <w:rFonts w:hint="eastAsia"/>
        </w:rPr>
        <w:t>导航设计</w:t>
      </w:r>
      <w:bookmarkEnd w:id="10"/>
    </w:p>
    <w:p w14:paraId="22916F63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库存总体管理：进行库存查看的任务导航的主要部分。</w:t>
      </w:r>
    </w:p>
    <w:p w14:paraId="406AF039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库存查看：主界面独立组件。</w:t>
      </w:r>
    </w:p>
    <w:p w14:paraId="618E8A94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库存盘点：主界面独立组件。</w:t>
      </w:r>
    </w:p>
    <w:p w14:paraId="346741BC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时间区间：主界面的上的独立组件。</w:t>
      </w:r>
    </w:p>
    <w:p w14:paraId="78518756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操作结果显示：主界面上的独立组件。</w:t>
      </w:r>
    </w:p>
    <w:p w14:paraId="6AC1D75D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提交报损单：主界面上的独立组件。</w:t>
      </w:r>
    </w:p>
    <w:p w14:paraId="297004FF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提交报溢单：主界面独立组件。</w:t>
      </w:r>
    </w:p>
    <w:p w14:paraId="497C67EE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输入商品名称和实际数量：独立小型界面。</w:t>
      </w:r>
    </w:p>
    <w:p w14:paraId="44ABDF44" w14:textId="77777777" w:rsidR="00552982" w:rsidRDefault="00552982" w:rsidP="00B46A49">
      <w:pPr>
        <w:jc w:val="left"/>
      </w:pPr>
      <w:r>
        <w:rPr>
          <w:rFonts w:hint="eastAsia"/>
        </w:rPr>
        <w:t xml:space="preserve"> *</w:t>
      </w:r>
      <w:r>
        <w:rPr>
          <w:rFonts w:hint="eastAsia"/>
        </w:rPr>
        <w:t>非法输入显示：独立小型界面。</w:t>
      </w:r>
    </w:p>
    <w:p w14:paraId="10A10A53" w14:textId="77777777" w:rsidR="00552982" w:rsidRDefault="00552982" w:rsidP="00B46A49">
      <w:pPr>
        <w:jc w:val="left"/>
      </w:pPr>
    </w:p>
    <w:p w14:paraId="0D15C4BB" w14:textId="77777777" w:rsidR="00552982" w:rsidRDefault="00552982" w:rsidP="00B46A49">
      <w:pPr>
        <w:jc w:val="left"/>
      </w:pPr>
    </w:p>
    <w:p w14:paraId="172904B7" w14:textId="77777777" w:rsidR="00552982" w:rsidRDefault="00552982" w:rsidP="00B46A49">
      <w:pPr>
        <w:jc w:val="left"/>
      </w:pPr>
    </w:p>
    <w:p w14:paraId="1BA69E99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76BDCD8B" wp14:editId="6A834A8D">
            <wp:extent cx="5266690" cy="2315210"/>
            <wp:effectExtent l="0" t="0" r="0" b="0"/>
            <wp:docPr id="5" name="图片 3" descr="库存查看和盘点对话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库存查看和盘点对话结构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1D4F" w14:textId="77777777" w:rsidR="00552982" w:rsidRDefault="00552982" w:rsidP="00B46A49">
      <w:pPr>
        <w:jc w:val="left"/>
      </w:pPr>
    </w:p>
    <w:p w14:paraId="5EB455B6" w14:textId="77777777" w:rsidR="00552982" w:rsidRDefault="00552982" w:rsidP="00B46A49">
      <w:pPr>
        <w:pStyle w:val="2"/>
        <w:jc w:val="left"/>
      </w:pPr>
      <w:bookmarkStart w:id="11" w:name="_Toc276674619"/>
      <w:r>
        <w:rPr>
          <w:rFonts w:hint="eastAsia"/>
        </w:rPr>
        <w:t>3.2.</w:t>
      </w:r>
      <w:r>
        <w:rPr>
          <w:rFonts w:hint="eastAsia"/>
        </w:rPr>
        <w:t>界面设计</w:t>
      </w:r>
      <w:bookmarkEnd w:id="11"/>
    </w:p>
    <w:p w14:paraId="4749042E" w14:textId="77777777" w:rsidR="00552982" w:rsidRDefault="00552982" w:rsidP="00B46A49">
      <w:pPr>
        <w:jc w:val="left"/>
      </w:pPr>
    </w:p>
    <w:p w14:paraId="5732231D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49CFE335" wp14:editId="474C35E1">
            <wp:extent cx="5104130" cy="2743200"/>
            <wp:effectExtent l="0" t="0" r="1270" b="0"/>
            <wp:docPr id="6" name="图片 7" descr="库存查看和盘点主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库存查看和盘点主界面设计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F789" w14:textId="77777777" w:rsidR="00552982" w:rsidRDefault="00552982" w:rsidP="00B46A49">
      <w:pPr>
        <w:jc w:val="left"/>
      </w:pPr>
    </w:p>
    <w:p w14:paraId="171A211B" w14:textId="77777777" w:rsidR="00552982" w:rsidRDefault="00552982" w:rsidP="00B46A49">
      <w:pPr>
        <w:pStyle w:val="2"/>
        <w:jc w:val="left"/>
      </w:pPr>
      <w:bookmarkStart w:id="12" w:name="_Toc276674620"/>
      <w:r>
        <w:rPr>
          <w:rFonts w:hint="eastAsia"/>
        </w:rPr>
        <w:t>3.3</w:t>
      </w:r>
      <w:r>
        <w:rPr>
          <w:rFonts w:hint="eastAsia"/>
        </w:rPr>
        <w:t>界面原型化</w:t>
      </w:r>
      <w:bookmarkEnd w:id="12"/>
    </w:p>
    <w:p w14:paraId="6074D695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51BBD978" wp14:editId="2E92BD8A">
            <wp:extent cx="5270500" cy="3402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查看和盘点界面原型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00CB" w14:textId="77777777" w:rsidR="00552982" w:rsidRDefault="00552982" w:rsidP="00B46A49">
      <w:pPr>
        <w:jc w:val="left"/>
      </w:pPr>
    </w:p>
    <w:p w14:paraId="5A8076D0" w14:textId="77777777" w:rsidR="00552982" w:rsidRDefault="00AC5B55" w:rsidP="00B46A49">
      <w:pPr>
        <w:pStyle w:val="1"/>
        <w:jc w:val="left"/>
      </w:pPr>
      <w:bookmarkStart w:id="13" w:name="_Toc276674621"/>
      <w:r>
        <w:rPr>
          <w:rFonts w:hint="eastAsia"/>
        </w:rPr>
        <w:t>4.</w:t>
      </w:r>
      <w:r w:rsidR="00552982">
        <w:rPr>
          <w:rFonts w:hint="eastAsia"/>
        </w:rPr>
        <w:t>客户管理的人机交互设计</w:t>
      </w:r>
      <w:bookmarkEnd w:id="13"/>
    </w:p>
    <w:p w14:paraId="0D5AE833" w14:textId="77777777" w:rsidR="00552982" w:rsidRDefault="00552982" w:rsidP="00B46A49">
      <w:pPr>
        <w:pStyle w:val="2"/>
        <w:jc w:val="left"/>
      </w:pPr>
      <w:bookmarkStart w:id="14" w:name="_Toc276674622"/>
      <w:r>
        <w:rPr>
          <w:rFonts w:hint="eastAsia"/>
        </w:rPr>
        <w:t xml:space="preserve">4.1 </w:t>
      </w:r>
      <w:r>
        <w:rPr>
          <w:rFonts w:hint="eastAsia"/>
        </w:rPr>
        <w:t>导航设计</w:t>
      </w:r>
      <w:bookmarkEnd w:id="14"/>
    </w:p>
    <w:p w14:paraId="738AAFCF" w14:textId="77777777" w:rsidR="00552982" w:rsidRDefault="00552982" w:rsidP="00B46A49">
      <w:pPr>
        <w:pStyle w:val="ab"/>
        <w:ind w:firstLine="440"/>
        <w:rPr>
          <w:rFonts w:ascii="Arial Unicode MS" w:eastAsia="Helvetica"/>
        </w:rPr>
      </w:pPr>
      <w:r>
        <w:rPr>
          <w:rFonts w:ascii="Arial Unicode MS" w:eastAsia="Helvetica" w:hint="eastAsia"/>
        </w:rPr>
        <w:t>销售人员的任务有：增加客户，删除客户，更新客户，查找客户。可据此建立菜单导航。针对销售任务，根据销售场景和规格说明需求，可以设计下列独立界面或界面组件：</w:t>
      </w:r>
    </w:p>
    <w:p w14:paraId="2A879CC0" w14:textId="77777777" w:rsidR="00552982" w:rsidRPr="00552982" w:rsidRDefault="00552982" w:rsidP="00B46A49">
      <w:pPr>
        <w:pStyle w:val="ab"/>
        <w:ind w:firstLine="440"/>
        <w:rPr>
          <w:rFonts w:ascii="Arial Unicode MS" w:eastAsia="Helvetica"/>
        </w:rPr>
      </w:pPr>
      <w:r>
        <w:rPr>
          <w:rFonts w:ascii="Arial Unicode MS" w:eastAsia="Helvetica" w:hint="eastAsia"/>
        </w:rPr>
        <w:t>客户管理：进行销售人员客户管理的主要部分。</w:t>
      </w:r>
    </w:p>
    <w:p w14:paraId="2F9531AA" w14:textId="77777777" w:rsidR="00552982" w:rsidRDefault="00552982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客户管理类型选择：客户管理界面中一个独立组件。</w:t>
      </w:r>
    </w:p>
    <w:p w14:paraId="099F1E47" w14:textId="77777777" w:rsidR="00552982" w:rsidRDefault="00552982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客户信息输入：客户管理界面中一个独立组件。</w:t>
      </w:r>
    </w:p>
    <w:p w14:paraId="38594344" w14:textId="77777777" w:rsidR="00552982" w:rsidRDefault="00552982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客户信息列表显示：客户管理界面中一个独立组件。</w:t>
      </w:r>
    </w:p>
    <w:p w14:paraId="53764764" w14:textId="77777777" w:rsidR="00552982" w:rsidRDefault="00552982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客户信息输入错误显示：独立界面。</w:t>
      </w:r>
    </w:p>
    <w:p w14:paraId="7B9DB04D" w14:textId="77777777" w:rsidR="00552982" w:rsidRDefault="00552982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客户已经存在提示：独立界面。</w:t>
      </w:r>
    </w:p>
    <w:p w14:paraId="6B81662B" w14:textId="77777777" w:rsidR="00552982" w:rsidRDefault="00552982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客户不存在提示：独立界面。</w:t>
      </w:r>
    </w:p>
    <w:p w14:paraId="5E39648C" w14:textId="77777777" w:rsidR="00552982" w:rsidRDefault="00552982" w:rsidP="00B46A49">
      <w:pPr>
        <w:pStyle w:val="ab"/>
        <w:rPr>
          <w:rFonts w:ascii="Arial Unicode MS" w:eastAsia="Helvetica"/>
        </w:rPr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提示操作成功：独立界面。</w:t>
      </w:r>
    </w:p>
    <w:p w14:paraId="5AD34279" w14:textId="77777777" w:rsidR="00552982" w:rsidRDefault="00552982" w:rsidP="00B46A49">
      <w:pPr>
        <w:pStyle w:val="ab"/>
        <w:rPr>
          <w:rFonts w:ascii="Arial Unicode MS" w:eastAsia="Helvetica"/>
        </w:rPr>
      </w:pPr>
      <w:r>
        <w:rPr>
          <w:rFonts w:ascii="Arial Unicode MS" w:eastAsia="Helvetica" w:hint="eastAsia"/>
        </w:rPr>
        <w:t>基于上述组件可以奖励客户管理界面的交互过程导航——对话结构：</w:t>
      </w:r>
    </w:p>
    <w:p w14:paraId="75AA0035" w14:textId="77777777" w:rsidR="00552982" w:rsidRDefault="00552982" w:rsidP="00B46A49">
      <w:pPr>
        <w:pStyle w:val="ab"/>
      </w:pPr>
      <w:r>
        <w:rPr>
          <w:noProof/>
          <w:lang w:val="en-US"/>
        </w:rPr>
        <w:drawing>
          <wp:inline distT="0" distB="0" distL="0" distR="0" wp14:anchorId="4E7E3504" wp14:editId="5AC4CB25">
            <wp:extent cx="5270500" cy="4667250"/>
            <wp:effectExtent l="0" t="0" r="1270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管理对话结构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2CF" w14:textId="77777777" w:rsidR="00552982" w:rsidRDefault="00A85E4D" w:rsidP="00B46A49">
      <w:pPr>
        <w:pStyle w:val="2"/>
        <w:jc w:val="left"/>
      </w:pPr>
      <w:r>
        <w:rPr>
          <w:rFonts w:hint="eastAsia"/>
        </w:rPr>
        <w:t xml:space="preserve">   </w:t>
      </w:r>
      <w:bookmarkStart w:id="15" w:name="_Toc276674623"/>
      <w:r w:rsidR="00552982">
        <w:rPr>
          <w:rFonts w:hint="eastAsia"/>
        </w:rPr>
        <w:t>4.2.</w:t>
      </w:r>
      <w:r w:rsidR="00552982">
        <w:rPr>
          <w:rFonts w:hint="eastAsia"/>
        </w:rPr>
        <w:t>界面设计</w:t>
      </w:r>
      <w:bookmarkEnd w:id="15"/>
    </w:p>
    <w:p w14:paraId="722DA4EC" w14:textId="77777777" w:rsidR="00552982" w:rsidRDefault="00552982" w:rsidP="00B46A49">
      <w:pPr>
        <w:pStyle w:val="ab"/>
      </w:pPr>
      <w:r>
        <w:rPr>
          <w:rFonts w:hint="eastAsia"/>
        </w:rPr>
        <w:t>用户管理的主界面设计如下：</w:t>
      </w:r>
      <w:r>
        <w:rPr>
          <w:rFonts w:hint="eastAsia"/>
          <w:noProof/>
          <w:lang w:val="en-US"/>
        </w:rPr>
        <w:drawing>
          <wp:inline distT="0" distB="0" distL="0" distR="0" wp14:anchorId="4AB22B79" wp14:editId="303AA36A">
            <wp:extent cx="5270500" cy="689165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11-02 18.56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4A3" w14:textId="77777777" w:rsidR="00552982" w:rsidRDefault="00552982" w:rsidP="00B46A49">
      <w:pPr>
        <w:pStyle w:val="ab"/>
        <w:ind w:firstLine="440"/>
      </w:pPr>
    </w:p>
    <w:p w14:paraId="5916686D" w14:textId="77777777" w:rsidR="00552982" w:rsidRDefault="00A85E4D" w:rsidP="00B46A49">
      <w:pPr>
        <w:pStyle w:val="2"/>
        <w:jc w:val="left"/>
      </w:pPr>
      <w:r>
        <w:rPr>
          <w:rFonts w:hint="eastAsia"/>
        </w:rPr>
        <w:t xml:space="preserve">  </w:t>
      </w:r>
      <w:bookmarkStart w:id="16" w:name="_Toc276674624"/>
      <w:r w:rsidR="00552982">
        <w:rPr>
          <w:rFonts w:hint="eastAsia"/>
        </w:rPr>
        <w:t>4.3</w:t>
      </w:r>
      <w:r w:rsidR="00552982">
        <w:rPr>
          <w:rFonts w:hint="eastAsia"/>
        </w:rPr>
        <w:t>界面原型化</w:t>
      </w:r>
      <w:bookmarkEnd w:id="16"/>
    </w:p>
    <w:p w14:paraId="4BB0F710" w14:textId="77777777" w:rsidR="00552982" w:rsidRDefault="00552982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549BE6E8" wp14:editId="7BF64478">
            <wp:extent cx="5270500" cy="33940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F601" w14:textId="77777777" w:rsidR="00552982" w:rsidRDefault="00552982" w:rsidP="00B46A49">
      <w:pPr>
        <w:pStyle w:val="aa"/>
        <w:ind w:left="420" w:firstLineChars="0" w:firstLine="0"/>
        <w:jc w:val="left"/>
      </w:pPr>
    </w:p>
    <w:p w14:paraId="0FA4725C" w14:textId="77777777" w:rsidR="00AC5B55" w:rsidRDefault="00AC5B55" w:rsidP="00B46A49">
      <w:pPr>
        <w:pStyle w:val="1"/>
        <w:jc w:val="left"/>
      </w:pPr>
      <w:bookmarkStart w:id="17" w:name="_Toc276674625"/>
      <w:r>
        <w:rPr>
          <w:rFonts w:hint="eastAsia"/>
        </w:rPr>
        <w:t>5.</w:t>
      </w:r>
      <w:r>
        <w:rPr>
          <w:rFonts w:hint="eastAsia"/>
        </w:rPr>
        <w:t>销售人机交互设计</w:t>
      </w:r>
      <w:bookmarkEnd w:id="17"/>
    </w:p>
    <w:p w14:paraId="32C3FFC6" w14:textId="77777777" w:rsidR="00552982" w:rsidRDefault="00552982" w:rsidP="00B46A49">
      <w:pPr>
        <w:pStyle w:val="aa"/>
        <w:ind w:left="420" w:firstLineChars="0" w:firstLine="0"/>
        <w:jc w:val="left"/>
      </w:pPr>
    </w:p>
    <w:p w14:paraId="24382C4B" w14:textId="77777777" w:rsidR="00552982" w:rsidRDefault="00552982" w:rsidP="00B46A49">
      <w:pPr>
        <w:pStyle w:val="2"/>
        <w:jc w:val="left"/>
      </w:pPr>
      <w:bookmarkStart w:id="18" w:name="_Toc276674626"/>
      <w:r>
        <w:rPr>
          <w:rFonts w:hint="eastAsia"/>
        </w:rPr>
        <w:t xml:space="preserve">5.1 </w:t>
      </w:r>
      <w:r w:rsidR="00A85E4D">
        <w:rPr>
          <w:rFonts w:hint="eastAsia"/>
        </w:rPr>
        <w:t>导航设计</w:t>
      </w:r>
      <w:bookmarkEnd w:id="18"/>
    </w:p>
    <w:p w14:paraId="1A07F92A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 xml:space="preserve">    </w:t>
      </w:r>
      <w:r>
        <w:rPr>
          <w:rFonts w:ascii="Arial Unicode MS" w:eastAsia="Helvetica" w:hint="eastAsia"/>
        </w:rPr>
        <w:t>销售人员的任务有：销售，销售退货，进货，退货。可据此建立菜单导航。针对销售任务，根据销售场景和规格说明需求，可以设计下列独立界面或界面组件：</w:t>
      </w:r>
    </w:p>
    <w:p w14:paraId="3EEE7169" w14:textId="77777777" w:rsidR="00A85E4D" w:rsidRDefault="00A85E4D" w:rsidP="00B46A49">
      <w:pPr>
        <w:pStyle w:val="ab"/>
      </w:pPr>
      <w:r>
        <w:tab/>
      </w:r>
    </w:p>
    <w:p w14:paraId="5C81A8FA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处理销售任务：进行销售人员销售的主要部分。</w:t>
      </w:r>
    </w:p>
    <w:p w14:paraId="753C64DF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销售任务类型选择：销售任务界面中一个独立组件。</w:t>
      </w:r>
    </w:p>
    <w:p w14:paraId="28F6A7FD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任务手动输入信息输入：独立界面。</w:t>
      </w:r>
    </w:p>
    <w:p w14:paraId="19975AD2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客户信息错误提示：独立界面。</w:t>
      </w:r>
    </w:p>
    <w:p w14:paraId="5E83EFD2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用户信息：销售任务界面中一个独立组件。</w:t>
      </w:r>
    </w:p>
    <w:p w14:paraId="06943AB6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商品列表：选择商品的主要部分。</w:t>
      </w:r>
    </w:p>
    <w:p w14:paraId="7F9D0F69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商品以及商品分类显示：商品列表界面中的一个独立组件。</w:t>
      </w:r>
    </w:p>
    <w:p w14:paraId="4765314B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商品增加删除修改的选择：商品列表界面中的一个独立组件。</w:t>
      </w:r>
    </w:p>
    <w:p w14:paraId="1020F7B8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商品数量错误：独立界面。</w:t>
      </w:r>
    </w:p>
    <w:p w14:paraId="5BCC0FC7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商品查看：商品列表界面中的一个独立组件。</w:t>
      </w:r>
    </w:p>
    <w:p w14:paraId="3E863F80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赠品查看：独立界面。</w:t>
      </w:r>
    </w:p>
    <w:p w14:paraId="3F3EF528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金额查看：商品列表界面中的一个独立组件。</w:t>
      </w:r>
    </w:p>
    <w:p w14:paraId="6D4FC955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商品列表确认：独立界面。</w:t>
      </w:r>
    </w:p>
    <w:p w14:paraId="28EBBEDC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销售折扣信息输入：独立界面。</w:t>
      </w:r>
    </w:p>
    <w:p w14:paraId="7705D6DC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商品列表信息：销售任务界面中一个独立组件。</w:t>
      </w:r>
    </w:p>
    <w:p w14:paraId="3610A711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赠品列表信息：销售任务界面中一个独立组件。</w:t>
      </w:r>
    </w:p>
    <w:p w14:paraId="37E5F571" w14:textId="77777777" w:rsidR="00A85E4D" w:rsidRDefault="00A85E4D" w:rsidP="00B46A49">
      <w:pPr>
        <w:pStyle w:val="ab"/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优惠，总价信息：销售任务界面中一个独立组件。</w:t>
      </w:r>
    </w:p>
    <w:p w14:paraId="0C05C7B8" w14:textId="77777777" w:rsidR="00A85E4D" w:rsidRDefault="00A85E4D" w:rsidP="00B46A49">
      <w:pPr>
        <w:pStyle w:val="ab"/>
        <w:rPr>
          <w:rFonts w:ascii="Arial Unicode MS" w:eastAsia="Helvetica"/>
        </w:rPr>
      </w:pPr>
      <w:r>
        <w:rPr>
          <w:rFonts w:ascii="Arial Unicode MS" w:eastAsia="Helvetica" w:hint="eastAsia"/>
        </w:rPr>
        <w:tab/>
      </w:r>
      <w:r>
        <w:rPr>
          <w:rFonts w:ascii="Arial Unicode MS" w:eastAsia="Helvetica" w:hint="eastAsia"/>
        </w:rPr>
        <w:t>单据确认：独立界面。</w:t>
      </w:r>
    </w:p>
    <w:p w14:paraId="54CBA540" w14:textId="77777777" w:rsidR="00A85E4D" w:rsidRDefault="00A85E4D" w:rsidP="00B46A49">
      <w:pPr>
        <w:pStyle w:val="ab"/>
        <w:rPr>
          <w:rFonts w:ascii="Arial Unicode MS" w:eastAsia="Helvetica"/>
        </w:rPr>
      </w:pPr>
    </w:p>
    <w:p w14:paraId="238F6610" w14:textId="77777777" w:rsidR="00A85E4D" w:rsidRDefault="00A85E4D" w:rsidP="00B46A49">
      <w:pPr>
        <w:pStyle w:val="ab"/>
        <w:rPr>
          <w:rFonts w:ascii="Arial Unicode MS" w:eastAsia="Helvetica"/>
        </w:rPr>
      </w:pPr>
      <w:r>
        <w:rPr>
          <w:rFonts w:ascii="Arial Unicode MS" w:eastAsia="Helvetica" w:hint="eastAsia"/>
        </w:rPr>
        <w:t>基于上述独立界面或者独立组件，可以建立交互过程的导航</w:t>
      </w:r>
      <w:r>
        <w:rPr>
          <w:rFonts w:ascii="Arial Unicode MS" w:hAnsi="Helvetica"/>
        </w:rPr>
        <w:t>——</w:t>
      </w:r>
      <w:r>
        <w:rPr>
          <w:rFonts w:ascii="Arial Unicode MS" w:eastAsia="Helvetica" w:hint="eastAsia"/>
        </w:rPr>
        <w:t>对话结构：</w:t>
      </w:r>
    </w:p>
    <w:p w14:paraId="4F4B372C" w14:textId="77777777" w:rsidR="00A85E4D" w:rsidRDefault="00A85E4D" w:rsidP="00B46A49">
      <w:pPr>
        <w:pStyle w:val="ab"/>
        <w:rPr>
          <w:rFonts w:ascii="Arial Unicode MS" w:eastAsia="Helvetica"/>
        </w:rPr>
      </w:pPr>
      <w:r>
        <w:rPr>
          <w:rFonts w:ascii="Arial Unicode MS" w:eastAsia="Helvetica"/>
          <w:noProof/>
          <w:lang w:val="en-US"/>
        </w:rPr>
        <w:drawing>
          <wp:inline distT="0" distB="0" distL="0" distR="0" wp14:anchorId="31ADA8E7" wp14:editId="6E3582C0">
            <wp:extent cx="5270500" cy="541655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销售任务对话结构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824" w14:textId="77777777" w:rsidR="00A85E4D" w:rsidRDefault="00A85E4D" w:rsidP="00B46A49">
      <w:pPr>
        <w:pStyle w:val="ab"/>
        <w:rPr>
          <w:rFonts w:ascii="Arial Unicode MS" w:eastAsia="Helvetica"/>
        </w:rPr>
      </w:pPr>
    </w:p>
    <w:p w14:paraId="285DB8CC" w14:textId="77777777" w:rsidR="00A85E4D" w:rsidRDefault="00A85E4D" w:rsidP="00B46A49">
      <w:pPr>
        <w:pStyle w:val="2"/>
        <w:jc w:val="left"/>
      </w:pPr>
      <w:bookmarkStart w:id="19" w:name="_Toc276674627"/>
      <w:r>
        <w:rPr>
          <w:rFonts w:hint="eastAsia"/>
        </w:rPr>
        <w:t xml:space="preserve">5.2 </w:t>
      </w:r>
      <w:r>
        <w:rPr>
          <w:rFonts w:hint="eastAsia"/>
        </w:rPr>
        <w:t>界面设计</w:t>
      </w:r>
      <w:bookmarkEnd w:id="19"/>
    </w:p>
    <w:p w14:paraId="2E873B09" w14:textId="77777777" w:rsidR="00A85E4D" w:rsidRDefault="00A85E4D" w:rsidP="00B46A49">
      <w:pPr>
        <w:pStyle w:val="ab"/>
        <w:rPr>
          <w:rFonts w:ascii="Arial Unicode MS" w:eastAsia="Helvetica"/>
        </w:rPr>
      </w:pPr>
      <w:r>
        <w:rPr>
          <w:rFonts w:ascii="Arial Unicode MS" w:eastAsia="Helvetica" w:hint="eastAsia"/>
        </w:rPr>
        <w:t>销售界面的设计图：</w:t>
      </w:r>
    </w:p>
    <w:p w14:paraId="14F08258" w14:textId="77777777" w:rsidR="00A85E4D" w:rsidRDefault="00A85E4D" w:rsidP="00B46A49">
      <w:pPr>
        <w:pStyle w:val="ab"/>
        <w:rPr>
          <w:rFonts w:ascii="Arial Unicode MS" w:eastAsia="Helvetica"/>
        </w:rPr>
      </w:pPr>
      <w:r>
        <w:rPr>
          <w:rFonts w:ascii="Arial Unicode MS" w:eastAsia="Helvetica" w:hint="eastAsia"/>
          <w:noProof/>
          <w:lang w:val="en-US"/>
        </w:rPr>
        <w:drawing>
          <wp:inline distT="0" distB="0" distL="0" distR="0" wp14:anchorId="15E601FA" wp14:editId="33E6A1F9">
            <wp:extent cx="5270500" cy="643001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11-02 18.54.4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14AD" w14:textId="77777777" w:rsidR="00A85E4D" w:rsidRDefault="00A85E4D" w:rsidP="00B46A49">
      <w:pPr>
        <w:pStyle w:val="ab"/>
      </w:pPr>
    </w:p>
    <w:p w14:paraId="48B71F38" w14:textId="77777777" w:rsidR="00A85E4D" w:rsidRDefault="00A85E4D" w:rsidP="00B46A49">
      <w:pPr>
        <w:jc w:val="left"/>
      </w:pPr>
      <w:r>
        <w:rPr>
          <w:rFonts w:hint="eastAsia"/>
        </w:rPr>
        <w:t>购物清单界面的设计：</w:t>
      </w:r>
    </w:p>
    <w:p w14:paraId="3435702D" w14:textId="77777777" w:rsidR="00A85E4D" w:rsidRDefault="00A85E4D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31E0923E" wp14:editId="0F5724A0">
            <wp:extent cx="5270500" cy="7057390"/>
            <wp:effectExtent l="0" t="0" r="1270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11-02 18.55.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371B" w14:textId="77777777" w:rsidR="00A85E4D" w:rsidRDefault="00A85E4D" w:rsidP="00B46A49">
      <w:pPr>
        <w:pStyle w:val="2"/>
        <w:jc w:val="left"/>
      </w:pPr>
      <w:bookmarkStart w:id="20" w:name="_Toc276674628"/>
      <w:r>
        <w:rPr>
          <w:rFonts w:hint="eastAsia"/>
        </w:rPr>
        <w:t>5.3</w:t>
      </w:r>
      <w:r>
        <w:rPr>
          <w:rFonts w:hint="eastAsia"/>
        </w:rPr>
        <w:t>界面原型化</w:t>
      </w:r>
      <w:bookmarkEnd w:id="20"/>
    </w:p>
    <w:p w14:paraId="58D7C898" w14:textId="77777777" w:rsidR="00A85E4D" w:rsidRDefault="00A85E4D" w:rsidP="00B46A49">
      <w:pPr>
        <w:jc w:val="left"/>
      </w:pPr>
      <w:r>
        <w:rPr>
          <w:rFonts w:hint="eastAsia"/>
        </w:rPr>
        <w:t>销售界面：</w:t>
      </w:r>
    </w:p>
    <w:p w14:paraId="69375B7D" w14:textId="77777777" w:rsidR="00A85E4D" w:rsidRDefault="00A85E4D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1D24C846" wp14:editId="2723D71C">
            <wp:extent cx="5360842" cy="343416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Page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842" cy="34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C1C6" w14:textId="77777777" w:rsidR="00A85E4D" w:rsidRDefault="00A85E4D" w:rsidP="00B46A49">
      <w:pPr>
        <w:jc w:val="left"/>
      </w:pPr>
    </w:p>
    <w:p w14:paraId="09BF89F9" w14:textId="77777777" w:rsidR="00A85E4D" w:rsidRDefault="00A85E4D" w:rsidP="00B46A49">
      <w:pPr>
        <w:jc w:val="left"/>
      </w:pPr>
      <w:r>
        <w:rPr>
          <w:rFonts w:hint="eastAsia"/>
        </w:rPr>
        <w:t>购物清单界面：</w:t>
      </w:r>
    </w:p>
    <w:p w14:paraId="141CBC0C" w14:textId="77777777" w:rsidR="00A85E4D" w:rsidRDefault="00A85E4D" w:rsidP="00B46A49">
      <w:pPr>
        <w:jc w:val="left"/>
      </w:pPr>
      <w:r>
        <w:rPr>
          <w:rFonts w:hint="eastAsia"/>
          <w:noProof/>
        </w:rPr>
        <w:drawing>
          <wp:inline distT="0" distB="0" distL="0" distR="0" wp14:anchorId="2500110F" wp14:editId="0E9B35A8">
            <wp:extent cx="5270500" cy="33762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E0BE" w14:textId="77777777" w:rsidR="00A85E4D" w:rsidRDefault="00A85E4D" w:rsidP="00B46A49">
      <w:pPr>
        <w:jc w:val="left"/>
      </w:pPr>
    </w:p>
    <w:p w14:paraId="5EC89E55" w14:textId="77777777" w:rsidR="00667595" w:rsidRDefault="00667595" w:rsidP="00B46A49">
      <w:pPr>
        <w:pStyle w:val="1"/>
        <w:jc w:val="left"/>
      </w:pPr>
      <w:bookmarkStart w:id="21" w:name="_Toc276674629"/>
      <w:r>
        <w:rPr>
          <w:rFonts w:hint="eastAsia"/>
        </w:rPr>
        <w:t>6.</w:t>
      </w:r>
      <w:r>
        <w:rPr>
          <w:rFonts w:hint="eastAsia"/>
        </w:rPr>
        <w:t>账户管理的人机交互</w:t>
      </w:r>
      <w:bookmarkEnd w:id="21"/>
      <w:r>
        <w:rPr>
          <w:rFonts w:hint="eastAsia"/>
        </w:rPr>
        <w:t xml:space="preserve">   </w:t>
      </w:r>
    </w:p>
    <w:p w14:paraId="516EFD64" w14:textId="77777777" w:rsidR="00667595" w:rsidRDefault="00667595" w:rsidP="00B46A49">
      <w:pPr>
        <w:pStyle w:val="2"/>
        <w:jc w:val="left"/>
      </w:pPr>
      <w:bookmarkStart w:id="22" w:name="_Toc276674630"/>
      <w:r>
        <w:rPr>
          <w:rFonts w:hint="eastAsia"/>
        </w:rPr>
        <w:t>6.1.</w:t>
      </w:r>
      <w:r>
        <w:rPr>
          <w:rFonts w:hint="eastAsia"/>
        </w:rPr>
        <w:t>导航设计</w:t>
      </w:r>
      <w:bookmarkEnd w:id="22"/>
    </w:p>
    <w:p w14:paraId="29FBCF5A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财务人员的任务有七个：账户管理，收款付款，现金支付，期初建账，查看经营情况，查看销售明细，查看经营历程。可以据此建立菜单导航。针对账户管理任务，依据规格说明需求，可以设计下列独立界面或界面组件：</w:t>
      </w:r>
    </w:p>
    <w:p w14:paraId="3C4E8A5C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账户管理：进行账户管理导航的主要部分。</w:t>
      </w:r>
    </w:p>
    <w:p w14:paraId="2C1EBD05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账户名称输入：账户管理任务界面中的一个独立组件。</w:t>
      </w:r>
    </w:p>
    <w:p w14:paraId="32463B3D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账户余额输入：账户管理任务界面中的一个独立组件。</w:t>
      </w:r>
    </w:p>
    <w:p w14:paraId="4B5B6582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账户名称不存在错误提示：独立界面。</w:t>
      </w:r>
    </w:p>
    <w:p w14:paraId="0C51F79C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账户余额输入错误提示：独立界面。</w:t>
      </w:r>
    </w:p>
    <w:p w14:paraId="3F94C4CF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账户修改后的名称输入：独立界面。</w:t>
      </w:r>
    </w:p>
    <w:p w14:paraId="494F0853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账户删除成功：独立界面。</w:t>
      </w:r>
    </w:p>
    <w:p w14:paraId="77FF2ACC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账户添加成功：独立界面。</w:t>
      </w:r>
    </w:p>
    <w:p w14:paraId="1319BB5D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账户修改成功：独立界面。</w:t>
      </w:r>
    </w:p>
    <w:p w14:paraId="5D359DF3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账户信息显示：账户管理任务界面中的一个独立组件。</w:t>
      </w:r>
    </w:p>
    <w:p w14:paraId="6CF951D6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基于上述独立界面或独立组件，可以建立账户管理交互过程的导航——对话结构，如图</w:t>
      </w:r>
    </w:p>
    <w:p w14:paraId="33C5616C" w14:textId="77777777" w:rsidR="00667595" w:rsidRDefault="00667595" w:rsidP="00B46A49">
      <w:pPr>
        <w:ind w:firstLineChars="200" w:firstLine="420"/>
        <w:jc w:val="left"/>
        <w:rPr>
          <w:sz w:val="21"/>
        </w:rPr>
      </w:pPr>
    </w:p>
    <w:p w14:paraId="36374E9E" w14:textId="77777777" w:rsidR="00667595" w:rsidRDefault="00667595" w:rsidP="00B46A49">
      <w:pPr>
        <w:jc w:val="left"/>
        <w:rPr>
          <w:sz w:val="21"/>
        </w:rPr>
      </w:pPr>
      <w:r>
        <w:rPr>
          <w:rFonts w:hint="eastAsia"/>
          <w:noProof/>
        </w:rPr>
        <w:drawing>
          <wp:inline distT="0" distB="0" distL="0" distR="0" wp14:anchorId="73663343" wp14:editId="32C98B40">
            <wp:extent cx="5185410" cy="3090545"/>
            <wp:effectExtent l="0" t="0" r="0" b="8255"/>
            <wp:docPr id="71" name="图片 6" descr="Activity Diagra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Activity Diagram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C9D6" w14:textId="77777777" w:rsidR="00667595" w:rsidRDefault="00667595" w:rsidP="00B46A49">
      <w:pPr>
        <w:pStyle w:val="2"/>
        <w:jc w:val="left"/>
      </w:pPr>
      <w:bookmarkStart w:id="23" w:name="_Toc276674631"/>
      <w:r>
        <w:rPr>
          <w:rFonts w:hint="eastAsia"/>
        </w:rPr>
        <w:t>6.2.</w:t>
      </w:r>
      <w:r>
        <w:rPr>
          <w:rFonts w:hint="eastAsia"/>
        </w:rPr>
        <w:t>界面设计</w:t>
      </w:r>
      <w:bookmarkEnd w:id="23"/>
    </w:p>
    <w:p w14:paraId="787EC053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账户管理的主界面设计如图。这里略过了各个区域的细节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667595" w14:paraId="2826285B" w14:textId="77777777" w:rsidTr="00AC5B55">
        <w:tc>
          <w:tcPr>
            <w:tcW w:w="8522" w:type="dxa"/>
          </w:tcPr>
          <w:p w14:paraId="31A52917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667595" w14:paraId="67FC4808" w14:textId="77777777" w:rsidTr="00AC5B55">
        <w:trPr>
          <w:trHeight w:val="692"/>
        </w:trPr>
        <w:tc>
          <w:tcPr>
            <w:tcW w:w="8522" w:type="dxa"/>
          </w:tcPr>
          <w:p w14:paraId="5AE6EC18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noProof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8EFDE1A" wp14:editId="25289311">
                      <wp:simplePos x="0" y="0"/>
                      <wp:positionH relativeFrom="column">
                        <wp:posOffset>2670810</wp:posOffset>
                      </wp:positionH>
                      <wp:positionV relativeFrom="paragraph">
                        <wp:posOffset>347345</wp:posOffset>
                      </wp:positionV>
                      <wp:extent cx="2657475" cy="635"/>
                      <wp:effectExtent l="16510" t="17145" r="31115" b="20320"/>
                      <wp:wrapNone/>
                      <wp:docPr id="75" name="直线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57475" cy="635"/>
                              </a:xfrm>
                              <a:prstGeom prst="line">
                                <a:avLst/>
                              </a:prstGeom>
                              <a:noFill/>
                              <a:ln w="158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线 34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0.3pt,27.35pt" to="419.55pt,27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" strokeweight="1.25pt"/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9EC453" wp14:editId="05DE7321">
                      <wp:simplePos x="0" y="0"/>
                      <wp:positionH relativeFrom="column">
                        <wp:posOffset>2661285</wp:posOffset>
                      </wp:positionH>
                      <wp:positionV relativeFrom="paragraph">
                        <wp:posOffset>4445</wp:posOffset>
                      </wp:positionV>
                      <wp:extent cx="635" cy="333375"/>
                      <wp:effectExtent l="6985" t="17145" r="30480" b="30480"/>
                      <wp:wrapNone/>
                      <wp:docPr id="74" name="直线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333375"/>
                              </a:xfrm>
                              <a:prstGeom prst="line">
                                <a:avLst/>
                              </a:prstGeom>
                              <a:noFill/>
                              <a:ln w="158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线 33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55pt,.35pt" to="209.6pt,26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" strokeweight="1.25pt"/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F37DB3" wp14:editId="352A0529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328295</wp:posOffset>
                      </wp:positionV>
                      <wp:extent cx="1895475" cy="635"/>
                      <wp:effectExtent l="13335" t="10795" r="21590" b="26670"/>
                      <wp:wrapNone/>
                      <wp:docPr id="73" name="直线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895475" cy="635"/>
                              </a:xfrm>
                              <a:prstGeom prst="line">
                                <a:avLst/>
                              </a:prstGeom>
                              <a:noFill/>
                              <a:ln w="158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线 32" o:spid="_x0000_s1026" style="position:absolute;left:0;text-align:lef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pt,25.85pt" to="144.35pt,25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" strokeweight="1.25pt"/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814B429" wp14:editId="3D506090">
                      <wp:simplePos x="0" y="0"/>
                      <wp:positionH relativeFrom="column">
                        <wp:posOffset>1823085</wp:posOffset>
                      </wp:positionH>
                      <wp:positionV relativeFrom="paragraph">
                        <wp:posOffset>4445</wp:posOffset>
                      </wp:positionV>
                      <wp:extent cx="9525" cy="352425"/>
                      <wp:effectExtent l="6985" t="17145" r="21590" b="24130"/>
                      <wp:wrapNone/>
                      <wp:docPr id="72" name="直线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525" cy="352425"/>
                              </a:xfrm>
                              <a:prstGeom prst="line">
                                <a:avLst/>
                              </a:prstGeom>
                              <a:noFill/>
                              <a:ln w="158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线 31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55pt,.35pt" to="144.3pt,2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" strokeweight="1.25pt"/>
                  </w:pict>
                </mc:Fallback>
              </mc:AlternateContent>
            </w:r>
            <w:r>
              <w:rPr>
                <w:rFonts w:hint="eastAsia"/>
              </w:rPr>
              <w:t>账户名称输入区域</w:t>
            </w:r>
            <w:r>
              <w:rPr>
                <w:rFonts w:hint="eastAsia"/>
              </w:rPr>
              <w:tab/>
              <w:t xml:space="preserve">                     </w:t>
            </w:r>
            <w:r>
              <w:rPr>
                <w:rFonts w:hint="eastAsia"/>
              </w:rPr>
              <w:t>账户余额输入区域</w:t>
            </w:r>
          </w:p>
        </w:tc>
      </w:tr>
      <w:tr w:rsidR="00667595" w14:paraId="266A50FB" w14:textId="77777777" w:rsidTr="00AC5B55">
        <w:tc>
          <w:tcPr>
            <w:tcW w:w="8522" w:type="dxa"/>
          </w:tcPr>
          <w:p w14:paraId="546449A6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账户信息显示区域</w:t>
            </w:r>
          </w:p>
        </w:tc>
      </w:tr>
      <w:tr w:rsidR="00667595" w14:paraId="4AEFE3E7" w14:textId="77777777" w:rsidTr="00AC5B55">
        <w:tc>
          <w:tcPr>
            <w:tcW w:w="8522" w:type="dxa"/>
          </w:tcPr>
          <w:p w14:paraId="57B16155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667595" w14:paraId="5521F8BA" w14:textId="77777777" w:rsidTr="00AC5B55">
        <w:trPr>
          <w:trHeight w:val="267"/>
        </w:trPr>
        <w:tc>
          <w:tcPr>
            <w:tcW w:w="8522" w:type="dxa"/>
          </w:tcPr>
          <w:p w14:paraId="7006EF94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134FCA12" w14:textId="77777777" w:rsidR="00667595" w:rsidRDefault="00667595" w:rsidP="00B46A49">
      <w:pPr>
        <w:tabs>
          <w:tab w:val="left" w:pos="2946"/>
        </w:tabs>
        <w:jc w:val="left"/>
      </w:pPr>
      <w:r>
        <w:rPr>
          <w:rFonts w:hint="eastAsia"/>
        </w:rPr>
        <w:tab/>
      </w:r>
    </w:p>
    <w:p w14:paraId="7707C77D" w14:textId="77777777" w:rsidR="00667595" w:rsidRDefault="00667595" w:rsidP="00B46A49">
      <w:pPr>
        <w:pStyle w:val="2"/>
        <w:jc w:val="left"/>
      </w:pPr>
    </w:p>
    <w:p w14:paraId="007CF409" w14:textId="77777777" w:rsidR="00667595" w:rsidRPr="00AC5B55" w:rsidRDefault="00667595" w:rsidP="00B46A49">
      <w:pPr>
        <w:pStyle w:val="2"/>
        <w:jc w:val="left"/>
      </w:pPr>
      <w:bookmarkStart w:id="24" w:name="_Toc276674632"/>
      <w:r w:rsidRPr="00AC5B55">
        <w:rPr>
          <w:rFonts w:hint="eastAsia"/>
        </w:rPr>
        <w:t>6.3.</w:t>
      </w:r>
      <w:r w:rsidRPr="00AC5B55">
        <w:rPr>
          <w:rFonts w:hint="eastAsia"/>
        </w:rPr>
        <w:t>界面原型化</w:t>
      </w:r>
      <w:bookmarkEnd w:id="24"/>
    </w:p>
    <w:p w14:paraId="54AAA6D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依据设计方案，使用人机交互设计原型工具建立账户管理界面如图</w:t>
      </w:r>
    </w:p>
    <w:p w14:paraId="31CFF22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F953BB8" wp14:editId="2B20DFA8">
            <wp:extent cx="5266690" cy="3125470"/>
            <wp:effectExtent l="0" t="0" r="0" b="0"/>
            <wp:docPr id="70" name="图片 12" descr="Untitle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Untitled P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C7BD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76358C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951B03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DE1493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6C21DF8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00470E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56C6EDD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BE5F46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FDE964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938AAF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E0398F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B108118" w14:textId="77777777" w:rsidR="00667595" w:rsidRDefault="00667595" w:rsidP="00B46A49">
      <w:pPr>
        <w:pStyle w:val="1"/>
        <w:jc w:val="left"/>
      </w:pPr>
      <w:r>
        <w:rPr>
          <w:rFonts w:hint="eastAsia"/>
          <w:sz w:val="21"/>
          <w:szCs w:val="21"/>
        </w:rPr>
        <w:t xml:space="preserve">    </w:t>
      </w:r>
      <w:bookmarkStart w:id="25" w:name="_Toc276674633"/>
      <w:r>
        <w:rPr>
          <w:rFonts w:hint="eastAsia"/>
        </w:rPr>
        <w:t>7.</w:t>
      </w:r>
      <w:r>
        <w:rPr>
          <w:rFonts w:hint="eastAsia"/>
        </w:rPr>
        <w:t>收款付款的人机交互</w:t>
      </w:r>
      <w:bookmarkEnd w:id="25"/>
    </w:p>
    <w:p w14:paraId="13353A22" w14:textId="77777777" w:rsidR="00667595" w:rsidRDefault="00667595" w:rsidP="00B46A49">
      <w:pPr>
        <w:pStyle w:val="2"/>
        <w:jc w:val="left"/>
      </w:pPr>
      <w:r>
        <w:rPr>
          <w:rFonts w:hint="eastAsia"/>
        </w:rPr>
        <w:t xml:space="preserve">   </w:t>
      </w:r>
      <w:bookmarkStart w:id="26" w:name="_Toc276674634"/>
      <w:r>
        <w:rPr>
          <w:rFonts w:hint="eastAsia"/>
        </w:rPr>
        <w:t>7.1.</w:t>
      </w:r>
      <w:r>
        <w:rPr>
          <w:rFonts w:hint="eastAsia"/>
        </w:rPr>
        <w:t>导航设计</w:t>
      </w:r>
      <w:bookmarkEnd w:id="26"/>
    </w:p>
    <w:p w14:paraId="7C03D79B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财务人员的任务有七个：账户管理，收款付款，现金支付，期初建账，查看经营情况，查看销售明细，查看经营历程。可以据此建立菜单导航。针对收款付款任务，依据规格说明需求，可以设计下列独立界面或界面组件：</w:t>
      </w:r>
    </w:p>
    <w:p w14:paraId="3A734A6C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收款付款：进行收款付款导航的主要部分。</w:t>
      </w:r>
    </w:p>
    <w:p w14:paraId="73FAE779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任务选择：收款付款界面上的一个组件。</w:t>
      </w:r>
    </w:p>
    <w:p w14:paraId="7B8F0FC7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客户输入：收款付款界面上的一个组件。</w:t>
      </w:r>
    </w:p>
    <w:p w14:paraId="3A5D4B31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银行账户输入：收款付款界面上的一个组件。</w:t>
      </w:r>
    </w:p>
    <w:p w14:paraId="281A610E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转账金额输入：收款付款界面上的一个组件。</w:t>
      </w:r>
    </w:p>
    <w:p w14:paraId="170A3027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备注输入：收款付款界面上的一个组件。</w:t>
      </w:r>
    </w:p>
    <w:p w14:paraId="7CE60861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转账列表显示：收款付款界面上的一个组件。</w:t>
      </w:r>
    </w:p>
    <w:p w14:paraId="1FDC64A1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账户不存在提示：独立界面。</w:t>
      </w:r>
    </w:p>
    <w:p w14:paraId="650D43D6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转账金额输入非法提示：独立界面。</w:t>
      </w:r>
    </w:p>
    <w:p w14:paraId="48F0504B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客户不存在提示：独立界面。</w:t>
      </w:r>
    </w:p>
    <w:p w14:paraId="46452822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收款单</w:t>
      </w:r>
      <w:r>
        <w:rPr>
          <w:rFonts w:hint="eastAsia"/>
          <w:sz w:val="21"/>
        </w:rPr>
        <w:t>/</w:t>
      </w:r>
      <w:r>
        <w:rPr>
          <w:rFonts w:hint="eastAsia"/>
          <w:sz w:val="21"/>
        </w:rPr>
        <w:t>付款单显示：独立界面。</w:t>
      </w:r>
    </w:p>
    <w:p w14:paraId="662186DA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基于上述独立界面或独立组件，可以建立收款付款交互过程的导航——对话结构，如图</w:t>
      </w:r>
    </w:p>
    <w:p w14:paraId="2F3F459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730F365" wp14:editId="1BF6287C">
            <wp:extent cx="5266690" cy="2940050"/>
            <wp:effectExtent l="0" t="0" r="0" b="6350"/>
            <wp:docPr id="69" name="图片 19" descr="Activity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Activity Diagram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E91DF" w14:textId="77777777" w:rsidR="00667595" w:rsidRDefault="00667595" w:rsidP="00B46A49">
      <w:pPr>
        <w:pStyle w:val="2"/>
        <w:jc w:val="left"/>
      </w:pPr>
      <w:bookmarkStart w:id="27" w:name="_Toc276674635"/>
      <w:r>
        <w:rPr>
          <w:rFonts w:hint="eastAsia"/>
        </w:rPr>
        <w:t>7.2.</w:t>
      </w:r>
      <w:r>
        <w:rPr>
          <w:rFonts w:hint="eastAsia"/>
        </w:rPr>
        <w:t>界面设计</w:t>
      </w:r>
      <w:bookmarkEnd w:id="27"/>
    </w:p>
    <w:p w14:paraId="2C0ED8D4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收款付款的主界面设计如图。这里略过了各个区域的细节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67595" w14:paraId="49E63B8E" w14:textId="77777777" w:rsidTr="00AC5B55">
        <w:tc>
          <w:tcPr>
            <w:tcW w:w="8522" w:type="dxa"/>
            <w:gridSpan w:val="2"/>
          </w:tcPr>
          <w:p w14:paraId="50A0F510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667595" w14:paraId="66F912F2" w14:textId="77777777" w:rsidTr="00AC5B55">
        <w:trPr>
          <w:trHeight w:val="227"/>
        </w:trPr>
        <w:tc>
          <w:tcPr>
            <w:tcW w:w="4261" w:type="dxa"/>
            <w:vMerge w:val="restart"/>
          </w:tcPr>
          <w:p w14:paraId="2087A123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任务选择：收款</w:t>
            </w:r>
          </w:p>
          <w:p w14:paraId="0E3D7A6F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付款</w:t>
            </w:r>
          </w:p>
        </w:tc>
        <w:tc>
          <w:tcPr>
            <w:tcW w:w="4261" w:type="dxa"/>
          </w:tcPr>
          <w:p w14:paraId="678EA912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账户输入区域</w:t>
            </w:r>
          </w:p>
        </w:tc>
      </w:tr>
      <w:tr w:rsidR="00667595" w14:paraId="1A1D1569" w14:textId="77777777" w:rsidTr="00AC5B55">
        <w:trPr>
          <w:trHeight w:val="227"/>
        </w:trPr>
        <w:tc>
          <w:tcPr>
            <w:tcW w:w="4261" w:type="dxa"/>
            <w:vMerge/>
          </w:tcPr>
          <w:p w14:paraId="7C58ADF8" w14:textId="77777777" w:rsidR="00667595" w:rsidRDefault="00667595" w:rsidP="00B46A49">
            <w:pPr>
              <w:tabs>
                <w:tab w:val="center" w:pos="4153"/>
              </w:tabs>
              <w:jc w:val="left"/>
            </w:pPr>
          </w:p>
        </w:tc>
        <w:tc>
          <w:tcPr>
            <w:tcW w:w="4261" w:type="dxa"/>
          </w:tcPr>
          <w:p w14:paraId="7116FE0C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转账金额输入区域</w:t>
            </w:r>
          </w:p>
        </w:tc>
      </w:tr>
      <w:tr w:rsidR="00667595" w14:paraId="07896A03" w14:textId="77777777" w:rsidTr="00AC5B55">
        <w:trPr>
          <w:trHeight w:val="227"/>
        </w:trPr>
        <w:tc>
          <w:tcPr>
            <w:tcW w:w="4261" w:type="dxa"/>
            <w:vMerge/>
          </w:tcPr>
          <w:p w14:paraId="68CB2B25" w14:textId="77777777" w:rsidR="00667595" w:rsidRDefault="00667595" w:rsidP="00B46A49">
            <w:pPr>
              <w:tabs>
                <w:tab w:val="center" w:pos="4153"/>
              </w:tabs>
              <w:jc w:val="left"/>
            </w:pPr>
          </w:p>
        </w:tc>
        <w:tc>
          <w:tcPr>
            <w:tcW w:w="4261" w:type="dxa"/>
          </w:tcPr>
          <w:p w14:paraId="554307A7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备注输入区域</w:t>
            </w:r>
          </w:p>
        </w:tc>
      </w:tr>
      <w:tr w:rsidR="00667595" w14:paraId="5796AA21" w14:textId="77777777" w:rsidTr="00AC5B55">
        <w:tc>
          <w:tcPr>
            <w:tcW w:w="8522" w:type="dxa"/>
            <w:gridSpan w:val="2"/>
          </w:tcPr>
          <w:p w14:paraId="3DB4AE7C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转账列表显示区域</w:t>
            </w:r>
          </w:p>
        </w:tc>
      </w:tr>
      <w:tr w:rsidR="00667595" w14:paraId="6E758E73" w14:textId="77777777" w:rsidTr="00AC5B55">
        <w:tc>
          <w:tcPr>
            <w:tcW w:w="8522" w:type="dxa"/>
            <w:gridSpan w:val="2"/>
          </w:tcPr>
          <w:p w14:paraId="4A09A115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667595" w14:paraId="64832500" w14:textId="77777777" w:rsidTr="00AC5B55">
        <w:trPr>
          <w:trHeight w:val="267"/>
        </w:trPr>
        <w:tc>
          <w:tcPr>
            <w:tcW w:w="8522" w:type="dxa"/>
            <w:gridSpan w:val="2"/>
          </w:tcPr>
          <w:p w14:paraId="2EE6BA3B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162F5A5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1A9F10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F8FAA0C" w14:textId="77777777" w:rsidR="00667595" w:rsidRDefault="00667595" w:rsidP="00B46A49">
      <w:pPr>
        <w:pStyle w:val="2"/>
        <w:jc w:val="left"/>
        <w:rPr>
          <w:sz w:val="21"/>
          <w:szCs w:val="21"/>
        </w:rPr>
      </w:pPr>
      <w:r>
        <w:rPr>
          <w:rFonts w:hint="eastAsia"/>
        </w:rPr>
        <w:t xml:space="preserve">    </w:t>
      </w:r>
      <w:bookmarkStart w:id="28" w:name="_Toc276674636"/>
      <w:r>
        <w:rPr>
          <w:rFonts w:hint="eastAsia"/>
        </w:rPr>
        <w:t>7.3.</w:t>
      </w:r>
      <w:r>
        <w:rPr>
          <w:rFonts w:hint="eastAsia"/>
        </w:rPr>
        <w:t>界面原型化</w:t>
      </w:r>
      <w:bookmarkEnd w:id="28"/>
    </w:p>
    <w:p w14:paraId="257B83C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>依据设计方案，使用人机交互设计原型工具建立收款付款界面如图</w:t>
      </w:r>
    </w:p>
    <w:p w14:paraId="0E7B0E9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1EC3BA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D7BD8C4" wp14:editId="2337A821">
            <wp:extent cx="5266690" cy="2835910"/>
            <wp:effectExtent l="0" t="0" r="0" b="0"/>
            <wp:docPr id="68" name="图片 20" descr="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a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673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0167D2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9CB0DD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DDFBDF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B86742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023FA4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F4643E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5A7A5EC" w14:textId="77777777" w:rsidR="00667595" w:rsidRDefault="00667595" w:rsidP="00B46A49">
      <w:pPr>
        <w:pStyle w:val="1"/>
        <w:jc w:val="left"/>
      </w:pPr>
      <w:r>
        <w:rPr>
          <w:rFonts w:hint="eastAsia"/>
        </w:rPr>
        <w:t xml:space="preserve">    </w:t>
      </w:r>
      <w:bookmarkStart w:id="29" w:name="_Toc276674637"/>
      <w:r>
        <w:rPr>
          <w:rFonts w:hint="eastAsia"/>
        </w:rPr>
        <w:t>8.</w:t>
      </w:r>
      <w:r>
        <w:rPr>
          <w:rFonts w:hint="eastAsia"/>
        </w:rPr>
        <w:t>现金支付的人机交互</w:t>
      </w:r>
      <w:bookmarkEnd w:id="29"/>
      <w:r>
        <w:rPr>
          <w:rFonts w:hint="eastAsia"/>
        </w:rPr>
        <w:t xml:space="preserve">    </w:t>
      </w:r>
    </w:p>
    <w:p w14:paraId="1B9520A2" w14:textId="77777777" w:rsidR="00667595" w:rsidRPr="00690A62" w:rsidRDefault="00667595" w:rsidP="00B46A49">
      <w:pPr>
        <w:pStyle w:val="2"/>
        <w:jc w:val="left"/>
        <w:rPr>
          <w:sz w:val="21"/>
          <w:szCs w:val="21"/>
        </w:rPr>
      </w:pPr>
      <w:r>
        <w:rPr>
          <w:rFonts w:hint="eastAsia"/>
        </w:rPr>
        <w:t xml:space="preserve">   </w:t>
      </w:r>
      <w:bookmarkStart w:id="30" w:name="_Toc276674638"/>
      <w:r>
        <w:rPr>
          <w:rFonts w:hint="eastAsia"/>
        </w:rPr>
        <w:t>8.1.</w:t>
      </w:r>
      <w:r>
        <w:rPr>
          <w:rFonts w:hint="eastAsia"/>
        </w:rPr>
        <w:t>导航设计</w:t>
      </w:r>
      <w:bookmarkEnd w:id="30"/>
    </w:p>
    <w:p w14:paraId="4311AEC8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财务人员的任务有七个：账户管理，收款付款，现金支付，期初建账，查看经营情况，查看销售明细，查看经营历程。可以据此建立菜单导航。针对现金支出任务，依据规格说明需求，可以设计下列独立界面或界面组件：</w:t>
      </w:r>
    </w:p>
    <w:p w14:paraId="186B16E2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现金支出：进行现金支出导航的主要部分。</w:t>
      </w:r>
    </w:p>
    <w:p w14:paraId="5F59A8FA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银行账户输入：现金支出界面上的一个组件。</w:t>
      </w:r>
    </w:p>
    <w:p w14:paraId="0DB46699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条目名输入：现金支出界面上的一个组件。</w:t>
      </w:r>
    </w:p>
    <w:p w14:paraId="5CD0C503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金额输入：现金支出界面上的一个组件。</w:t>
      </w:r>
    </w:p>
    <w:p w14:paraId="5022DE3A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备注输入：现金支出界面上的一个组件。</w:t>
      </w:r>
    </w:p>
    <w:p w14:paraId="64B4449D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条目清单显示：现金支出界面上的一个组件。</w:t>
      </w:r>
    </w:p>
    <w:p w14:paraId="72B92A4D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账户不存在提示：独立界面。</w:t>
      </w:r>
    </w:p>
    <w:p w14:paraId="4498C20F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金额输入非法提示：独立界面。</w:t>
      </w:r>
    </w:p>
    <w:p w14:paraId="33599D7B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现金费用单显示：独立界面。</w:t>
      </w:r>
    </w:p>
    <w:p w14:paraId="0FFB3DF8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基于上述独立界面或独立组件，可以建立现金支出交互过程的导航——对话结构，如图</w:t>
      </w:r>
    </w:p>
    <w:p w14:paraId="3485151B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2939B40F" wp14:editId="25BD7486">
            <wp:extent cx="5266690" cy="3646170"/>
            <wp:effectExtent l="0" t="0" r="0" b="11430"/>
            <wp:docPr id="67" name="图片 41" descr="Activity 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Activity Diagram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879E" w14:textId="77777777" w:rsidR="00667595" w:rsidRDefault="00667595" w:rsidP="00B46A49">
      <w:pPr>
        <w:ind w:firstLineChars="200" w:firstLine="420"/>
        <w:jc w:val="left"/>
        <w:rPr>
          <w:sz w:val="21"/>
        </w:rPr>
      </w:pPr>
    </w:p>
    <w:p w14:paraId="1A6ABE4C" w14:textId="77777777" w:rsidR="00667595" w:rsidRDefault="00667595" w:rsidP="00B46A49">
      <w:pPr>
        <w:pStyle w:val="2"/>
        <w:jc w:val="left"/>
      </w:pPr>
      <w:bookmarkStart w:id="31" w:name="_Toc276674639"/>
      <w:r>
        <w:rPr>
          <w:rFonts w:hint="eastAsia"/>
        </w:rPr>
        <w:t>8.2.</w:t>
      </w:r>
      <w:r>
        <w:rPr>
          <w:rFonts w:hint="eastAsia"/>
        </w:rPr>
        <w:t>界面设计</w:t>
      </w:r>
      <w:bookmarkEnd w:id="31"/>
    </w:p>
    <w:p w14:paraId="0C1333DE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现金支出的主界面设计如图。这里略过了各个区域的细节</w:t>
      </w:r>
    </w:p>
    <w:p w14:paraId="57B97F59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02575FEA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6D073AAB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4962A7D6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68CD94EE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67595" w14:paraId="2F89AF45" w14:textId="77777777" w:rsidTr="00AC5B55">
        <w:tc>
          <w:tcPr>
            <w:tcW w:w="8522" w:type="dxa"/>
            <w:gridSpan w:val="2"/>
          </w:tcPr>
          <w:p w14:paraId="31D766A6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667595" w14:paraId="53C20901" w14:textId="77777777" w:rsidTr="00AC5B55">
        <w:trPr>
          <w:trHeight w:val="227"/>
        </w:trPr>
        <w:tc>
          <w:tcPr>
            <w:tcW w:w="4261" w:type="dxa"/>
            <w:vMerge w:val="restart"/>
          </w:tcPr>
          <w:p w14:paraId="5015B00C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银行账户输入区域</w:t>
            </w:r>
          </w:p>
        </w:tc>
        <w:tc>
          <w:tcPr>
            <w:tcW w:w="4261" w:type="dxa"/>
          </w:tcPr>
          <w:p w14:paraId="6B0FAF39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条目输入区域</w:t>
            </w:r>
          </w:p>
        </w:tc>
      </w:tr>
      <w:tr w:rsidR="00667595" w14:paraId="1B357095" w14:textId="77777777" w:rsidTr="00AC5B55">
        <w:trPr>
          <w:trHeight w:val="227"/>
        </w:trPr>
        <w:tc>
          <w:tcPr>
            <w:tcW w:w="4261" w:type="dxa"/>
            <w:vMerge/>
          </w:tcPr>
          <w:p w14:paraId="55E04966" w14:textId="77777777" w:rsidR="00667595" w:rsidRDefault="00667595" w:rsidP="00B46A49">
            <w:pPr>
              <w:tabs>
                <w:tab w:val="center" w:pos="4153"/>
              </w:tabs>
              <w:jc w:val="left"/>
            </w:pPr>
          </w:p>
        </w:tc>
        <w:tc>
          <w:tcPr>
            <w:tcW w:w="4261" w:type="dxa"/>
          </w:tcPr>
          <w:p w14:paraId="186CA653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金额输入区域</w:t>
            </w:r>
          </w:p>
        </w:tc>
      </w:tr>
      <w:tr w:rsidR="00667595" w14:paraId="2484D8FC" w14:textId="77777777" w:rsidTr="00AC5B55">
        <w:trPr>
          <w:trHeight w:val="227"/>
        </w:trPr>
        <w:tc>
          <w:tcPr>
            <w:tcW w:w="4261" w:type="dxa"/>
            <w:vMerge/>
          </w:tcPr>
          <w:p w14:paraId="6C2CC0F8" w14:textId="77777777" w:rsidR="00667595" w:rsidRDefault="00667595" w:rsidP="00B46A49">
            <w:pPr>
              <w:tabs>
                <w:tab w:val="center" w:pos="4153"/>
              </w:tabs>
              <w:jc w:val="left"/>
            </w:pPr>
          </w:p>
        </w:tc>
        <w:tc>
          <w:tcPr>
            <w:tcW w:w="4261" w:type="dxa"/>
          </w:tcPr>
          <w:p w14:paraId="0BF3D6D1" w14:textId="77777777" w:rsidR="00667595" w:rsidRDefault="00667595" w:rsidP="00B46A49">
            <w:pPr>
              <w:tabs>
                <w:tab w:val="center" w:pos="4153"/>
              </w:tabs>
              <w:jc w:val="left"/>
            </w:pPr>
            <w:r>
              <w:rPr>
                <w:rFonts w:hint="eastAsia"/>
              </w:rPr>
              <w:t>备注输入区域</w:t>
            </w:r>
          </w:p>
        </w:tc>
      </w:tr>
      <w:tr w:rsidR="00667595" w14:paraId="62652441" w14:textId="77777777" w:rsidTr="00AC5B55">
        <w:tc>
          <w:tcPr>
            <w:tcW w:w="8522" w:type="dxa"/>
            <w:gridSpan w:val="2"/>
          </w:tcPr>
          <w:p w14:paraId="1784F2D9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条目清单显示区域</w:t>
            </w:r>
          </w:p>
        </w:tc>
      </w:tr>
      <w:tr w:rsidR="00667595" w14:paraId="18A89110" w14:textId="77777777" w:rsidTr="00AC5B55">
        <w:tc>
          <w:tcPr>
            <w:tcW w:w="8522" w:type="dxa"/>
            <w:gridSpan w:val="2"/>
          </w:tcPr>
          <w:p w14:paraId="5D2CBF02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667595" w14:paraId="2B68F9CA" w14:textId="77777777" w:rsidTr="00AC5B55">
        <w:trPr>
          <w:trHeight w:val="267"/>
        </w:trPr>
        <w:tc>
          <w:tcPr>
            <w:tcW w:w="8522" w:type="dxa"/>
            <w:gridSpan w:val="2"/>
          </w:tcPr>
          <w:p w14:paraId="15D1C46B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754387B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ABA15F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FE9EEF7" w14:textId="77777777" w:rsidR="00667595" w:rsidRDefault="00667595" w:rsidP="00B46A49">
      <w:pPr>
        <w:pStyle w:val="2"/>
        <w:jc w:val="left"/>
        <w:rPr>
          <w:sz w:val="21"/>
          <w:szCs w:val="21"/>
        </w:rPr>
      </w:pPr>
      <w:r>
        <w:rPr>
          <w:rFonts w:hint="eastAsia"/>
        </w:rPr>
        <w:t xml:space="preserve">    </w:t>
      </w:r>
      <w:bookmarkStart w:id="32" w:name="_Toc276674640"/>
      <w:r>
        <w:rPr>
          <w:rFonts w:hint="eastAsia"/>
        </w:rPr>
        <w:t>8.3.</w:t>
      </w:r>
      <w:r>
        <w:rPr>
          <w:rFonts w:hint="eastAsia"/>
        </w:rPr>
        <w:t>界面原型化</w:t>
      </w:r>
      <w:bookmarkEnd w:id="32"/>
    </w:p>
    <w:p w14:paraId="1C8136B9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>依据设计方案，使用人机交互设计原型工具建立现金支出界面如图</w:t>
      </w:r>
    </w:p>
    <w:p w14:paraId="241D2B81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E1AB49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02C00AF" wp14:editId="632328C4">
            <wp:extent cx="5266690" cy="2835910"/>
            <wp:effectExtent l="0" t="0" r="0" b="0"/>
            <wp:docPr id="66" name="图片 14" descr="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zx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4F6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1E561D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7E6EC31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0FFD60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1C306F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1EFEB1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C1A4FE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8794C5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073124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9920C9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2FA811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F36D64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5C623F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7D5FEA2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3A7491D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3ACC11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5795EB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C342D0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8B08AD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7CB020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21A32B9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21884B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1A7A849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7EFE08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8852CA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80ED07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B5F6DB9" w14:textId="77777777" w:rsidR="00667595" w:rsidRDefault="00667595" w:rsidP="00B46A49">
      <w:pPr>
        <w:pStyle w:val="1"/>
        <w:jc w:val="left"/>
        <w:rPr>
          <w:sz w:val="21"/>
        </w:rPr>
      </w:pPr>
      <w:r>
        <w:rPr>
          <w:rFonts w:hint="eastAsia"/>
        </w:rPr>
        <w:t xml:space="preserve"> </w:t>
      </w:r>
      <w:bookmarkStart w:id="33" w:name="_Toc276674641"/>
      <w:r>
        <w:rPr>
          <w:rFonts w:hint="eastAsia"/>
        </w:rPr>
        <w:t>9.</w:t>
      </w:r>
      <w:r>
        <w:rPr>
          <w:rFonts w:hint="eastAsia"/>
        </w:rPr>
        <w:t>期初建账的人机交互</w:t>
      </w:r>
      <w:bookmarkEnd w:id="33"/>
    </w:p>
    <w:p w14:paraId="6701108C" w14:textId="77777777" w:rsidR="00667595" w:rsidRDefault="00667595" w:rsidP="00B46A49">
      <w:pPr>
        <w:pStyle w:val="2"/>
        <w:jc w:val="left"/>
      </w:pPr>
      <w:r>
        <w:rPr>
          <w:rFonts w:hint="eastAsia"/>
        </w:rPr>
        <w:t xml:space="preserve"> </w:t>
      </w:r>
      <w:r w:rsidR="00AC5B55">
        <w:rPr>
          <w:rFonts w:hint="eastAsia"/>
        </w:rPr>
        <w:t xml:space="preserve"> </w:t>
      </w:r>
      <w:bookmarkStart w:id="34" w:name="_Toc276674642"/>
      <w:r>
        <w:rPr>
          <w:rFonts w:hint="eastAsia"/>
        </w:rPr>
        <w:t>9.1.</w:t>
      </w:r>
      <w:r>
        <w:rPr>
          <w:rFonts w:hint="eastAsia"/>
        </w:rPr>
        <w:t>导航设计</w:t>
      </w:r>
      <w:bookmarkEnd w:id="34"/>
    </w:p>
    <w:p w14:paraId="2EE4A97F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财务人员的任务有七个：账户管理，收款付款，现金支付，期初建账，查看经营情况，查看销售明细，查看经营历程。可以据此建立菜单导航。针对期初建账任务，依据规格说明需求，可以设计下列独立界面或界面组件：</w:t>
      </w:r>
    </w:p>
    <w:p w14:paraId="1547306D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期初建账：进行期初建账任务导航的主要部分。</w:t>
      </w:r>
    </w:p>
    <w:p w14:paraId="67197D6B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商品名称输入：期初建账界面中一个组件。</w:t>
      </w:r>
    </w:p>
    <w:p w14:paraId="57ED5812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商品列表：期初建账界面中一个组件。</w:t>
      </w:r>
    </w:p>
    <w:p w14:paraId="4758A173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账户名称输入：期初建账界面中一个组件。</w:t>
      </w:r>
    </w:p>
    <w:p w14:paraId="2E369CBC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账户列表：期初建账界面中一个组件。</w:t>
      </w:r>
    </w:p>
    <w:p w14:paraId="0027979E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客户名称输入：期初建账界面中一个组件。</w:t>
      </w:r>
    </w:p>
    <w:p w14:paraId="09F0282C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客户列表：期初建账界面中一个组件。</w:t>
      </w:r>
    </w:p>
    <w:p w14:paraId="5D41D40F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商品不存在提示：单独界面。</w:t>
      </w:r>
    </w:p>
    <w:p w14:paraId="417134E2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客户不存在提示：单独界面。</w:t>
      </w:r>
    </w:p>
    <w:p w14:paraId="2F068CCE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账户不存在提示：单独界面。</w:t>
      </w:r>
    </w:p>
    <w:p w14:paraId="29549859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基于上述独立界面或独立组件，可以建立期初建账交互过程的导航——对话结构，如图</w:t>
      </w:r>
    </w:p>
    <w:p w14:paraId="2D655C2F" w14:textId="77777777" w:rsidR="00667595" w:rsidRDefault="00667595" w:rsidP="00B46A49">
      <w:pPr>
        <w:jc w:val="left"/>
        <w:rPr>
          <w:sz w:val="21"/>
        </w:rPr>
      </w:pPr>
    </w:p>
    <w:p w14:paraId="248E465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6DFD652" wp14:editId="642DEFF0">
            <wp:extent cx="5266690" cy="2569845"/>
            <wp:effectExtent l="0" t="0" r="0" b="0"/>
            <wp:docPr id="65" name="图片 43" descr="Activity Diagr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Activity Diagram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A4E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F1C8404" w14:textId="77777777" w:rsidR="00667595" w:rsidRDefault="00667595" w:rsidP="00B46A49">
      <w:pPr>
        <w:pStyle w:val="2"/>
        <w:jc w:val="left"/>
      </w:pPr>
      <w:bookmarkStart w:id="35" w:name="_Toc276674643"/>
      <w:r>
        <w:rPr>
          <w:rFonts w:hint="eastAsia"/>
        </w:rPr>
        <w:t>9.2.</w:t>
      </w:r>
      <w:r>
        <w:rPr>
          <w:rFonts w:hint="eastAsia"/>
        </w:rPr>
        <w:t>界面设计</w:t>
      </w:r>
      <w:bookmarkEnd w:id="35"/>
    </w:p>
    <w:p w14:paraId="14017396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期初建账的主界面设计如图。这里略过了各个区域的细节</w:t>
      </w:r>
    </w:p>
    <w:p w14:paraId="16BBF02D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42F9A80B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7EB08296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548EB777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02213D8E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50432496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3ADF6A95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2808A9AD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6F6219A0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0"/>
        <w:gridCol w:w="2842"/>
      </w:tblGrid>
      <w:tr w:rsidR="00667595" w14:paraId="7C301A7C" w14:textId="77777777" w:rsidTr="00AC5B55">
        <w:tc>
          <w:tcPr>
            <w:tcW w:w="8522" w:type="dxa"/>
            <w:gridSpan w:val="3"/>
          </w:tcPr>
          <w:p w14:paraId="217E0FC7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667595" w14:paraId="6A703E93" w14:textId="77777777" w:rsidTr="00AC5B55">
        <w:trPr>
          <w:trHeight w:val="581"/>
        </w:trPr>
        <w:tc>
          <w:tcPr>
            <w:tcW w:w="2840" w:type="dxa"/>
          </w:tcPr>
          <w:p w14:paraId="5C74F50A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账户名称输入区域</w:t>
            </w:r>
          </w:p>
        </w:tc>
        <w:tc>
          <w:tcPr>
            <w:tcW w:w="2840" w:type="dxa"/>
          </w:tcPr>
          <w:p w14:paraId="0DE9735A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商品名称输入区域</w:t>
            </w:r>
          </w:p>
        </w:tc>
        <w:tc>
          <w:tcPr>
            <w:tcW w:w="2842" w:type="dxa"/>
          </w:tcPr>
          <w:p w14:paraId="4FFAFAB1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客户名称输入区域</w:t>
            </w:r>
          </w:p>
        </w:tc>
      </w:tr>
      <w:tr w:rsidR="00667595" w14:paraId="2CE84137" w14:textId="77777777" w:rsidTr="00AC5B55">
        <w:trPr>
          <w:trHeight w:val="581"/>
        </w:trPr>
        <w:tc>
          <w:tcPr>
            <w:tcW w:w="2840" w:type="dxa"/>
          </w:tcPr>
          <w:p w14:paraId="6F1D8B48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账户列表</w:t>
            </w:r>
          </w:p>
        </w:tc>
        <w:tc>
          <w:tcPr>
            <w:tcW w:w="2840" w:type="dxa"/>
          </w:tcPr>
          <w:p w14:paraId="5B7528FD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商品列表</w:t>
            </w:r>
          </w:p>
        </w:tc>
        <w:tc>
          <w:tcPr>
            <w:tcW w:w="2842" w:type="dxa"/>
          </w:tcPr>
          <w:p w14:paraId="38B2580A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客户列表</w:t>
            </w:r>
          </w:p>
        </w:tc>
      </w:tr>
      <w:tr w:rsidR="00667595" w14:paraId="48FA179B" w14:textId="77777777" w:rsidTr="00AC5B55">
        <w:tc>
          <w:tcPr>
            <w:tcW w:w="8522" w:type="dxa"/>
            <w:gridSpan w:val="3"/>
          </w:tcPr>
          <w:p w14:paraId="651A9CB1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667595" w14:paraId="680FF269" w14:textId="77777777" w:rsidTr="00AC5B55">
        <w:trPr>
          <w:trHeight w:val="267"/>
        </w:trPr>
        <w:tc>
          <w:tcPr>
            <w:tcW w:w="8522" w:type="dxa"/>
            <w:gridSpan w:val="3"/>
          </w:tcPr>
          <w:p w14:paraId="3D685EF7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6D3875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BFB6B8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7599F05" w14:textId="77777777" w:rsidR="00667595" w:rsidRDefault="00667595" w:rsidP="00B46A49">
      <w:pPr>
        <w:pStyle w:val="2"/>
        <w:jc w:val="left"/>
        <w:rPr>
          <w:sz w:val="21"/>
          <w:szCs w:val="21"/>
        </w:rPr>
      </w:pPr>
      <w:r>
        <w:rPr>
          <w:rFonts w:hint="eastAsia"/>
        </w:rPr>
        <w:t xml:space="preserve">    </w:t>
      </w:r>
      <w:bookmarkStart w:id="36" w:name="_Toc276674644"/>
      <w:r>
        <w:rPr>
          <w:rFonts w:hint="eastAsia"/>
        </w:rPr>
        <w:t>9.3.</w:t>
      </w:r>
      <w:r>
        <w:rPr>
          <w:rFonts w:hint="eastAsia"/>
        </w:rPr>
        <w:t>界面原型化</w:t>
      </w:r>
      <w:bookmarkEnd w:id="36"/>
    </w:p>
    <w:p w14:paraId="04364F6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>依据设计方案，使用人机交互设计原型工具建立期初建账界面如图</w:t>
      </w:r>
    </w:p>
    <w:p w14:paraId="3290A198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71941E21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15AB675" wp14:editId="20169267">
            <wp:extent cx="5266690" cy="2835910"/>
            <wp:effectExtent l="0" t="0" r="0" b="0"/>
            <wp:docPr id="64" name="图片 15" descr="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d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6F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3C8A39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339B9F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8A0233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273600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F36BF3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253357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D36F9D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11A636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C641AC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764B651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DB2E95D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3AF678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B22AE1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C7D3CE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B95A17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7660134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ED00B0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E43874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FA954B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E237A4D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217879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BB92E0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A27A6A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E31129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BA1D32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A2DC1B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86DD88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917C833" w14:textId="77777777" w:rsidR="00667595" w:rsidRDefault="00667595" w:rsidP="00B46A49">
      <w:pPr>
        <w:pStyle w:val="1"/>
        <w:jc w:val="left"/>
        <w:rPr>
          <w:sz w:val="21"/>
        </w:rPr>
      </w:pPr>
      <w:bookmarkStart w:id="37" w:name="_Toc276674645"/>
      <w:r>
        <w:rPr>
          <w:rFonts w:hint="eastAsia"/>
        </w:rPr>
        <w:t>10.</w:t>
      </w:r>
      <w:r>
        <w:rPr>
          <w:rFonts w:hint="eastAsia"/>
        </w:rPr>
        <w:t>查看经营情况</w:t>
      </w:r>
      <w:bookmarkEnd w:id="37"/>
    </w:p>
    <w:p w14:paraId="4067FF41" w14:textId="77777777" w:rsidR="00667595" w:rsidRDefault="00667595" w:rsidP="00B46A49">
      <w:pPr>
        <w:pStyle w:val="2"/>
        <w:jc w:val="left"/>
      </w:pPr>
      <w:r>
        <w:rPr>
          <w:rFonts w:hint="eastAsia"/>
        </w:rPr>
        <w:t xml:space="preserve">       </w:t>
      </w:r>
      <w:bookmarkStart w:id="38" w:name="_Toc276674646"/>
      <w:r>
        <w:rPr>
          <w:rFonts w:hint="eastAsia"/>
        </w:rPr>
        <w:t>10.1.</w:t>
      </w:r>
      <w:r>
        <w:rPr>
          <w:rFonts w:hint="eastAsia"/>
        </w:rPr>
        <w:t>导航设计</w:t>
      </w:r>
      <w:bookmarkEnd w:id="38"/>
    </w:p>
    <w:p w14:paraId="70B83953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财务人员的任务有七个：账户管理，收款付款，现金支付，期初建账，查看经营情况，查看销售明细，查看经营历程。可以据此建立菜单导航。针对查看经营情况任务，依据规格说明需求，可以设计下列独立界面或界面组件：</w:t>
      </w:r>
    </w:p>
    <w:p w14:paraId="667C27C0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查看经营情况：进入查看经营情况任务导航的主要部分。</w:t>
      </w:r>
    </w:p>
    <w:p w14:paraId="440DE1AB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时间输入：查看经营情况界面的一个组件。</w:t>
      </w:r>
    </w:p>
    <w:p w14:paraId="63972CB1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收入支出利润显示：查看经营情况界面的一个组件。</w:t>
      </w:r>
    </w:p>
    <w:p w14:paraId="399A7EC2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时间输入错误提示：单独界面。</w:t>
      </w:r>
    </w:p>
    <w:p w14:paraId="76FDA700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基于上述独立界面或独立组件，可以建立查看经营情况交互过程的导航——对话结构，如图</w:t>
      </w:r>
    </w:p>
    <w:p w14:paraId="7BFC929F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1CFB427A" wp14:editId="6E31F99D">
            <wp:extent cx="5266690" cy="4155440"/>
            <wp:effectExtent l="0" t="0" r="0" b="10160"/>
            <wp:docPr id="31" name="图片 45" descr="Activity Diagr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Activity Diagram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E60F" w14:textId="77777777" w:rsidR="00667595" w:rsidRDefault="00667595" w:rsidP="00B46A49">
      <w:pPr>
        <w:pStyle w:val="2"/>
        <w:jc w:val="left"/>
      </w:pPr>
      <w:bookmarkStart w:id="39" w:name="_Toc276674647"/>
      <w:r>
        <w:rPr>
          <w:rFonts w:hint="eastAsia"/>
        </w:rPr>
        <w:t>10.2.</w:t>
      </w:r>
      <w:r>
        <w:rPr>
          <w:rFonts w:hint="eastAsia"/>
        </w:rPr>
        <w:t>界面设计</w:t>
      </w:r>
      <w:bookmarkEnd w:id="39"/>
    </w:p>
    <w:p w14:paraId="2F339083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查看经营情况的主界面设计如图。这里略过了各个区域的细节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67595" w14:paraId="567CC936" w14:textId="77777777" w:rsidTr="00AC5B55">
        <w:tc>
          <w:tcPr>
            <w:tcW w:w="8522" w:type="dxa"/>
            <w:gridSpan w:val="2"/>
          </w:tcPr>
          <w:p w14:paraId="683BBADE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667595" w14:paraId="03E4B8F5" w14:textId="77777777" w:rsidTr="00AC5B55">
        <w:trPr>
          <w:trHeight w:val="577"/>
        </w:trPr>
        <w:tc>
          <w:tcPr>
            <w:tcW w:w="4261" w:type="dxa"/>
          </w:tcPr>
          <w:p w14:paraId="0C401268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时间输入区域</w:t>
            </w:r>
          </w:p>
        </w:tc>
        <w:tc>
          <w:tcPr>
            <w:tcW w:w="4261" w:type="dxa"/>
          </w:tcPr>
          <w:p w14:paraId="110EE7F1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显示收入，支出，利润</w:t>
            </w:r>
          </w:p>
        </w:tc>
      </w:tr>
      <w:tr w:rsidR="00667595" w14:paraId="062F63DB" w14:textId="77777777" w:rsidTr="00AC5B55">
        <w:tc>
          <w:tcPr>
            <w:tcW w:w="8522" w:type="dxa"/>
            <w:gridSpan w:val="2"/>
          </w:tcPr>
          <w:p w14:paraId="78984F84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667595" w14:paraId="72562348" w14:textId="77777777" w:rsidTr="00AC5B55">
        <w:trPr>
          <w:trHeight w:val="267"/>
        </w:trPr>
        <w:tc>
          <w:tcPr>
            <w:tcW w:w="8522" w:type="dxa"/>
            <w:gridSpan w:val="2"/>
          </w:tcPr>
          <w:p w14:paraId="6316876C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D94745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733F4EA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EB9F114" w14:textId="77777777" w:rsidR="00667595" w:rsidRDefault="00667595" w:rsidP="00B46A49">
      <w:pPr>
        <w:pStyle w:val="2"/>
        <w:jc w:val="left"/>
        <w:rPr>
          <w:sz w:val="21"/>
          <w:szCs w:val="21"/>
        </w:rPr>
      </w:pPr>
      <w:r>
        <w:rPr>
          <w:rFonts w:hint="eastAsia"/>
        </w:rPr>
        <w:t xml:space="preserve">    </w:t>
      </w:r>
      <w:bookmarkStart w:id="40" w:name="_Toc276674648"/>
      <w:r>
        <w:rPr>
          <w:rFonts w:hint="eastAsia"/>
        </w:rPr>
        <w:t>10.3.</w:t>
      </w:r>
      <w:r>
        <w:rPr>
          <w:rFonts w:hint="eastAsia"/>
        </w:rPr>
        <w:t>界面原型化</w:t>
      </w:r>
      <w:bookmarkEnd w:id="40"/>
    </w:p>
    <w:p w14:paraId="1E6268F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>依据设计方案，使用人机交互设计原型工具建立查看经营情况界面如图</w:t>
      </w:r>
    </w:p>
    <w:p w14:paraId="40612691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E41FE30" wp14:editId="14C13E8C">
            <wp:extent cx="5266690" cy="2835910"/>
            <wp:effectExtent l="0" t="0" r="0" b="0"/>
            <wp:docPr id="30" name="图片 16" descr="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v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5EE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77339D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A7E7FC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1F83E7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B8076C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A588DB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7240DFD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DD951A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51ED71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B2DD87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8D5D13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DC7836B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7A097D4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919069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01E55AD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6C995A2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4E7E1BC7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6FC7669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E57812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6E03457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0E8C767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DAA8349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17B543F" w14:textId="77777777" w:rsidR="00667595" w:rsidRDefault="00667595" w:rsidP="00B46A49">
      <w:pPr>
        <w:pStyle w:val="1"/>
        <w:jc w:val="left"/>
        <w:rPr>
          <w:sz w:val="21"/>
        </w:rPr>
      </w:pPr>
      <w:r>
        <w:rPr>
          <w:rFonts w:hint="eastAsia"/>
        </w:rPr>
        <w:t xml:space="preserve">     </w:t>
      </w:r>
      <w:bookmarkStart w:id="41" w:name="_Toc276674649"/>
      <w:r>
        <w:rPr>
          <w:rFonts w:hint="eastAsia"/>
        </w:rPr>
        <w:t>10.</w:t>
      </w:r>
      <w:r>
        <w:rPr>
          <w:rFonts w:hint="eastAsia"/>
        </w:rPr>
        <w:t>查看销售明细人机交互</w:t>
      </w:r>
      <w:bookmarkEnd w:id="41"/>
    </w:p>
    <w:p w14:paraId="035BCEBB" w14:textId="77777777" w:rsidR="00667595" w:rsidRDefault="00667595" w:rsidP="00B46A49">
      <w:pPr>
        <w:pStyle w:val="2"/>
        <w:jc w:val="left"/>
      </w:pPr>
      <w:r>
        <w:rPr>
          <w:rFonts w:hint="eastAsia"/>
        </w:rPr>
        <w:t xml:space="preserve">    </w:t>
      </w:r>
      <w:bookmarkStart w:id="42" w:name="_Toc276674650"/>
      <w:r>
        <w:rPr>
          <w:rFonts w:hint="eastAsia"/>
        </w:rPr>
        <w:t>10. 1.</w:t>
      </w:r>
      <w:r>
        <w:rPr>
          <w:rFonts w:hint="eastAsia"/>
        </w:rPr>
        <w:t>导航设计</w:t>
      </w:r>
      <w:bookmarkEnd w:id="42"/>
    </w:p>
    <w:p w14:paraId="7416873D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财务人员的任务有七个：账户管理，收款付款，现金支付，期初建账，查看经营情况，查看销售明细，查看经营历程。可以据此建立菜单导航。针对查看销售明细任务，依据规格说明需求，可以设计下列独立界面或界面组件：</w:t>
      </w:r>
    </w:p>
    <w:p w14:paraId="1F4F2EEA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查看销售明细：进入查看销售明细导航的主要部分。</w:t>
      </w:r>
    </w:p>
    <w:p w14:paraId="3BC7954F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时间区间输入：查看销售明细界面的一个组件。</w:t>
      </w:r>
    </w:p>
    <w:p w14:paraId="72B7CA6B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商品名输入：查看销售明细界面的一个组件。</w:t>
      </w:r>
    </w:p>
    <w:p w14:paraId="0FDD5918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客户名称输入：查看销售明细界面的一个组件。</w:t>
      </w:r>
    </w:p>
    <w:p w14:paraId="39AFA8B0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业务员编号输入：查看销售明细界面的一个组件。</w:t>
      </w:r>
    </w:p>
    <w:p w14:paraId="22E73FE8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仓库编号输入：查看销售明细界面的一个组件。</w:t>
      </w:r>
    </w:p>
    <w:p w14:paraId="1C8B6433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时间区间输入错误提示：独立界面。</w:t>
      </w:r>
    </w:p>
    <w:p w14:paraId="2A8FC5DB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商品不存在提示：独立界面。</w:t>
      </w:r>
    </w:p>
    <w:p w14:paraId="68A6276A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客户不存在提示：独立界面。</w:t>
      </w:r>
    </w:p>
    <w:p w14:paraId="49430AF0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业务员不存在提示：独立界面。</w:t>
      </w:r>
    </w:p>
    <w:p w14:paraId="2C077593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仓库不存在提示：独立界面。</w:t>
      </w:r>
    </w:p>
    <w:p w14:paraId="353660D2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销售类单据显示：查看销售明细界面的一个组件。</w:t>
      </w:r>
    </w:p>
    <w:p w14:paraId="022D18A8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基于上述独立界面或独立组件，可以建立查看销售明细交互过程的导航——对话结构，如图</w:t>
      </w:r>
    </w:p>
    <w:p w14:paraId="171799A2" w14:textId="77777777" w:rsidR="00667595" w:rsidRDefault="00667595" w:rsidP="00B46A49">
      <w:pPr>
        <w:ind w:firstLineChars="200" w:firstLine="480"/>
        <w:jc w:val="left"/>
      </w:pPr>
    </w:p>
    <w:p w14:paraId="7F6DA2F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48942CC" wp14:editId="30D45FF5">
            <wp:extent cx="5266690" cy="2893695"/>
            <wp:effectExtent l="0" t="0" r="0" b="1905"/>
            <wp:docPr id="29" name="图片 46" descr="Activity Diagra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Activity Diagram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904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8D9F18E" w14:textId="77777777" w:rsidR="00667595" w:rsidRDefault="00667595" w:rsidP="00B46A49">
      <w:pPr>
        <w:pStyle w:val="2"/>
        <w:jc w:val="left"/>
      </w:pPr>
      <w:bookmarkStart w:id="43" w:name="_Toc276674651"/>
      <w:r>
        <w:rPr>
          <w:rFonts w:hint="eastAsia"/>
        </w:rPr>
        <w:t>10.2.</w:t>
      </w:r>
      <w:r>
        <w:rPr>
          <w:rFonts w:hint="eastAsia"/>
        </w:rPr>
        <w:t>界面设计</w:t>
      </w:r>
      <w:bookmarkEnd w:id="43"/>
    </w:p>
    <w:p w14:paraId="1C1499AC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查看销售明细的主界面设计如图。这里略过了各个区域的细节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6"/>
      </w:tblGrid>
      <w:tr w:rsidR="00667595" w14:paraId="18FA65BF" w14:textId="77777777" w:rsidTr="00AC5B55">
        <w:tc>
          <w:tcPr>
            <w:tcW w:w="8522" w:type="dxa"/>
            <w:gridSpan w:val="5"/>
          </w:tcPr>
          <w:p w14:paraId="5D582117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667595" w14:paraId="72E212BC" w14:textId="77777777" w:rsidTr="00AC5B55">
        <w:trPr>
          <w:trHeight w:val="311"/>
        </w:trPr>
        <w:tc>
          <w:tcPr>
            <w:tcW w:w="1704" w:type="dxa"/>
          </w:tcPr>
          <w:p w14:paraId="591E0390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704" w:type="dxa"/>
            <w:vMerge w:val="restart"/>
          </w:tcPr>
          <w:p w14:paraId="6F7B8779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商品名</w:t>
            </w:r>
          </w:p>
        </w:tc>
        <w:tc>
          <w:tcPr>
            <w:tcW w:w="1704" w:type="dxa"/>
            <w:vMerge w:val="restart"/>
          </w:tcPr>
          <w:p w14:paraId="710916D4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客户名</w:t>
            </w:r>
          </w:p>
        </w:tc>
        <w:tc>
          <w:tcPr>
            <w:tcW w:w="1704" w:type="dxa"/>
            <w:vMerge w:val="restart"/>
          </w:tcPr>
          <w:p w14:paraId="04BDB62F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业务员名</w:t>
            </w:r>
          </w:p>
        </w:tc>
        <w:tc>
          <w:tcPr>
            <w:tcW w:w="1706" w:type="dxa"/>
            <w:vMerge w:val="restart"/>
          </w:tcPr>
          <w:p w14:paraId="7D02E397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仓库编号</w:t>
            </w:r>
          </w:p>
        </w:tc>
      </w:tr>
      <w:tr w:rsidR="00667595" w14:paraId="6F1E1E1C" w14:textId="77777777" w:rsidTr="00AC5B55">
        <w:trPr>
          <w:trHeight w:val="126"/>
        </w:trPr>
        <w:tc>
          <w:tcPr>
            <w:tcW w:w="1704" w:type="dxa"/>
          </w:tcPr>
          <w:p w14:paraId="65F5B24D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1704" w:type="dxa"/>
            <w:vMerge/>
          </w:tcPr>
          <w:p w14:paraId="1DC6257E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  <w:tc>
          <w:tcPr>
            <w:tcW w:w="1704" w:type="dxa"/>
            <w:vMerge/>
          </w:tcPr>
          <w:p w14:paraId="55990D5E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  <w:tc>
          <w:tcPr>
            <w:tcW w:w="1704" w:type="dxa"/>
            <w:vMerge/>
          </w:tcPr>
          <w:p w14:paraId="6BA2AAA2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  <w:tc>
          <w:tcPr>
            <w:tcW w:w="1706" w:type="dxa"/>
            <w:vMerge/>
          </w:tcPr>
          <w:p w14:paraId="5A7900BC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</w:tr>
      <w:tr w:rsidR="00667595" w14:paraId="5A109284" w14:textId="77777777" w:rsidTr="00AC5B55">
        <w:trPr>
          <w:trHeight w:val="357"/>
        </w:trPr>
        <w:tc>
          <w:tcPr>
            <w:tcW w:w="8522" w:type="dxa"/>
            <w:gridSpan w:val="5"/>
          </w:tcPr>
          <w:p w14:paraId="71761500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</w:t>
            </w:r>
            <w:r>
              <w:rPr>
                <w:rFonts w:hint="eastAsia"/>
              </w:rPr>
              <w:t>销售类单据显示区域</w:t>
            </w:r>
          </w:p>
        </w:tc>
      </w:tr>
      <w:tr w:rsidR="00667595" w14:paraId="2FCC5001" w14:textId="77777777" w:rsidTr="00AC5B55">
        <w:tc>
          <w:tcPr>
            <w:tcW w:w="8522" w:type="dxa"/>
            <w:gridSpan w:val="5"/>
          </w:tcPr>
          <w:p w14:paraId="48D1B2FC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667595" w14:paraId="696B4207" w14:textId="77777777" w:rsidTr="00AC5B55">
        <w:trPr>
          <w:trHeight w:val="267"/>
        </w:trPr>
        <w:tc>
          <w:tcPr>
            <w:tcW w:w="8522" w:type="dxa"/>
            <w:gridSpan w:val="5"/>
          </w:tcPr>
          <w:p w14:paraId="4C2603C4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2D0FFDA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6F42AF5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020CDE6" w14:textId="77777777" w:rsidR="00667595" w:rsidRDefault="00667595" w:rsidP="00B46A49">
      <w:pPr>
        <w:pStyle w:val="2"/>
        <w:jc w:val="left"/>
        <w:rPr>
          <w:sz w:val="21"/>
          <w:szCs w:val="21"/>
        </w:rPr>
      </w:pPr>
      <w:r>
        <w:rPr>
          <w:rFonts w:hint="eastAsia"/>
        </w:rPr>
        <w:t xml:space="preserve">   </w:t>
      </w:r>
      <w:bookmarkStart w:id="44" w:name="_Toc276674652"/>
      <w:r>
        <w:rPr>
          <w:rFonts w:hint="eastAsia"/>
        </w:rPr>
        <w:t>10.3.</w:t>
      </w:r>
      <w:r>
        <w:rPr>
          <w:rFonts w:hint="eastAsia"/>
        </w:rPr>
        <w:t>界面原型化</w:t>
      </w:r>
      <w:bookmarkEnd w:id="44"/>
    </w:p>
    <w:p w14:paraId="1587C2AE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>依据设计方案，使用人机交互设计原型工具建立查看销售明细界面如图</w:t>
      </w:r>
    </w:p>
    <w:p w14:paraId="144443B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E71F74B" wp14:editId="5528E86A">
            <wp:extent cx="5266690" cy="2835910"/>
            <wp:effectExtent l="0" t="0" r="0" b="0"/>
            <wp:docPr id="28" name="图片 17" descr="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g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6C70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17DD2B1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308872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1935952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7A78C3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31BA5F9D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5F2D0C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5F3FDB06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FC25DA2" w14:textId="77777777" w:rsidR="00667595" w:rsidRDefault="00667595" w:rsidP="00B46A49">
      <w:pPr>
        <w:pStyle w:val="1"/>
        <w:jc w:val="left"/>
      </w:pPr>
      <w:r>
        <w:rPr>
          <w:rFonts w:hint="eastAsia"/>
        </w:rPr>
        <w:t xml:space="preserve">   </w:t>
      </w:r>
      <w:bookmarkStart w:id="45" w:name="_Toc276674653"/>
      <w:r>
        <w:rPr>
          <w:rFonts w:hint="eastAsia"/>
        </w:rPr>
        <w:t>11.</w:t>
      </w:r>
      <w:r>
        <w:rPr>
          <w:rFonts w:hint="eastAsia"/>
        </w:rPr>
        <w:t>查看经营历程的人机交互</w:t>
      </w:r>
      <w:bookmarkEnd w:id="45"/>
    </w:p>
    <w:p w14:paraId="4E8ECB45" w14:textId="77777777" w:rsidR="00667595" w:rsidRDefault="00667595" w:rsidP="00B46A49">
      <w:pPr>
        <w:pStyle w:val="2"/>
        <w:jc w:val="left"/>
      </w:pPr>
      <w:r>
        <w:rPr>
          <w:rFonts w:hint="eastAsia"/>
        </w:rPr>
        <w:t xml:space="preserve">   </w:t>
      </w:r>
      <w:bookmarkStart w:id="46" w:name="_Toc276674654"/>
      <w:r>
        <w:rPr>
          <w:rFonts w:hint="eastAsia"/>
        </w:rPr>
        <w:t>11.1.</w:t>
      </w:r>
      <w:r>
        <w:rPr>
          <w:rFonts w:hint="eastAsia"/>
        </w:rPr>
        <w:t>导航设计</w:t>
      </w:r>
      <w:bookmarkEnd w:id="46"/>
    </w:p>
    <w:p w14:paraId="5718F17A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财务人员的任务有七个：账户管理，收款付款，现金支付，期初建账，查看经营情况，查看销售明细，查看经营历程。可以据此建立菜单导航。针对查看经营历程任务，依据规格说明需求，可以设计下列独立界面或界面组件：</w:t>
      </w:r>
    </w:p>
    <w:p w14:paraId="72F4C63C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查看经营历程：进入查看经营历程导航的主要部分。</w:t>
      </w:r>
    </w:p>
    <w:p w14:paraId="3365E1BC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时间区间输入：查看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6691BF8A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单据名输入：查看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006DED99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客户名称输入：查看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1440BF9B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业务员编号输入：查看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1303598E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仓库编号输入：查看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028F5D11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时间区间输入错误提示：独立界面。</w:t>
      </w:r>
    </w:p>
    <w:p w14:paraId="50F2010C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单据不存在提示：独立界面。</w:t>
      </w:r>
    </w:p>
    <w:p w14:paraId="6F1EFD77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客户不存在提示：独立界面。</w:t>
      </w:r>
    </w:p>
    <w:p w14:paraId="12EEBE10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业务员不存在提示：独立界面。</w:t>
      </w:r>
    </w:p>
    <w:p w14:paraId="6BFE1ACA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仓库不存在提示：独立界面。</w:t>
      </w:r>
    </w:p>
    <w:p w14:paraId="0E56B351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单据显示：查看经营历程界面的一个组件。</w:t>
      </w:r>
    </w:p>
    <w:p w14:paraId="2F29EEB0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红冲单显示</w:t>
      </w:r>
      <w:r>
        <w:rPr>
          <w:rFonts w:hint="eastAsia"/>
        </w:rPr>
        <w:t>/</w:t>
      </w:r>
      <w:r>
        <w:rPr>
          <w:rFonts w:hint="eastAsia"/>
        </w:rPr>
        <w:t>编辑：单独界面。</w:t>
      </w:r>
    </w:p>
    <w:p w14:paraId="76B69B9E" w14:textId="77777777" w:rsidR="00667595" w:rsidRDefault="00667595" w:rsidP="00B46A49">
      <w:pPr>
        <w:ind w:firstLineChars="200" w:firstLine="480"/>
        <w:jc w:val="left"/>
      </w:pPr>
      <w:r>
        <w:rPr>
          <w:rFonts w:hint="eastAsia"/>
        </w:rPr>
        <w:t>红冲单确认提交：单独界面。</w:t>
      </w:r>
    </w:p>
    <w:p w14:paraId="567CF9C1" w14:textId="77777777" w:rsidR="00667595" w:rsidRDefault="00667595" w:rsidP="00B46A49">
      <w:pPr>
        <w:ind w:firstLineChars="200" w:firstLine="420"/>
        <w:jc w:val="left"/>
        <w:rPr>
          <w:sz w:val="21"/>
        </w:rPr>
      </w:pPr>
      <w:r>
        <w:rPr>
          <w:rFonts w:hint="eastAsia"/>
          <w:sz w:val="21"/>
        </w:rPr>
        <w:t>基于上述独立界面或独立组件，可以建立查看经营历程交互过程的导航——对话结构，如图</w:t>
      </w:r>
    </w:p>
    <w:p w14:paraId="1386369C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1D690121" wp14:editId="605D0190">
            <wp:extent cx="5266690" cy="3044190"/>
            <wp:effectExtent l="0" t="0" r="0" b="3810"/>
            <wp:docPr id="27" name="图片 47" descr="Activity Diagra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Activity Diagram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BBD1" w14:textId="77777777" w:rsidR="00667595" w:rsidRDefault="00667595" w:rsidP="00B46A49">
      <w:pPr>
        <w:pStyle w:val="2"/>
        <w:jc w:val="left"/>
      </w:pPr>
      <w:bookmarkStart w:id="47" w:name="_Toc276674655"/>
      <w:r>
        <w:rPr>
          <w:rFonts w:hint="eastAsia"/>
        </w:rPr>
        <w:t>11.2.</w:t>
      </w:r>
      <w:r>
        <w:rPr>
          <w:rFonts w:hint="eastAsia"/>
        </w:rPr>
        <w:t>界面设计</w:t>
      </w:r>
      <w:bookmarkEnd w:id="47"/>
    </w:p>
    <w:p w14:paraId="07D6FCCC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查看经营历程的主界面设计如图。这里略过了各个区域的细节</w:t>
      </w:r>
    </w:p>
    <w:p w14:paraId="5DACD69B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4AB1D080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p w14:paraId="22989053" w14:textId="77777777" w:rsidR="00667595" w:rsidRDefault="00667595" w:rsidP="00B46A49">
      <w:pPr>
        <w:tabs>
          <w:tab w:val="left" w:pos="2946"/>
        </w:tabs>
        <w:ind w:firstLineChars="200" w:firstLine="420"/>
        <w:jc w:val="left"/>
        <w:rPr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6"/>
      </w:tblGrid>
      <w:tr w:rsidR="00667595" w14:paraId="6C9721E1" w14:textId="77777777" w:rsidTr="00AC5B55">
        <w:tc>
          <w:tcPr>
            <w:tcW w:w="8522" w:type="dxa"/>
            <w:gridSpan w:val="5"/>
          </w:tcPr>
          <w:p w14:paraId="51E5811D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667595" w14:paraId="4AE4166B" w14:textId="77777777" w:rsidTr="00AC5B55">
        <w:trPr>
          <w:trHeight w:val="311"/>
        </w:trPr>
        <w:tc>
          <w:tcPr>
            <w:tcW w:w="1704" w:type="dxa"/>
          </w:tcPr>
          <w:p w14:paraId="7CFBA79A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704" w:type="dxa"/>
            <w:vMerge w:val="restart"/>
          </w:tcPr>
          <w:p w14:paraId="5D59AA51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单据类型</w:t>
            </w:r>
          </w:p>
        </w:tc>
        <w:tc>
          <w:tcPr>
            <w:tcW w:w="1704" w:type="dxa"/>
            <w:vMerge w:val="restart"/>
          </w:tcPr>
          <w:p w14:paraId="53E7CA81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客户名</w:t>
            </w:r>
          </w:p>
        </w:tc>
        <w:tc>
          <w:tcPr>
            <w:tcW w:w="1704" w:type="dxa"/>
            <w:vMerge w:val="restart"/>
          </w:tcPr>
          <w:p w14:paraId="7E5091F9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业务员名</w:t>
            </w:r>
          </w:p>
        </w:tc>
        <w:tc>
          <w:tcPr>
            <w:tcW w:w="1706" w:type="dxa"/>
            <w:vMerge w:val="restart"/>
          </w:tcPr>
          <w:p w14:paraId="73FCF8DC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仓库编号</w:t>
            </w:r>
          </w:p>
        </w:tc>
      </w:tr>
      <w:tr w:rsidR="00667595" w14:paraId="5507EB40" w14:textId="77777777" w:rsidTr="00AC5B55">
        <w:trPr>
          <w:trHeight w:val="126"/>
        </w:trPr>
        <w:tc>
          <w:tcPr>
            <w:tcW w:w="1704" w:type="dxa"/>
          </w:tcPr>
          <w:p w14:paraId="2B3CE283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1704" w:type="dxa"/>
            <w:vMerge/>
          </w:tcPr>
          <w:p w14:paraId="59CA74AF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  <w:tc>
          <w:tcPr>
            <w:tcW w:w="1704" w:type="dxa"/>
            <w:vMerge/>
          </w:tcPr>
          <w:p w14:paraId="46EB4726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  <w:tc>
          <w:tcPr>
            <w:tcW w:w="1704" w:type="dxa"/>
            <w:vMerge/>
          </w:tcPr>
          <w:p w14:paraId="4B155405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  <w:tc>
          <w:tcPr>
            <w:tcW w:w="1706" w:type="dxa"/>
            <w:vMerge/>
          </w:tcPr>
          <w:p w14:paraId="0C452E25" w14:textId="77777777" w:rsidR="00667595" w:rsidRDefault="00667595" w:rsidP="00B46A49">
            <w:pPr>
              <w:tabs>
                <w:tab w:val="left" w:pos="2946"/>
              </w:tabs>
              <w:jc w:val="left"/>
            </w:pPr>
          </w:p>
        </w:tc>
      </w:tr>
      <w:tr w:rsidR="00667595" w14:paraId="39BEFC7E" w14:textId="77777777" w:rsidTr="00AC5B55">
        <w:trPr>
          <w:trHeight w:val="357"/>
        </w:trPr>
        <w:tc>
          <w:tcPr>
            <w:tcW w:w="8522" w:type="dxa"/>
            <w:gridSpan w:val="5"/>
          </w:tcPr>
          <w:p w14:paraId="2BD8DDBA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所有单据显示区域</w:t>
            </w:r>
          </w:p>
        </w:tc>
      </w:tr>
      <w:tr w:rsidR="00667595" w14:paraId="033148F5" w14:textId="77777777" w:rsidTr="00AC5B55">
        <w:tc>
          <w:tcPr>
            <w:tcW w:w="8522" w:type="dxa"/>
            <w:gridSpan w:val="5"/>
          </w:tcPr>
          <w:p w14:paraId="6EE93208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667595" w14:paraId="6D40CF03" w14:textId="77777777" w:rsidTr="00AC5B55">
        <w:trPr>
          <w:trHeight w:val="267"/>
        </w:trPr>
        <w:tc>
          <w:tcPr>
            <w:tcW w:w="8522" w:type="dxa"/>
            <w:gridSpan w:val="5"/>
          </w:tcPr>
          <w:p w14:paraId="14C88FC9" w14:textId="77777777" w:rsidR="00667595" w:rsidRDefault="00667595" w:rsidP="00B46A49">
            <w:pPr>
              <w:tabs>
                <w:tab w:val="left" w:pos="2946"/>
              </w:tabs>
              <w:jc w:val="left"/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A529163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7CA060FF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</w:p>
    <w:p w14:paraId="2FB61544" w14:textId="77777777" w:rsidR="00667595" w:rsidRDefault="00667595" w:rsidP="00B46A49">
      <w:pPr>
        <w:pStyle w:val="2"/>
        <w:jc w:val="left"/>
        <w:rPr>
          <w:sz w:val="21"/>
          <w:szCs w:val="21"/>
        </w:rPr>
      </w:pPr>
      <w:r>
        <w:rPr>
          <w:rFonts w:hint="eastAsia"/>
        </w:rPr>
        <w:t xml:space="preserve">    </w:t>
      </w:r>
      <w:bookmarkStart w:id="48" w:name="_Toc276674656"/>
      <w:r>
        <w:rPr>
          <w:rFonts w:hint="eastAsia"/>
        </w:rPr>
        <w:t>11.3.</w:t>
      </w:r>
      <w:r>
        <w:rPr>
          <w:rFonts w:hint="eastAsia"/>
        </w:rPr>
        <w:t>界面原型化</w:t>
      </w:r>
      <w:bookmarkEnd w:id="48"/>
    </w:p>
    <w:p w14:paraId="775AAAA4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>依据设计方案，使用人机交互设计原型工具建立查看经营历程界面如图</w:t>
      </w:r>
    </w:p>
    <w:p w14:paraId="6C5146B8" w14:textId="77777777" w:rsidR="00667595" w:rsidRDefault="00667595" w:rsidP="00B46A49">
      <w:pPr>
        <w:tabs>
          <w:tab w:val="left" w:pos="2946"/>
        </w:tabs>
        <w:jc w:val="lef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B11E274" wp14:editId="2829609F">
            <wp:extent cx="5266690" cy="2835910"/>
            <wp:effectExtent l="0" t="0" r="0" b="0"/>
            <wp:docPr id="26" name="图片 18" descr="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b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A607" w14:textId="77777777" w:rsidR="00040438" w:rsidRDefault="00040438" w:rsidP="00B46A49">
      <w:pPr>
        <w:pStyle w:val="1"/>
        <w:jc w:val="left"/>
        <w:rPr>
          <w:rFonts w:hint="eastAsia"/>
        </w:rPr>
      </w:pPr>
      <w:bookmarkStart w:id="49" w:name="_Toc276674657"/>
      <w:r>
        <w:rPr>
          <w:rFonts w:hint="eastAsia"/>
        </w:rPr>
        <w:t>12.</w:t>
      </w:r>
      <w:r>
        <w:rPr>
          <w:rFonts w:hint="eastAsia"/>
        </w:rPr>
        <w:t>策略制订人机交互</w:t>
      </w:r>
      <w:bookmarkEnd w:id="49"/>
    </w:p>
    <w:p w14:paraId="21A243BF" w14:textId="77777777" w:rsidR="00040438" w:rsidRDefault="00040438" w:rsidP="00B46A49">
      <w:pPr>
        <w:pStyle w:val="2"/>
        <w:jc w:val="left"/>
        <w:rPr>
          <w:rFonts w:hint="eastAsia"/>
        </w:rPr>
      </w:pPr>
      <w:bookmarkStart w:id="50" w:name="_Toc276674658"/>
      <w:r>
        <w:rPr>
          <w:rFonts w:hint="eastAsia"/>
        </w:rPr>
        <w:t>12.1</w:t>
      </w:r>
      <w:r>
        <w:rPr>
          <w:rFonts w:hint="eastAsia"/>
        </w:rPr>
        <w:t>导航设计</w:t>
      </w:r>
      <w:bookmarkEnd w:id="50"/>
    </w:p>
    <w:p w14:paraId="690DAAC2" w14:textId="77777777" w:rsidR="00040438" w:rsidRDefault="00040438" w:rsidP="00B46A49">
      <w:pPr>
        <w:jc w:val="left"/>
        <w:rPr>
          <w:rFonts w:hint="eastAsia"/>
        </w:rPr>
      </w:pPr>
    </w:p>
    <w:p w14:paraId="4C5CD368" w14:textId="77777777" w:rsidR="00040438" w:rsidRDefault="00040438" w:rsidP="00B46A49">
      <w:pPr>
        <w:jc w:val="left"/>
        <w:rPr>
          <w:rFonts w:hint="eastAsia"/>
        </w:rPr>
      </w:pPr>
      <w:r>
        <w:rPr>
          <w:rFonts w:hint="eastAsia"/>
        </w:rPr>
        <w:t>总经理的任务主要有</w:t>
      </w:r>
      <w:r>
        <w:rPr>
          <w:rFonts w:hint="eastAsia"/>
        </w:rPr>
        <w:t>5</w:t>
      </w:r>
      <w:r>
        <w:rPr>
          <w:rFonts w:hint="eastAsia"/>
        </w:rPr>
        <w:t>个：审批单据，查看销售明细表，查看经营历程表，查看经营情况表，制定促销策略。可以据此建立菜单导航。</w:t>
      </w:r>
    </w:p>
    <w:p w14:paraId="20270B15" w14:textId="77777777" w:rsidR="00040438" w:rsidRDefault="00040438" w:rsidP="00B46A49">
      <w:pPr>
        <w:jc w:val="left"/>
        <w:rPr>
          <w:rFonts w:hint="eastAsia"/>
        </w:rPr>
      </w:pPr>
    </w:p>
    <w:p w14:paraId="14E0F75A" w14:textId="77777777" w:rsidR="00040438" w:rsidRDefault="00040438" w:rsidP="00B46A49">
      <w:pPr>
        <w:jc w:val="left"/>
        <w:rPr>
          <w:rFonts w:hint="eastAsia"/>
        </w:rPr>
      </w:pPr>
    </w:p>
    <w:p w14:paraId="157DFF8E" w14:textId="77777777" w:rsidR="00040438" w:rsidRDefault="00040438" w:rsidP="00B46A49">
      <w:pPr>
        <w:jc w:val="left"/>
        <w:rPr>
          <w:rFonts w:hint="eastAsia"/>
        </w:rPr>
      </w:pPr>
      <w:r>
        <w:rPr>
          <w:rFonts w:hint="eastAsia"/>
        </w:rPr>
        <w:t>针对审批单据任务，依据审批单据场景和规格说明需求，可以设计下列独立界面或界面组件：</w:t>
      </w:r>
    </w:p>
    <w:p w14:paraId="1DC1A57B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审批单据任务：进行审批单据任务导航的主要部分，接收热键命令。</w:t>
      </w:r>
    </w:p>
    <w:p w14:paraId="28F630AF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未审批单据列表：审批单据任务界面中的一个独立组件。</w:t>
      </w:r>
    </w:p>
    <w:p w14:paraId="07B66A9E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已审批单据列表：审批单据任务界面中的一个独立组件。</w:t>
      </w:r>
    </w:p>
    <w:p w14:paraId="7C24D5FC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单据信息：审批单据任务界面中的一个界面。</w:t>
      </w:r>
    </w:p>
    <w:p w14:paraId="2C32134B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通过单据：审批单据任务界面中的一个独立组件。</w:t>
      </w:r>
    </w:p>
    <w:p w14:paraId="181AE9B5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拒绝单据：审批单据任务界面中的一个独立组件。</w:t>
      </w:r>
    </w:p>
    <w:p w14:paraId="5B8486D7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编辑单据：审批单据任务界面中的一个界面，复用单据信息界面。</w:t>
      </w:r>
    </w:p>
    <w:p w14:paraId="0635C7E4" w14:textId="77777777" w:rsidR="00040438" w:rsidRDefault="00040438" w:rsidP="00B46A49">
      <w:pPr>
        <w:numPr>
          <w:ilvl w:val="0"/>
          <w:numId w:val="2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单据信息输入错误提示：审批单据任务界面中的一个独立组件。</w:t>
      </w:r>
    </w:p>
    <w:p w14:paraId="58422AE0" w14:textId="50AF55FD" w:rsidR="00040438" w:rsidRDefault="00040438" w:rsidP="00B46A4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AC5AF7" wp14:editId="185A0645">
            <wp:extent cx="5266690" cy="5012055"/>
            <wp:effectExtent l="0" t="0" r="0" b="0"/>
            <wp:docPr id="77" name="图片 2" descr="Activity Diagra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Activity Diagram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C44A" w14:textId="77777777" w:rsidR="00040438" w:rsidRDefault="00040438" w:rsidP="00B46A49">
      <w:pPr>
        <w:jc w:val="left"/>
        <w:rPr>
          <w:rFonts w:hint="eastAsia"/>
        </w:rPr>
      </w:pPr>
    </w:p>
    <w:p w14:paraId="5D3E40D2" w14:textId="77777777" w:rsidR="00040438" w:rsidRDefault="00040438" w:rsidP="00B46A49">
      <w:pPr>
        <w:jc w:val="left"/>
        <w:rPr>
          <w:rFonts w:hint="eastAsia"/>
        </w:rPr>
      </w:pPr>
    </w:p>
    <w:p w14:paraId="38498E88" w14:textId="77777777" w:rsidR="00040438" w:rsidRDefault="00040438" w:rsidP="00B46A49">
      <w:pPr>
        <w:jc w:val="left"/>
        <w:rPr>
          <w:rFonts w:hint="eastAsia"/>
        </w:rPr>
      </w:pPr>
    </w:p>
    <w:p w14:paraId="78EDD3DD" w14:textId="77777777" w:rsidR="00040438" w:rsidRDefault="00040438" w:rsidP="00B46A49">
      <w:pPr>
        <w:jc w:val="left"/>
        <w:rPr>
          <w:rFonts w:hint="eastAsia"/>
        </w:rPr>
      </w:pPr>
    </w:p>
    <w:p w14:paraId="56E5CB08" w14:textId="77777777" w:rsidR="00040438" w:rsidRDefault="00040438" w:rsidP="00B46A49">
      <w:pPr>
        <w:jc w:val="left"/>
        <w:rPr>
          <w:rFonts w:hint="eastAsia"/>
        </w:rPr>
      </w:pPr>
    </w:p>
    <w:p w14:paraId="48AAD496" w14:textId="77777777" w:rsidR="00040438" w:rsidRDefault="00040438" w:rsidP="00B46A49">
      <w:pPr>
        <w:jc w:val="left"/>
        <w:rPr>
          <w:rFonts w:hint="eastAsia"/>
        </w:rPr>
      </w:pPr>
      <w:r>
        <w:rPr>
          <w:rFonts w:hint="eastAsia"/>
        </w:rPr>
        <w:t>针对制定促销策略任务，依据制定促销策略场景和规格说明需求，可以设计下列独立界面或界面组件：</w:t>
      </w:r>
    </w:p>
    <w:p w14:paraId="5CAA60CC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制定促销策略任务：进行制定促销策略任务导航的主要部分，接收热键命令。</w:t>
      </w:r>
    </w:p>
    <w:p w14:paraId="0F5057F1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VIP</w:t>
      </w:r>
      <w:r>
        <w:rPr>
          <w:rFonts w:hint="eastAsia"/>
        </w:rPr>
        <w:t>优惠：制定促销策略中的一个独立界面。</w:t>
      </w:r>
    </w:p>
    <w:p w14:paraId="184A6643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VIP</w:t>
      </w:r>
      <w:r>
        <w:rPr>
          <w:rFonts w:hint="eastAsia"/>
        </w:rPr>
        <w:t>优惠措施列表：</w:t>
      </w:r>
      <w:r>
        <w:rPr>
          <w:rFonts w:hint="eastAsia"/>
        </w:rPr>
        <w:t>VIP</w:t>
      </w:r>
      <w:r>
        <w:rPr>
          <w:rFonts w:hint="eastAsia"/>
        </w:rPr>
        <w:t>优惠中的中的一个独立界面。</w:t>
      </w:r>
    </w:p>
    <w:p w14:paraId="7941C42B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删除</w:t>
      </w:r>
      <w:r>
        <w:rPr>
          <w:rFonts w:hint="eastAsia"/>
        </w:rPr>
        <w:t>VIP</w:t>
      </w:r>
      <w:r>
        <w:rPr>
          <w:rFonts w:hint="eastAsia"/>
        </w:rPr>
        <w:t>优惠措施：</w:t>
      </w:r>
      <w:r>
        <w:rPr>
          <w:rFonts w:hint="eastAsia"/>
        </w:rPr>
        <w:t>VIP</w:t>
      </w:r>
      <w:r>
        <w:rPr>
          <w:rFonts w:hint="eastAsia"/>
        </w:rPr>
        <w:t>优惠中的一个组件。</w:t>
      </w:r>
    </w:p>
    <w:p w14:paraId="6B0FAFC9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总价额满优惠：制定促销策略中的一个独立界面。</w:t>
      </w:r>
    </w:p>
    <w:p w14:paraId="53D7B01F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删除总价额满优惠措施：总价额满优惠中的一个组件。</w:t>
      </w:r>
    </w:p>
    <w:p w14:paraId="148C8A14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折扣显示：</w:t>
      </w:r>
      <w:r>
        <w:rPr>
          <w:rFonts w:hint="eastAsia"/>
        </w:rPr>
        <w:t>VIP</w:t>
      </w:r>
      <w:r>
        <w:rPr>
          <w:rFonts w:hint="eastAsia"/>
        </w:rPr>
        <w:t>优惠中的中的一个独立界面。</w:t>
      </w:r>
    </w:p>
    <w:p w14:paraId="6E99DB8F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删除折扣：折扣中的一个组件。</w:t>
      </w:r>
    </w:p>
    <w:p w14:paraId="1F88E2EE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折扣输入：折扣中的一个组件。</w:t>
      </w:r>
    </w:p>
    <w:p w14:paraId="6176802D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折扣输入错误提示：折扣中的一个独立界面。</w:t>
      </w:r>
    </w:p>
    <w:p w14:paraId="1A2035A3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代金券显示：</w:t>
      </w:r>
      <w:r>
        <w:rPr>
          <w:rFonts w:hint="eastAsia"/>
        </w:rPr>
        <w:t>VIP</w:t>
      </w:r>
      <w:r>
        <w:rPr>
          <w:rFonts w:hint="eastAsia"/>
        </w:rPr>
        <w:t>优惠或者总价额满优惠中的中的中的一个独立界面。</w:t>
      </w:r>
    </w:p>
    <w:p w14:paraId="60B66848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删除代金券：代金券中的一个组件。</w:t>
      </w:r>
    </w:p>
    <w:p w14:paraId="50CB8997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代金券输入：代金券中的一个组件。</w:t>
      </w:r>
    </w:p>
    <w:p w14:paraId="2B6A543A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代金券输入错误提示：代金券中的一个独立界面。</w:t>
      </w:r>
    </w:p>
    <w:p w14:paraId="292DFDE7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赠品显示：</w:t>
      </w:r>
      <w:r>
        <w:rPr>
          <w:rFonts w:hint="eastAsia"/>
        </w:rPr>
        <w:t>VIP</w:t>
      </w:r>
      <w:r>
        <w:rPr>
          <w:rFonts w:hint="eastAsia"/>
        </w:rPr>
        <w:t>优惠或者总价额满优惠中的中的中的一个独立界面。</w:t>
      </w:r>
    </w:p>
    <w:p w14:paraId="64724FAC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删除赠品：赠品中的一个组件。</w:t>
      </w:r>
    </w:p>
    <w:p w14:paraId="106761A3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赠品输入：赠品中的一个组件。</w:t>
      </w:r>
    </w:p>
    <w:p w14:paraId="6919701F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赠品输入错误提示：赠品中的一个独立界面。</w:t>
      </w:r>
    </w:p>
    <w:p w14:paraId="0FEF4129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特价包优惠：制定促销策略中的一个独立界面。</w:t>
      </w:r>
    </w:p>
    <w:p w14:paraId="68A38AF3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特价包显示：特价包中的一个独立界面。</w:t>
      </w:r>
    </w:p>
    <w:p w14:paraId="651669F0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删除特价包：特价包中的一个组件。</w:t>
      </w:r>
    </w:p>
    <w:p w14:paraId="27EAF7FA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输入特价包：特价包中的一个组件。</w:t>
      </w:r>
    </w:p>
    <w:p w14:paraId="7C37F8D9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特价包输入错误提示：特价包中的一个组件。</w:t>
      </w:r>
    </w:p>
    <w:p w14:paraId="0A52A488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特价包商品列表：特价包中的一个组件。</w:t>
      </w:r>
    </w:p>
    <w:p w14:paraId="1F7EA716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删除特价包商品：特价包中的一个组件。</w:t>
      </w:r>
    </w:p>
    <w:p w14:paraId="58DCBAE0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输入特价包商品：特价包中的一个组件。</w:t>
      </w:r>
    </w:p>
    <w:p w14:paraId="26FA12F2" w14:textId="77777777" w:rsidR="00040438" w:rsidRDefault="00040438" w:rsidP="00B46A49">
      <w:pPr>
        <w:numPr>
          <w:ilvl w:val="0"/>
          <w:numId w:val="3"/>
        </w:numPr>
        <w:tabs>
          <w:tab w:val="left" w:pos="420"/>
        </w:tabs>
        <w:jc w:val="left"/>
        <w:rPr>
          <w:rFonts w:hint="eastAsia"/>
        </w:rPr>
      </w:pPr>
      <w:r>
        <w:rPr>
          <w:rFonts w:hint="eastAsia"/>
        </w:rPr>
        <w:t>商品输入错提示：特价包中的一个独立界面。</w:t>
      </w:r>
    </w:p>
    <w:p w14:paraId="62B59325" w14:textId="7A04C268" w:rsidR="00040438" w:rsidRDefault="00040438" w:rsidP="00B46A4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2A8BE6" wp14:editId="65E414F4">
            <wp:extent cx="5266690" cy="2546350"/>
            <wp:effectExtent l="0" t="0" r="0" b="0"/>
            <wp:docPr id="76" name="图片 3" descr="Activity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Activity Diagram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EC59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针对查看经营情况任务，依据规格说明需求，可以设计下列独立界面或界面组件：</w:t>
      </w:r>
    </w:p>
    <w:p w14:paraId="6BAA0079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查看经营情况：进入查看经营情况任务导航的主要部分。</w:t>
      </w:r>
    </w:p>
    <w:p w14:paraId="73E122C2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时间输入：查看经营情况界面的一个组件。</w:t>
      </w:r>
    </w:p>
    <w:p w14:paraId="1EFF4F9C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收入支出利润显示：查看经营情况界面的一个组件。</w:t>
      </w:r>
    </w:p>
    <w:p w14:paraId="439DD323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时间输入错误提示：单独界面。</w:t>
      </w:r>
    </w:p>
    <w:p w14:paraId="18B9B9CA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基于上述独立界面或独立组件，可以建立查看经营情况交互过程的导航——对话结构，如图</w:t>
      </w:r>
    </w:p>
    <w:p w14:paraId="28192638" w14:textId="0866EF76" w:rsidR="00040438" w:rsidRDefault="00040438" w:rsidP="00B46A49">
      <w:pPr>
        <w:jc w:val="left"/>
        <w:rPr>
          <w:rFonts w:hint="eastAsia"/>
        </w:rPr>
      </w:pPr>
      <w:r>
        <w:rPr>
          <w:rFonts w:hint="eastAsia"/>
          <w:noProof/>
          <w:sz w:val="21"/>
        </w:rPr>
        <w:drawing>
          <wp:inline distT="0" distB="0" distL="0" distR="0" wp14:anchorId="0B45CC0D" wp14:editId="364822AC">
            <wp:extent cx="5266690" cy="4155440"/>
            <wp:effectExtent l="0" t="0" r="0" b="10160"/>
            <wp:docPr id="23" name="图片 45" descr="Activity Diagr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Activity Diagram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EFC8" w14:textId="77777777" w:rsidR="00040438" w:rsidRDefault="00040438" w:rsidP="00B46A49">
      <w:pPr>
        <w:jc w:val="left"/>
        <w:rPr>
          <w:rFonts w:hint="eastAsia"/>
        </w:rPr>
      </w:pPr>
    </w:p>
    <w:p w14:paraId="7B8AC9C2" w14:textId="77777777" w:rsidR="00040438" w:rsidRDefault="00040438" w:rsidP="00B46A49">
      <w:pPr>
        <w:jc w:val="left"/>
        <w:rPr>
          <w:rFonts w:hint="eastAsia"/>
        </w:rPr>
      </w:pPr>
    </w:p>
    <w:p w14:paraId="166B0C38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针对查看销售明细任务，依据规格说明需求，可以设计下列独立界面或界面组件：</w:t>
      </w:r>
    </w:p>
    <w:p w14:paraId="23C073D2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查看销售明细：进入查看销售明细导航的主要部分。</w:t>
      </w:r>
    </w:p>
    <w:p w14:paraId="292810F6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时间区间输入：查看销售明细界面的一个组件。</w:t>
      </w:r>
    </w:p>
    <w:p w14:paraId="011F86C3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商品名输入：查看销售明细界面的一个组件。</w:t>
      </w:r>
    </w:p>
    <w:p w14:paraId="31818EB4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客户名称输入：查看销售明细界面的一个组件。</w:t>
      </w:r>
    </w:p>
    <w:p w14:paraId="524C5B25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业务员编号输入：查看销售明细界面的一个组件。</w:t>
      </w:r>
    </w:p>
    <w:p w14:paraId="565171EB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仓库编号输入：查看销售明细界面的一个组件。</w:t>
      </w:r>
    </w:p>
    <w:p w14:paraId="0D8C33DE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时间区间输入错误提示：独立界面。</w:t>
      </w:r>
    </w:p>
    <w:p w14:paraId="56AE89EA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商品不存在提示：独立界面。</w:t>
      </w:r>
    </w:p>
    <w:p w14:paraId="00EDADAE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客户不存在提示：独立界面。</w:t>
      </w:r>
    </w:p>
    <w:p w14:paraId="392C8D41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业务员不存在提示：独立界面。</w:t>
      </w:r>
    </w:p>
    <w:p w14:paraId="7D33D46C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仓库不存在提示：独立界面。</w:t>
      </w:r>
    </w:p>
    <w:p w14:paraId="4869286C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销售类单据显示：查看销售明细界面的一个组件。</w:t>
      </w:r>
    </w:p>
    <w:p w14:paraId="05409460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基于上述独立界面或独立组件，可以建立查看销售明细交互过程的导航——对话结构，如图</w:t>
      </w:r>
    </w:p>
    <w:p w14:paraId="1988D1E3" w14:textId="42BC9E01" w:rsidR="00040438" w:rsidRDefault="00040438" w:rsidP="00B46A49">
      <w:pPr>
        <w:jc w:val="lef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FB1CBDE" wp14:editId="280E2C0C">
            <wp:extent cx="5266690" cy="2893695"/>
            <wp:effectExtent l="0" t="0" r="0" b="1905"/>
            <wp:docPr id="22" name="图片 46" descr="Activity Diagra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Activity Diagram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AEFB" w14:textId="77777777" w:rsidR="00040438" w:rsidRDefault="00040438" w:rsidP="00B46A49">
      <w:pPr>
        <w:jc w:val="left"/>
        <w:rPr>
          <w:rFonts w:hint="eastAsia"/>
          <w:sz w:val="21"/>
          <w:szCs w:val="21"/>
        </w:rPr>
      </w:pPr>
    </w:p>
    <w:p w14:paraId="698DB1E4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可以据此建立菜单导航。针对查看经营历程任务，依据规格说明需求，可以设计下列独立界面或界面组件：</w:t>
      </w:r>
    </w:p>
    <w:p w14:paraId="7BEE6871" w14:textId="77777777" w:rsidR="00040438" w:rsidRDefault="00040438" w:rsidP="00B46A49">
      <w:pPr>
        <w:ind w:firstLineChars="200" w:firstLine="420"/>
        <w:jc w:val="left"/>
        <w:rPr>
          <w:rFonts w:hint="eastAsia"/>
          <w:sz w:val="21"/>
        </w:rPr>
      </w:pPr>
      <w:r>
        <w:rPr>
          <w:rFonts w:hint="eastAsia"/>
          <w:sz w:val="21"/>
        </w:rPr>
        <w:t>查看经营历程：进入查看经营历程导航的主要部分。</w:t>
      </w:r>
    </w:p>
    <w:p w14:paraId="0429B77B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时间区间输入：查看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4F70AA0C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单据名输入：查看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30386953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客户名称输入：查看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7F2D5C41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业务员编号输入：查看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0A393848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仓库编号输入：查看</w:t>
      </w:r>
      <w:r>
        <w:rPr>
          <w:rFonts w:hint="eastAsia"/>
          <w:sz w:val="21"/>
        </w:rPr>
        <w:t>经营历程</w:t>
      </w:r>
      <w:r>
        <w:rPr>
          <w:rFonts w:hint="eastAsia"/>
        </w:rPr>
        <w:t>界面的一个组件。</w:t>
      </w:r>
    </w:p>
    <w:p w14:paraId="5030CFA3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时间区间输入错误提示：独立界面。</w:t>
      </w:r>
    </w:p>
    <w:p w14:paraId="7B9A83DE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单据不存在提示：独立界面。</w:t>
      </w:r>
    </w:p>
    <w:p w14:paraId="71C1CBD0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客户不存在提示：独立界面。</w:t>
      </w:r>
    </w:p>
    <w:p w14:paraId="32B4E79E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业务员不存在提示：独立界面。</w:t>
      </w:r>
    </w:p>
    <w:p w14:paraId="61267861" w14:textId="77777777" w:rsidR="00040438" w:rsidRDefault="00040438" w:rsidP="00B46A4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仓库不存在提示：独立界面。</w:t>
      </w:r>
    </w:p>
    <w:p w14:paraId="1BE5153B" w14:textId="77777777" w:rsidR="00040438" w:rsidRDefault="00040438" w:rsidP="00B46A49">
      <w:pPr>
        <w:jc w:val="left"/>
        <w:rPr>
          <w:rFonts w:hint="eastAsia"/>
        </w:rPr>
      </w:pPr>
      <w:r>
        <w:rPr>
          <w:rFonts w:hint="eastAsia"/>
        </w:rPr>
        <w:t>单据显示：查看经营历程界面的一个组件。</w:t>
      </w:r>
    </w:p>
    <w:p w14:paraId="3E6C32CE" w14:textId="6768DCFD" w:rsidR="00040438" w:rsidRDefault="00040438" w:rsidP="00B46A49">
      <w:pPr>
        <w:jc w:val="left"/>
        <w:rPr>
          <w:rFonts w:hint="eastAsia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2E6BF84" wp14:editId="6FF364A4">
            <wp:extent cx="5266690" cy="3044190"/>
            <wp:effectExtent l="0" t="0" r="0" b="3810"/>
            <wp:docPr id="20" name="图片 47" descr="Activity Diagra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 descr="Activity Diagram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CF6B" w14:textId="77777777" w:rsidR="00040438" w:rsidRDefault="00040438" w:rsidP="00B46A49">
      <w:pPr>
        <w:jc w:val="left"/>
        <w:rPr>
          <w:rFonts w:hint="eastAsia"/>
        </w:rPr>
      </w:pPr>
    </w:p>
    <w:p w14:paraId="265319C2" w14:textId="77777777" w:rsidR="00040438" w:rsidRDefault="00040438" w:rsidP="00B46A49">
      <w:pPr>
        <w:jc w:val="left"/>
        <w:rPr>
          <w:rFonts w:hint="eastAsia"/>
        </w:rPr>
      </w:pPr>
    </w:p>
    <w:p w14:paraId="5D0FF1CE" w14:textId="77777777" w:rsidR="00040438" w:rsidRDefault="00040438" w:rsidP="00B46A49">
      <w:pPr>
        <w:jc w:val="left"/>
        <w:rPr>
          <w:rFonts w:hint="eastAsia"/>
        </w:rPr>
      </w:pPr>
    </w:p>
    <w:p w14:paraId="47BC4CDE" w14:textId="77777777" w:rsidR="00040438" w:rsidRDefault="00040438" w:rsidP="00B46A49">
      <w:pPr>
        <w:jc w:val="left"/>
        <w:rPr>
          <w:rFonts w:hint="eastAsia"/>
        </w:rPr>
      </w:pPr>
    </w:p>
    <w:p w14:paraId="1DDDC31B" w14:textId="77777777" w:rsidR="00040438" w:rsidRDefault="00040438" w:rsidP="00B46A49">
      <w:pPr>
        <w:jc w:val="left"/>
        <w:rPr>
          <w:rFonts w:hint="eastAsia"/>
        </w:rPr>
      </w:pPr>
    </w:p>
    <w:p w14:paraId="5F92B035" w14:textId="77777777" w:rsidR="00040438" w:rsidRDefault="00040438" w:rsidP="00B46A49">
      <w:pPr>
        <w:pStyle w:val="2"/>
        <w:jc w:val="left"/>
        <w:rPr>
          <w:rFonts w:hint="eastAsia"/>
        </w:rPr>
      </w:pPr>
      <w:bookmarkStart w:id="51" w:name="_Toc276674659"/>
      <w:r>
        <w:rPr>
          <w:rFonts w:hint="eastAsia"/>
        </w:rPr>
        <w:t>12.2</w:t>
      </w:r>
      <w:r>
        <w:rPr>
          <w:rFonts w:hint="eastAsia"/>
        </w:rPr>
        <w:t>界面设计</w:t>
      </w:r>
      <w:bookmarkEnd w:id="51"/>
    </w:p>
    <w:p w14:paraId="197ED373" w14:textId="77777777" w:rsidR="00040438" w:rsidRDefault="00040438" w:rsidP="00B46A49">
      <w:pPr>
        <w:jc w:val="left"/>
        <w:rPr>
          <w:rFonts w:hint="eastAsia"/>
        </w:rPr>
      </w:pPr>
      <w:r>
        <w:rPr>
          <w:rFonts w:hint="eastAsia"/>
        </w:rPr>
        <w:t>审批单据任务的主界面设计如图所示。这里略去了各个区域的细节。</w:t>
      </w:r>
    </w:p>
    <w:p w14:paraId="767F4FAD" w14:textId="77777777" w:rsidR="00B46A49" w:rsidRDefault="00B46A49" w:rsidP="00B46A49">
      <w:pPr>
        <w:jc w:val="left"/>
        <w:rPr>
          <w:rFonts w:hint="eastAsia"/>
        </w:rPr>
      </w:pPr>
    </w:p>
    <w:p w14:paraId="0D20932A" w14:textId="77777777" w:rsidR="00B46A49" w:rsidRDefault="00B46A49" w:rsidP="00B46A49">
      <w:pPr>
        <w:jc w:val="left"/>
        <w:rPr>
          <w:rFonts w:hint="eastAsia"/>
        </w:rPr>
      </w:pPr>
    </w:p>
    <w:p w14:paraId="31828F5C" w14:textId="1A14D094" w:rsidR="00040438" w:rsidRDefault="00040438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65B3BA" wp14:editId="7B417AE6">
                <wp:simplePos x="0" y="0"/>
                <wp:positionH relativeFrom="column">
                  <wp:posOffset>11430</wp:posOffset>
                </wp:positionH>
                <wp:positionV relativeFrom="paragraph">
                  <wp:posOffset>153035</wp:posOffset>
                </wp:positionV>
                <wp:extent cx="5270500" cy="2917190"/>
                <wp:effectExtent l="0" t="0" r="13970" b="18415"/>
                <wp:wrapNone/>
                <wp:docPr id="88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91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BDB8B" w14:textId="77777777" w:rsidR="00040438" w:rsidRDefault="00040438" w:rsidP="000404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菜单：审批单据，已审批单据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5" o:spid="_x0000_s1026" type="#_x0000_t202" style="position:absolute;margin-left:.9pt;margin-top:12.05pt;width:415pt;height:22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">
                <v:textbox>
                  <w:txbxContent>
                    <w:p w14:paraId="15DBDB8B" w14:textId="77777777" w:rsidR="00040438" w:rsidRDefault="00040438" w:rsidP="000404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菜单：审批单据，已审批单据</w:t>
                      </w:r>
                    </w:p>
                  </w:txbxContent>
                </v:textbox>
              </v:shape>
            </w:pict>
          </mc:Fallback>
        </mc:AlternateContent>
      </w:r>
    </w:p>
    <w:p w14:paraId="78C2992E" w14:textId="77777777" w:rsidR="00040438" w:rsidRDefault="00040438" w:rsidP="00B46A49">
      <w:pPr>
        <w:jc w:val="left"/>
        <w:rPr>
          <w:rFonts w:hint="eastAsia"/>
        </w:rPr>
      </w:pPr>
    </w:p>
    <w:p w14:paraId="5C7B74F7" w14:textId="2589B3B9" w:rsidR="00040438" w:rsidRDefault="00040438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ACB64B" wp14:editId="60C752A0">
                <wp:simplePos x="0" y="0"/>
                <wp:positionH relativeFrom="column">
                  <wp:posOffset>11430</wp:posOffset>
                </wp:positionH>
                <wp:positionV relativeFrom="paragraph">
                  <wp:posOffset>75564</wp:posOffset>
                </wp:positionV>
                <wp:extent cx="5257800" cy="3147695"/>
                <wp:effectExtent l="0" t="0" r="25400" b="27305"/>
                <wp:wrapNone/>
                <wp:docPr id="8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147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7C91C" w14:textId="77777777" w:rsidR="00040438" w:rsidRDefault="00040438" w:rsidP="0004043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6" o:spid="_x0000_s1027" type="#_x0000_t202" style="position:absolute;margin-left:.9pt;margin-top:5.95pt;width:414pt;height:24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">
                <v:textbox>
                  <w:txbxContent>
                    <w:p w14:paraId="51B7C91C" w14:textId="77777777" w:rsidR="00040438" w:rsidRDefault="00040438" w:rsidP="00040438"/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DA3F47" wp14:editId="7736CE02">
                <wp:simplePos x="0" y="0"/>
                <wp:positionH relativeFrom="column">
                  <wp:posOffset>3408680</wp:posOffset>
                </wp:positionH>
                <wp:positionV relativeFrom="paragraph">
                  <wp:posOffset>191135</wp:posOffset>
                </wp:positionV>
                <wp:extent cx="1587500" cy="1485900"/>
                <wp:effectExtent l="5080" t="635" r="7620" b="12065"/>
                <wp:wrapNone/>
                <wp:docPr id="86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FA8E" w14:textId="77777777" w:rsidR="00040438" w:rsidRDefault="00040438" w:rsidP="000404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已审批单据列表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" o:spid="_x0000_s1028" type="#_x0000_t202" style="position:absolute;margin-left:268.4pt;margin-top:15.05pt;width:125pt;height:11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">
                <v:textbox>
                  <w:txbxContent>
                    <w:p w14:paraId="46F4FA8E" w14:textId="77777777" w:rsidR="00040438" w:rsidRDefault="00040438" w:rsidP="000404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已审批单据列表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BA4D14" wp14:editId="1E84C5E0">
                <wp:simplePos x="0" y="0"/>
                <wp:positionH relativeFrom="column">
                  <wp:posOffset>151130</wp:posOffset>
                </wp:positionH>
                <wp:positionV relativeFrom="paragraph">
                  <wp:posOffset>149225</wp:posOffset>
                </wp:positionV>
                <wp:extent cx="3041650" cy="1524000"/>
                <wp:effectExtent l="0" t="0" r="7620" b="15875"/>
                <wp:wrapNone/>
                <wp:docPr id="8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29ADF" w14:textId="77777777" w:rsidR="00040438" w:rsidRDefault="00040438" w:rsidP="00040438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未审批单据列表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7" o:spid="_x0000_s1029" type="#_x0000_t202" style="position:absolute;margin-left:11.9pt;margin-top:11.75pt;width:239.5pt;height:12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">
                <v:textbox>
                  <w:txbxContent>
                    <w:p w14:paraId="22029ADF" w14:textId="77777777" w:rsidR="00040438" w:rsidRDefault="00040438" w:rsidP="00040438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未审批单据列表</w:t>
                      </w:r>
                    </w:p>
                  </w:txbxContent>
                </v:textbox>
              </v:shape>
            </w:pict>
          </mc:Fallback>
        </mc:AlternateContent>
      </w:r>
    </w:p>
    <w:p w14:paraId="0743204B" w14:textId="77777777" w:rsidR="00040438" w:rsidRDefault="00040438" w:rsidP="00B46A49">
      <w:pPr>
        <w:jc w:val="left"/>
        <w:rPr>
          <w:rFonts w:hint="eastAsia"/>
        </w:rPr>
      </w:pPr>
    </w:p>
    <w:p w14:paraId="353A9AB0" w14:textId="77777777" w:rsidR="00040438" w:rsidRDefault="00040438" w:rsidP="00B46A49">
      <w:pPr>
        <w:jc w:val="left"/>
        <w:rPr>
          <w:rFonts w:hint="eastAsia"/>
        </w:rPr>
      </w:pPr>
    </w:p>
    <w:p w14:paraId="244D29AE" w14:textId="77777777" w:rsidR="00040438" w:rsidRDefault="00040438" w:rsidP="00B46A49">
      <w:pPr>
        <w:jc w:val="left"/>
        <w:rPr>
          <w:rFonts w:hint="eastAsia"/>
        </w:rPr>
      </w:pPr>
    </w:p>
    <w:p w14:paraId="3F44C696" w14:textId="77777777" w:rsidR="00040438" w:rsidRDefault="00040438" w:rsidP="00B46A49">
      <w:pPr>
        <w:jc w:val="left"/>
        <w:rPr>
          <w:rFonts w:hint="eastAsia"/>
        </w:rPr>
      </w:pPr>
    </w:p>
    <w:p w14:paraId="4C83422E" w14:textId="77777777" w:rsidR="00040438" w:rsidRDefault="00040438" w:rsidP="00B46A49">
      <w:pPr>
        <w:jc w:val="left"/>
        <w:rPr>
          <w:rFonts w:hint="eastAsia"/>
        </w:rPr>
      </w:pPr>
    </w:p>
    <w:p w14:paraId="628EC8CF" w14:textId="77777777" w:rsidR="00040438" w:rsidRDefault="00040438" w:rsidP="00B46A49">
      <w:pPr>
        <w:jc w:val="left"/>
        <w:rPr>
          <w:rFonts w:hint="eastAsia"/>
        </w:rPr>
      </w:pPr>
    </w:p>
    <w:p w14:paraId="1ABA8ED5" w14:textId="5ACA6C09" w:rsidR="00040438" w:rsidRDefault="00B46A49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2BBA48" wp14:editId="0F6593A4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4711700" cy="537210"/>
                <wp:effectExtent l="0" t="0" r="38100" b="21590"/>
                <wp:wrapNone/>
                <wp:docPr id="84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0" cy="53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92324" w14:textId="77777777" w:rsidR="00040438" w:rsidRDefault="00040438" w:rsidP="00040438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按钮区域（含热键）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0" o:spid="_x0000_s1030" type="#_x0000_t202" style="position:absolute;margin-left:12pt;margin-top:0;width:371pt;height:42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">
                <v:textbox>
                  <w:txbxContent>
                    <w:p w14:paraId="5E192324" w14:textId="77777777" w:rsidR="00040438" w:rsidRDefault="00040438" w:rsidP="00040438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按钮区域（含热键）</w:t>
                      </w:r>
                    </w:p>
                  </w:txbxContent>
                </v:textbox>
              </v:shape>
            </w:pict>
          </mc:Fallback>
        </mc:AlternateContent>
      </w:r>
    </w:p>
    <w:p w14:paraId="02064EDC" w14:textId="77777777" w:rsidR="00040438" w:rsidRDefault="00040438" w:rsidP="00B46A49">
      <w:pPr>
        <w:jc w:val="left"/>
        <w:rPr>
          <w:rFonts w:hint="eastAsia"/>
        </w:rPr>
      </w:pPr>
    </w:p>
    <w:p w14:paraId="470BFA5B" w14:textId="0B58F58B" w:rsidR="00040438" w:rsidRDefault="00B46A49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96109B" wp14:editId="5B6235C8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4686300" cy="537210"/>
                <wp:effectExtent l="0" t="0" r="38100" b="21590"/>
                <wp:wrapNone/>
                <wp:docPr id="83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53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E90E2" w14:textId="77777777" w:rsidR="00040438" w:rsidRDefault="00040438" w:rsidP="00040438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状态栏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1" o:spid="_x0000_s1031" type="#_x0000_t202" style="position:absolute;margin-left:12pt;margin-top:0;width:369pt;height:4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">
                <v:textbox>
                  <w:txbxContent>
                    <w:p w14:paraId="388E90E2" w14:textId="77777777" w:rsidR="00040438" w:rsidRDefault="00040438" w:rsidP="00040438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状态栏</w:t>
                      </w:r>
                    </w:p>
                  </w:txbxContent>
                </v:textbox>
              </v:shape>
            </w:pict>
          </mc:Fallback>
        </mc:AlternateContent>
      </w:r>
    </w:p>
    <w:p w14:paraId="319043E3" w14:textId="77777777" w:rsidR="00040438" w:rsidRDefault="00040438" w:rsidP="00B46A49">
      <w:pPr>
        <w:jc w:val="left"/>
        <w:rPr>
          <w:rFonts w:hint="eastAsia"/>
        </w:rPr>
      </w:pPr>
    </w:p>
    <w:p w14:paraId="0689293F" w14:textId="6AD1BD52" w:rsidR="00040438" w:rsidRDefault="00040438" w:rsidP="00B46A49">
      <w:pPr>
        <w:jc w:val="left"/>
        <w:rPr>
          <w:rFonts w:hint="eastAsia"/>
        </w:rPr>
      </w:pPr>
    </w:p>
    <w:p w14:paraId="56FFF7D4" w14:textId="77777777" w:rsidR="00040438" w:rsidRDefault="00040438" w:rsidP="00B46A49">
      <w:pPr>
        <w:jc w:val="left"/>
        <w:rPr>
          <w:rFonts w:hint="eastAsia"/>
        </w:rPr>
      </w:pPr>
    </w:p>
    <w:p w14:paraId="34D364B8" w14:textId="77777777" w:rsidR="00040438" w:rsidRDefault="00040438" w:rsidP="00B46A49">
      <w:pPr>
        <w:jc w:val="left"/>
        <w:rPr>
          <w:rFonts w:hint="eastAsia"/>
        </w:rPr>
      </w:pPr>
    </w:p>
    <w:p w14:paraId="2CCBC57B" w14:textId="77777777" w:rsidR="00040438" w:rsidRDefault="00040438" w:rsidP="00B46A49">
      <w:pPr>
        <w:jc w:val="left"/>
        <w:rPr>
          <w:rFonts w:hint="eastAsia"/>
        </w:rPr>
      </w:pPr>
      <w:r>
        <w:rPr>
          <w:rFonts w:hint="eastAsia"/>
        </w:rPr>
        <w:t>制定促销策略的主界面设计如图所示。这里略去了各个区域的细节。</w:t>
      </w:r>
    </w:p>
    <w:p w14:paraId="2063C2F9" w14:textId="77777777" w:rsidR="00040438" w:rsidRDefault="00040438" w:rsidP="00B46A49">
      <w:pPr>
        <w:jc w:val="left"/>
        <w:rPr>
          <w:rFonts w:hint="eastAsia"/>
        </w:rPr>
      </w:pPr>
    </w:p>
    <w:p w14:paraId="2E3B8248" w14:textId="7185FEF4" w:rsidR="00040438" w:rsidRDefault="00040438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07E9D7" wp14:editId="428488EF">
                <wp:simplePos x="0" y="0"/>
                <wp:positionH relativeFrom="column">
                  <wp:posOffset>55880</wp:posOffset>
                </wp:positionH>
                <wp:positionV relativeFrom="paragraph">
                  <wp:posOffset>43815</wp:posOffset>
                </wp:positionV>
                <wp:extent cx="5238750" cy="2711450"/>
                <wp:effectExtent l="5080" t="635" r="13970" b="18415"/>
                <wp:wrapNone/>
                <wp:docPr id="8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271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E1ACF" w14:textId="77777777" w:rsidR="00040438" w:rsidRDefault="00040438" w:rsidP="00040438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菜单：</w:t>
                            </w:r>
                            <w:r>
                              <w:rPr>
                                <w:rFonts w:hint="eastAsia"/>
                              </w:rPr>
                              <w:t>VIP</w:t>
                            </w:r>
                            <w:r>
                              <w:rPr>
                                <w:rFonts w:hint="eastAsia"/>
                              </w:rPr>
                              <w:t>优惠，总价额满优惠，特价包优惠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2" o:spid="_x0000_s1032" type="#_x0000_t202" style="position:absolute;margin-left:4.4pt;margin-top:3.45pt;width:412.5pt;height:21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">
                <v:textbox>
                  <w:txbxContent>
                    <w:p w14:paraId="7FBE1ACF" w14:textId="77777777" w:rsidR="00040438" w:rsidRDefault="00040438" w:rsidP="00040438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菜单：</w:t>
                      </w:r>
                      <w:r>
                        <w:rPr>
                          <w:rFonts w:hint="eastAsia"/>
                        </w:rPr>
                        <w:t>VIP</w:t>
                      </w:r>
                      <w:r>
                        <w:rPr>
                          <w:rFonts w:hint="eastAsia"/>
                        </w:rPr>
                        <w:t>优惠，总价额满优惠，特价包优惠</w:t>
                      </w:r>
                    </w:p>
                  </w:txbxContent>
                </v:textbox>
              </v:shape>
            </w:pict>
          </mc:Fallback>
        </mc:AlternateContent>
      </w:r>
    </w:p>
    <w:p w14:paraId="3C01C3FF" w14:textId="77777777" w:rsidR="00040438" w:rsidRDefault="00040438" w:rsidP="00B46A49">
      <w:pPr>
        <w:jc w:val="left"/>
        <w:rPr>
          <w:rFonts w:hint="eastAsia"/>
        </w:rPr>
      </w:pPr>
    </w:p>
    <w:p w14:paraId="2AC8DE30" w14:textId="2B467F3B" w:rsidR="00040438" w:rsidRDefault="00040438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A2CDA5" wp14:editId="636D9933">
                <wp:simplePos x="0" y="0"/>
                <wp:positionH relativeFrom="column">
                  <wp:posOffset>68580</wp:posOffset>
                </wp:positionH>
                <wp:positionV relativeFrom="paragraph">
                  <wp:posOffset>12065</wp:posOffset>
                </wp:positionV>
                <wp:extent cx="5219700" cy="2942590"/>
                <wp:effectExtent l="0" t="0" r="38100" b="29210"/>
                <wp:wrapNone/>
                <wp:docPr id="81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2942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2B84A" w14:textId="77777777" w:rsidR="00040438" w:rsidRDefault="00040438" w:rsidP="0004043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3" o:spid="_x0000_s1033" type="#_x0000_t202" style="position:absolute;margin-left:5.4pt;margin-top:.95pt;width:411pt;height:23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">
                <v:textbox>
                  <w:txbxContent>
                    <w:p w14:paraId="0EA2B84A" w14:textId="77777777" w:rsidR="00040438" w:rsidRDefault="00040438" w:rsidP="00040438"/>
                  </w:txbxContent>
                </v:textbox>
              </v:shape>
            </w:pict>
          </mc:Fallback>
        </mc:AlternateContent>
      </w:r>
    </w:p>
    <w:p w14:paraId="77009507" w14:textId="2F333C26" w:rsidR="00040438" w:rsidRDefault="00040438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B82C67" wp14:editId="2716C293">
                <wp:simplePos x="0" y="0"/>
                <wp:positionH relativeFrom="column">
                  <wp:posOffset>214630</wp:posOffset>
                </wp:positionH>
                <wp:positionV relativeFrom="paragraph">
                  <wp:posOffset>8255</wp:posOffset>
                </wp:positionV>
                <wp:extent cx="4787900" cy="918210"/>
                <wp:effectExtent l="0" t="0" r="13970" b="13335"/>
                <wp:wrapNone/>
                <wp:docPr id="80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918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7D895" w14:textId="77777777" w:rsidR="00040438" w:rsidRDefault="00040438" w:rsidP="00040438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赠品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代金券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折扣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特价包列表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4" o:spid="_x0000_s1034" type="#_x0000_t202" style="position:absolute;margin-left:16.9pt;margin-top:.65pt;width:377pt;height:72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">
                <v:textbox>
                  <w:txbxContent>
                    <w:p w14:paraId="6207D895" w14:textId="77777777" w:rsidR="00040438" w:rsidRDefault="00040438" w:rsidP="00040438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赠品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代金券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折扣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特价包列表</w:t>
                      </w:r>
                    </w:p>
                  </w:txbxContent>
                </v:textbox>
              </v:shape>
            </w:pict>
          </mc:Fallback>
        </mc:AlternateContent>
      </w:r>
    </w:p>
    <w:p w14:paraId="6C621338" w14:textId="77777777" w:rsidR="00040438" w:rsidRDefault="00040438" w:rsidP="00B46A49">
      <w:pPr>
        <w:jc w:val="left"/>
        <w:rPr>
          <w:rFonts w:hint="eastAsia"/>
        </w:rPr>
      </w:pPr>
    </w:p>
    <w:p w14:paraId="098837EB" w14:textId="77777777" w:rsidR="00040438" w:rsidRDefault="00040438" w:rsidP="00B46A49">
      <w:pPr>
        <w:jc w:val="left"/>
        <w:rPr>
          <w:rFonts w:hint="eastAsia"/>
        </w:rPr>
      </w:pPr>
    </w:p>
    <w:p w14:paraId="49D5ED7D" w14:textId="77777777" w:rsidR="00040438" w:rsidRDefault="00040438" w:rsidP="00B46A49">
      <w:pPr>
        <w:jc w:val="left"/>
        <w:rPr>
          <w:rFonts w:hint="eastAsia"/>
        </w:rPr>
      </w:pPr>
    </w:p>
    <w:p w14:paraId="2F04BA50" w14:textId="77777777" w:rsidR="00040438" w:rsidRDefault="00040438" w:rsidP="00B46A49">
      <w:pPr>
        <w:jc w:val="left"/>
        <w:rPr>
          <w:rFonts w:hint="eastAsia"/>
        </w:rPr>
      </w:pPr>
    </w:p>
    <w:p w14:paraId="636C6A19" w14:textId="120D9068" w:rsidR="00040438" w:rsidRDefault="00040438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8C2FD4" wp14:editId="52DD6236">
                <wp:simplePos x="0" y="0"/>
                <wp:positionH relativeFrom="column">
                  <wp:posOffset>208280</wp:posOffset>
                </wp:positionH>
                <wp:positionV relativeFrom="paragraph">
                  <wp:posOffset>113665</wp:posOffset>
                </wp:positionV>
                <wp:extent cx="4813300" cy="355600"/>
                <wp:effectExtent l="5080" t="0" r="7620" b="13335"/>
                <wp:wrapNone/>
                <wp:docPr id="79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330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3D1ED" w14:textId="77777777" w:rsidR="00040438" w:rsidRDefault="00040438" w:rsidP="00040438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按钮区域（含热键）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5" o:spid="_x0000_s1035" type="#_x0000_t202" style="position:absolute;margin-left:16.4pt;margin-top:8.95pt;width:379pt;height:2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">
                <v:textbox>
                  <w:txbxContent>
                    <w:p w14:paraId="1F63D1ED" w14:textId="77777777" w:rsidR="00040438" w:rsidRDefault="00040438" w:rsidP="00040438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按钮区域（含热键）</w:t>
                      </w:r>
                    </w:p>
                  </w:txbxContent>
                </v:textbox>
              </v:shape>
            </w:pict>
          </mc:Fallback>
        </mc:AlternateContent>
      </w:r>
    </w:p>
    <w:p w14:paraId="512F3585" w14:textId="781CEBD9" w:rsidR="00040438" w:rsidRDefault="00040438" w:rsidP="00B46A49">
      <w:pPr>
        <w:jc w:val="left"/>
        <w:rPr>
          <w:rFonts w:hint="eastAsia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13ABA2" wp14:editId="0AF1C4F0">
                <wp:simplePos x="0" y="0"/>
                <wp:positionH relativeFrom="column">
                  <wp:posOffset>208280</wp:posOffset>
                </wp:positionH>
                <wp:positionV relativeFrom="paragraph">
                  <wp:posOffset>455295</wp:posOffset>
                </wp:positionV>
                <wp:extent cx="4806950" cy="323850"/>
                <wp:effectExtent l="5080" t="5715" r="13970" b="13335"/>
                <wp:wrapNone/>
                <wp:docPr id="78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9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0C5B3" w14:textId="77777777" w:rsidR="00040438" w:rsidRDefault="00040438" w:rsidP="00040438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状态栏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6" o:spid="_x0000_s1036" type="#_x0000_t202" style="position:absolute;margin-left:16.4pt;margin-top:35.85pt;width:378.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">
                <v:textbox>
                  <w:txbxContent>
                    <w:p w14:paraId="6A20C5B3" w14:textId="77777777" w:rsidR="00040438" w:rsidRDefault="00040438" w:rsidP="00040438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状态栏</w:t>
                      </w:r>
                    </w:p>
                  </w:txbxContent>
                </v:textbox>
              </v:shape>
            </w:pict>
          </mc:Fallback>
        </mc:AlternateContent>
      </w:r>
    </w:p>
    <w:p w14:paraId="1B251380" w14:textId="77777777" w:rsidR="00040438" w:rsidRDefault="00040438" w:rsidP="00B46A49">
      <w:pPr>
        <w:jc w:val="left"/>
        <w:rPr>
          <w:rFonts w:hint="eastAsia"/>
        </w:rPr>
      </w:pPr>
    </w:p>
    <w:p w14:paraId="7869C35A" w14:textId="77777777" w:rsidR="00040438" w:rsidRDefault="00040438" w:rsidP="00B46A49">
      <w:pPr>
        <w:jc w:val="left"/>
        <w:rPr>
          <w:rFonts w:hint="eastAsia"/>
        </w:rPr>
      </w:pPr>
    </w:p>
    <w:p w14:paraId="0C785A32" w14:textId="77777777" w:rsidR="00040438" w:rsidRDefault="00040438" w:rsidP="00B46A49">
      <w:pPr>
        <w:jc w:val="left"/>
        <w:rPr>
          <w:rFonts w:hint="eastAsia"/>
        </w:rPr>
      </w:pPr>
    </w:p>
    <w:p w14:paraId="0028E571" w14:textId="77777777" w:rsidR="00040438" w:rsidRDefault="00040438" w:rsidP="00B46A49">
      <w:pPr>
        <w:jc w:val="left"/>
        <w:rPr>
          <w:rFonts w:hint="eastAsia"/>
        </w:rPr>
      </w:pPr>
    </w:p>
    <w:p w14:paraId="3BF6D926" w14:textId="77777777" w:rsidR="00040438" w:rsidRDefault="00040438" w:rsidP="00B46A49">
      <w:pPr>
        <w:jc w:val="left"/>
        <w:rPr>
          <w:rFonts w:hint="eastAsia"/>
        </w:rPr>
      </w:pPr>
    </w:p>
    <w:p w14:paraId="07F54A05" w14:textId="77777777" w:rsidR="00040438" w:rsidRDefault="00040438" w:rsidP="00B46A49">
      <w:pPr>
        <w:jc w:val="left"/>
        <w:rPr>
          <w:rFonts w:hint="eastAsia"/>
        </w:rPr>
      </w:pPr>
    </w:p>
    <w:p w14:paraId="6825610E" w14:textId="77777777" w:rsidR="00040438" w:rsidRDefault="00040438" w:rsidP="00B46A49">
      <w:pPr>
        <w:tabs>
          <w:tab w:val="left" w:pos="2946"/>
        </w:tabs>
        <w:ind w:firstLineChars="200" w:firstLine="420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查看经营情况的主界面设计如图。这里略过了各个区域的细节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40438" w14:paraId="6640D498" w14:textId="77777777" w:rsidTr="00040438">
        <w:tblPrEx>
          <w:tblCellMar>
            <w:top w:w="0" w:type="dxa"/>
            <w:bottom w:w="0" w:type="dxa"/>
          </w:tblCellMar>
        </w:tblPrEx>
        <w:tc>
          <w:tcPr>
            <w:tcW w:w="8522" w:type="dxa"/>
            <w:gridSpan w:val="2"/>
          </w:tcPr>
          <w:p w14:paraId="7D093B9C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查看经营历程；查看销售明细；查看经营情况</w:t>
            </w:r>
          </w:p>
        </w:tc>
      </w:tr>
      <w:tr w:rsidR="00040438" w14:paraId="79CCDB87" w14:textId="77777777" w:rsidTr="00040438">
        <w:tblPrEx>
          <w:tblCellMar>
            <w:top w:w="0" w:type="dxa"/>
            <w:bottom w:w="0" w:type="dxa"/>
          </w:tblCellMar>
        </w:tblPrEx>
        <w:trPr>
          <w:trHeight w:val="577"/>
        </w:trPr>
        <w:tc>
          <w:tcPr>
            <w:tcW w:w="4261" w:type="dxa"/>
          </w:tcPr>
          <w:p w14:paraId="6028AE0C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时间输入区域</w:t>
            </w:r>
          </w:p>
        </w:tc>
        <w:tc>
          <w:tcPr>
            <w:tcW w:w="4261" w:type="dxa"/>
          </w:tcPr>
          <w:p w14:paraId="13A9F29B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显示收入，支出，利润</w:t>
            </w:r>
          </w:p>
        </w:tc>
      </w:tr>
      <w:tr w:rsidR="00040438" w14:paraId="28B10D3A" w14:textId="77777777" w:rsidTr="00040438">
        <w:tblPrEx>
          <w:tblCellMar>
            <w:top w:w="0" w:type="dxa"/>
            <w:bottom w:w="0" w:type="dxa"/>
          </w:tblCellMar>
        </w:tblPrEx>
        <w:tc>
          <w:tcPr>
            <w:tcW w:w="8522" w:type="dxa"/>
            <w:gridSpan w:val="2"/>
          </w:tcPr>
          <w:p w14:paraId="430EC53A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040438" w14:paraId="7C6C693E" w14:textId="77777777" w:rsidTr="00040438">
        <w:tblPrEx>
          <w:tblCellMar>
            <w:top w:w="0" w:type="dxa"/>
            <w:bottom w:w="0" w:type="dxa"/>
          </w:tblCellMar>
        </w:tblPrEx>
        <w:trPr>
          <w:trHeight w:val="267"/>
        </w:trPr>
        <w:tc>
          <w:tcPr>
            <w:tcW w:w="8522" w:type="dxa"/>
            <w:gridSpan w:val="2"/>
          </w:tcPr>
          <w:p w14:paraId="2B5524AA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60E6768" w14:textId="77777777" w:rsidR="00040438" w:rsidRDefault="00040438" w:rsidP="00B46A49">
      <w:pPr>
        <w:jc w:val="left"/>
        <w:rPr>
          <w:rFonts w:hint="eastAsia"/>
        </w:rPr>
      </w:pPr>
    </w:p>
    <w:p w14:paraId="51A1F299" w14:textId="77777777" w:rsidR="00040438" w:rsidRDefault="00040438" w:rsidP="00B46A49">
      <w:pPr>
        <w:tabs>
          <w:tab w:val="left" w:pos="2946"/>
        </w:tabs>
        <w:ind w:firstLineChars="200" w:firstLine="420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查看销售明细的主界面设计如图。这里略过了各个区域的细节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6"/>
      </w:tblGrid>
      <w:tr w:rsidR="00040438" w14:paraId="7BF5F3B9" w14:textId="77777777" w:rsidTr="00040438">
        <w:tblPrEx>
          <w:tblCellMar>
            <w:top w:w="0" w:type="dxa"/>
            <w:bottom w:w="0" w:type="dxa"/>
          </w:tblCellMar>
        </w:tblPrEx>
        <w:tc>
          <w:tcPr>
            <w:tcW w:w="8522" w:type="dxa"/>
            <w:gridSpan w:val="5"/>
          </w:tcPr>
          <w:p w14:paraId="4CE4AE0C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040438" w14:paraId="0BB1A9BB" w14:textId="77777777" w:rsidTr="00040438">
        <w:tblPrEx>
          <w:tblCellMar>
            <w:top w:w="0" w:type="dxa"/>
            <w:bottom w:w="0" w:type="dxa"/>
          </w:tblCellMar>
        </w:tblPrEx>
        <w:trPr>
          <w:trHeight w:val="311"/>
        </w:trPr>
        <w:tc>
          <w:tcPr>
            <w:tcW w:w="1704" w:type="dxa"/>
          </w:tcPr>
          <w:p w14:paraId="2593F998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704" w:type="dxa"/>
            <w:vMerge w:val="restart"/>
          </w:tcPr>
          <w:p w14:paraId="38DAF996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商品名</w:t>
            </w:r>
          </w:p>
        </w:tc>
        <w:tc>
          <w:tcPr>
            <w:tcW w:w="1704" w:type="dxa"/>
            <w:vMerge w:val="restart"/>
          </w:tcPr>
          <w:p w14:paraId="43A5C044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客户名</w:t>
            </w:r>
          </w:p>
        </w:tc>
        <w:tc>
          <w:tcPr>
            <w:tcW w:w="1704" w:type="dxa"/>
            <w:vMerge w:val="restart"/>
          </w:tcPr>
          <w:p w14:paraId="48CDC333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业务员名</w:t>
            </w:r>
          </w:p>
        </w:tc>
        <w:tc>
          <w:tcPr>
            <w:tcW w:w="1706" w:type="dxa"/>
            <w:vMerge w:val="restart"/>
          </w:tcPr>
          <w:p w14:paraId="18C654D8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仓库编号</w:t>
            </w:r>
          </w:p>
        </w:tc>
      </w:tr>
      <w:tr w:rsidR="00040438" w14:paraId="461F75A8" w14:textId="77777777" w:rsidTr="00040438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1704" w:type="dxa"/>
          </w:tcPr>
          <w:p w14:paraId="39C91472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1704" w:type="dxa"/>
            <w:vMerge/>
          </w:tcPr>
          <w:p w14:paraId="72222504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  <w:tc>
          <w:tcPr>
            <w:tcW w:w="1704" w:type="dxa"/>
            <w:vMerge/>
          </w:tcPr>
          <w:p w14:paraId="22F2EEDC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  <w:tc>
          <w:tcPr>
            <w:tcW w:w="1704" w:type="dxa"/>
            <w:vMerge/>
          </w:tcPr>
          <w:p w14:paraId="5CC230AE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  <w:tc>
          <w:tcPr>
            <w:tcW w:w="1706" w:type="dxa"/>
            <w:vMerge/>
          </w:tcPr>
          <w:p w14:paraId="20D27D59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</w:tr>
      <w:tr w:rsidR="00040438" w14:paraId="2E2D3C3F" w14:textId="77777777" w:rsidTr="00040438">
        <w:tblPrEx>
          <w:tblCellMar>
            <w:top w:w="0" w:type="dxa"/>
            <w:bottom w:w="0" w:type="dxa"/>
          </w:tblCellMar>
        </w:tblPrEx>
        <w:trPr>
          <w:trHeight w:val="357"/>
        </w:trPr>
        <w:tc>
          <w:tcPr>
            <w:tcW w:w="8522" w:type="dxa"/>
            <w:gridSpan w:val="5"/>
          </w:tcPr>
          <w:p w14:paraId="3FF17BF5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</w:t>
            </w:r>
            <w:r>
              <w:rPr>
                <w:rFonts w:hint="eastAsia"/>
              </w:rPr>
              <w:t>销售类单据显示区域</w:t>
            </w:r>
          </w:p>
        </w:tc>
      </w:tr>
      <w:tr w:rsidR="00040438" w14:paraId="2C724AB8" w14:textId="77777777" w:rsidTr="00040438">
        <w:tblPrEx>
          <w:tblCellMar>
            <w:top w:w="0" w:type="dxa"/>
            <w:bottom w:w="0" w:type="dxa"/>
          </w:tblCellMar>
        </w:tblPrEx>
        <w:tc>
          <w:tcPr>
            <w:tcW w:w="8522" w:type="dxa"/>
            <w:gridSpan w:val="5"/>
          </w:tcPr>
          <w:p w14:paraId="186D195A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040438" w14:paraId="70CCF454" w14:textId="77777777" w:rsidTr="00040438">
        <w:tblPrEx>
          <w:tblCellMar>
            <w:top w:w="0" w:type="dxa"/>
            <w:bottom w:w="0" w:type="dxa"/>
          </w:tblCellMar>
        </w:tblPrEx>
        <w:trPr>
          <w:trHeight w:val="267"/>
        </w:trPr>
        <w:tc>
          <w:tcPr>
            <w:tcW w:w="8522" w:type="dxa"/>
            <w:gridSpan w:val="5"/>
          </w:tcPr>
          <w:p w14:paraId="37A93116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1C62478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</w:p>
    <w:p w14:paraId="2971BD14" w14:textId="77777777" w:rsidR="00040438" w:rsidRDefault="00040438" w:rsidP="00B46A49">
      <w:pPr>
        <w:tabs>
          <w:tab w:val="left" w:pos="2946"/>
        </w:tabs>
        <w:ind w:firstLineChars="200" w:firstLine="420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查看经营历程的主界面设计如图。这里略过了各个区域的细节</w:t>
      </w:r>
    </w:p>
    <w:p w14:paraId="0B6F6590" w14:textId="77777777" w:rsidR="00040438" w:rsidRDefault="00040438" w:rsidP="00B46A49">
      <w:pPr>
        <w:tabs>
          <w:tab w:val="left" w:pos="2946"/>
        </w:tabs>
        <w:ind w:firstLineChars="200" w:firstLine="420"/>
        <w:jc w:val="left"/>
        <w:rPr>
          <w:rFonts w:hint="eastAsia"/>
          <w:sz w:val="21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6"/>
      </w:tblGrid>
      <w:tr w:rsidR="00040438" w14:paraId="213B8308" w14:textId="77777777" w:rsidTr="00040438">
        <w:tblPrEx>
          <w:tblCellMar>
            <w:top w:w="0" w:type="dxa"/>
            <w:bottom w:w="0" w:type="dxa"/>
          </w:tblCellMar>
        </w:tblPrEx>
        <w:tc>
          <w:tcPr>
            <w:tcW w:w="8522" w:type="dxa"/>
            <w:gridSpan w:val="5"/>
          </w:tcPr>
          <w:p w14:paraId="4B97FFC2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菜单：账户管理；收款付款；现金支付；期初建账；查看经营历程；查看销售明细；查看经营情况</w:t>
            </w:r>
          </w:p>
        </w:tc>
      </w:tr>
      <w:tr w:rsidR="00040438" w14:paraId="3550BA42" w14:textId="77777777" w:rsidTr="00040438">
        <w:tblPrEx>
          <w:tblCellMar>
            <w:top w:w="0" w:type="dxa"/>
            <w:bottom w:w="0" w:type="dxa"/>
          </w:tblCellMar>
        </w:tblPrEx>
        <w:trPr>
          <w:trHeight w:val="311"/>
        </w:trPr>
        <w:tc>
          <w:tcPr>
            <w:tcW w:w="1704" w:type="dxa"/>
          </w:tcPr>
          <w:p w14:paraId="031E7D50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704" w:type="dxa"/>
            <w:vMerge w:val="restart"/>
          </w:tcPr>
          <w:p w14:paraId="43BA0A67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单据类型</w:t>
            </w:r>
          </w:p>
        </w:tc>
        <w:tc>
          <w:tcPr>
            <w:tcW w:w="1704" w:type="dxa"/>
            <w:vMerge w:val="restart"/>
          </w:tcPr>
          <w:p w14:paraId="532DEEEE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客户名</w:t>
            </w:r>
          </w:p>
        </w:tc>
        <w:tc>
          <w:tcPr>
            <w:tcW w:w="1704" w:type="dxa"/>
            <w:vMerge w:val="restart"/>
          </w:tcPr>
          <w:p w14:paraId="24340551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业务员名</w:t>
            </w:r>
          </w:p>
        </w:tc>
        <w:tc>
          <w:tcPr>
            <w:tcW w:w="1706" w:type="dxa"/>
            <w:vMerge w:val="restart"/>
          </w:tcPr>
          <w:p w14:paraId="7ABCBAA1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仓库编号</w:t>
            </w:r>
          </w:p>
        </w:tc>
      </w:tr>
      <w:tr w:rsidR="00040438" w14:paraId="69A1BB89" w14:textId="77777777" w:rsidTr="00040438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1704" w:type="dxa"/>
          </w:tcPr>
          <w:p w14:paraId="750654E8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1704" w:type="dxa"/>
            <w:vMerge/>
          </w:tcPr>
          <w:p w14:paraId="0EF44DCF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  <w:tc>
          <w:tcPr>
            <w:tcW w:w="1704" w:type="dxa"/>
            <w:vMerge/>
          </w:tcPr>
          <w:p w14:paraId="4D59A5B0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  <w:tc>
          <w:tcPr>
            <w:tcW w:w="1704" w:type="dxa"/>
            <w:vMerge/>
          </w:tcPr>
          <w:p w14:paraId="03362037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  <w:tc>
          <w:tcPr>
            <w:tcW w:w="1706" w:type="dxa"/>
            <w:vMerge/>
          </w:tcPr>
          <w:p w14:paraId="4E7E9833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</w:p>
        </w:tc>
      </w:tr>
      <w:tr w:rsidR="00040438" w14:paraId="4BFF256E" w14:textId="77777777" w:rsidTr="00040438">
        <w:tblPrEx>
          <w:tblCellMar>
            <w:top w:w="0" w:type="dxa"/>
            <w:bottom w:w="0" w:type="dxa"/>
          </w:tblCellMar>
        </w:tblPrEx>
        <w:trPr>
          <w:trHeight w:val="357"/>
        </w:trPr>
        <w:tc>
          <w:tcPr>
            <w:tcW w:w="8522" w:type="dxa"/>
            <w:gridSpan w:val="5"/>
          </w:tcPr>
          <w:p w14:paraId="7CA473E5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</w:t>
            </w:r>
            <w:r>
              <w:rPr>
                <w:rFonts w:hint="eastAsia"/>
              </w:rPr>
              <w:t>所有单据显示区域</w:t>
            </w:r>
          </w:p>
        </w:tc>
      </w:tr>
      <w:tr w:rsidR="00040438" w14:paraId="765B1E05" w14:textId="77777777" w:rsidTr="00040438">
        <w:tblPrEx>
          <w:tblCellMar>
            <w:top w:w="0" w:type="dxa"/>
            <w:bottom w:w="0" w:type="dxa"/>
          </w:tblCellMar>
        </w:tblPrEx>
        <w:tc>
          <w:tcPr>
            <w:tcW w:w="8522" w:type="dxa"/>
            <w:gridSpan w:val="5"/>
          </w:tcPr>
          <w:p w14:paraId="164BD5F0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</w:t>
            </w:r>
            <w:r>
              <w:rPr>
                <w:rFonts w:hint="eastAsia"/>
              </w:rPr>
              <w:t>按钮区域</w:t>
            </w:r>
          </w:p>
        </w:tc>
      </w:tr>
      <w:tr w:rsidR="00040438" w14:paraId="0A268EA4" w14:textId="77777777" w:rsidTr="00040438">
        <w:tblPrEx>
          <w:tblCellMar>
            <w:top w:w="0" w:type="dxa"/>
            <w:bottom w:w="0" w:type="dxa"/>
          </w:tblCellMar>
        </w:tblPrEx>
        <w:trPr>
          <w:trHeight w:val="267"/>
        </w:trPr>
        <w:tc>
          <w:tcPr>
            <w:tcW w:w="8522" w:type="dxa"/>
            <w:gridSpan w:val="5"/>
          </w:tcPr>
          <w:p w14:paraId="209B8ABF" w14:textId="77777777" w:rsidR="00040438" w:rsidRDefault="00040438" w:rsidP="00B46A49">
            <w:pPr>
              <w:tabs>
                <w:tab w:val="left" w:pos="294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</w:t>
            </w:r>
            <w:r>
              <w:rPr>
                <w:rFonts w:hint="eastAsia"/>
              </w:rPr>
              <w:t>状态栏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43AE779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</w:p>
    <w:p w14:paraId="62CEC1C8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</w:p>
    <w:p w14:paraId="30ECF1AB" w14:textId="77777777" w:rsidR="00040438" w:rsidRDefault="00040438" w:rsidP="00B46A49">
      <w:pPr>
        <w:jc w:val="left"/>
        <w:rPr>
          <w:rFonts w:hint="eastAsia"/>
        </w:rPr>
      </w:pPr>
    </w:p>
    <w:p w14:paraId="0D000910" w14:textId="77777777" w:rsidR="00040438" w:rsidRDefault="00040438" w:rsidP="00B46A49">
      <w:pPr>
        <w:jc w:val="left"/>
        <w:rPr>
          <w:rFonts w:hint="eastAsia"/>
        </w:rPr>
      </w:pPr>
    </w:p>
    <w:p w14:paraId="5568596B" w14:textId="77777777" w:rsidR="00040438" w:rsidRDefault="00040438" w:rsidP="00B46A49">
      <w:pPr>
        <w:jc w:val="left"/>
        <w:rPr>
          <w:rFonts w:hint="eastAsia"/>
        </w:rPr>
      </w:pPr>
    </w:p>
    <w:p w14:paraId="1F3B36F7" w14:textId="77777777" w:rsidR="00040438" w:rsidRDefault="00040438" w:rsidP="00B46A49">
      <w:pPr>
        <w:jc w:val="left"/>
        <w:rPr>
          <w:rFonts w:hint="eastAsia"/>
        </w:rPr>
      </w:pPr>
    </w:p>
    <w:p w14:paraId="3DB85415" w14:textId="77777777" w:rsidR="00040438" w:rsidRDefault="00040438" w:rsidP="00B46A49">
      <w:pPr>
        <w:pStyle w:val="2"/>
        <w:jc w:val="left"/>
        <w:rPr>
          <w:rFonts w:hint="eastAsia"/>
        </w:rPr>
      </w:pPr>
      <w:bookmarkStart w:id="52" w:name="_Toc276674660"/>
      <w:r>
        <w:rPr>
          <w:rFonts w:hint="eastAsia"/>
        </w:rPr>
        <w:t>12.3</w:t>
      </w:r>
      <w:r>
        <w:rPr>
          <w:rFonts w:hint="eastAsia"/>
        </w:rPr>
        <w:t>界面原型化</w:t>
      </w:r>
      <w:bookmarkEnd w:id="52"/>
    </w:p>
    <w:p w14:paraId="637E85DD" w14:textId="77777777" w:rsidR="00040438" w:rsidRDefault="00040438" w:rsidP="00B46A49">
      <w:pPr>
        <w:jc w:val="left"/>
        <w:rPr>
          <w:rFonts w:hint="eastAsia"/>
        </w:rPr>
      </w:pPr>
      <w:r>
        <w:rPr>
          <w:rFonts w:hint="eastAsia"/>
        </w:rPr>
        <w:t>依据图所示的设计方案，使用人机交互设计原型工具建立审批单据任务界面原型如图所示。</w:t>
      </w:r>
    </w:p>
    <w:p w14:paraId="07E26022" w14:textId="27CF8953" w:rsidR="00040438" w:rsidRDefault="00040438" w:rsidP="00B46A4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4E09D0" wp14:editId="6C23786B">
            <wp:extent cx="5278120" cy="4248150"/>
            <wp:effectExtent l="0" t="0" r="5080" b="0"/>
            <wp:docPr id="16" name="图片 15" descr="审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审批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9A99" w14:textId="77777777" w:rsidR="00040438" w:rsidRDefault="00040438" w:rsidP="00B46A49">
      <w:pPr>
        <w:jc w:val="left"/>
        <w:rPr>
          <w:rFonts w:hint="eastAsia"/>
        </w:rPr>
      </w:pPr>
    </w:p>
    <w:p w14:paraId="03CD9370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依据设计方案，使用人机交互设计原型工具建立制定促销策略界面如图</w:t>
      </w:r>
    </w:p>
    <w:p w14:paraId="009DD77B" w14:textId="77777777" w:rsidR="00040438" w:rsidRDefault="00040438" w:rsidP="00B46A49">
      <w:pPr>
        <w:jc w:val="left"/>
        <w:rPr>
          <w:rFonts w:hint="eastAsia"/>
        </w:rPr>
      </w:pPr>
    </w:p>
    <w:p w14:paraId="4260281B" w14:textId="77777777" w:rsidR="00040438" w:rsidRDefault="00040438" w:rsidP="00B46A49">
      <w:pPr>
        <w:jc w:val="left"/>
        <w:rPr>
          <w:rFonts w:hint="eastAsia"/>
        </w:rPr>
      </w:pPr>
    </w:p>
    <w:p w14:paraId="7DEF63E8" w14:textId="52C2AA7A" w:rsidR="00040438" w:rsidRDefault="00040438" w:rsidP="00B46A4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DB48C1" wp14:editId="512D527F">
            <wp:extent cx="5196840" cy="4537075"/>
            <wp:effectExtent l="0" t="0" r="10160" b="9525"/>
            <wp:docPr id="15" name="图片 16" descr="制定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制定促销策略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A740" w14:textId="77777777" w:rsidR="00040438" w:rsidRDefault="00040438" w:rsidP="00B46A49">
      <w:pPr>
        <w:jc w:val="left"/>
        <w:rPr>
          <w:rFonts w:hint="eastAsia"/>
        </w:rPr>
      </w:pPr>
    </w:p>
    <w:p w14:paraId="099538B7" w14:textId="77777777" w:rsidR="00040438" w:rsidRDefault="00040438" w:rsidP="00B46A49">
      <w:pPr>
        <w:jc w:val="left"/>
        <w:rPr>
          <w:rFonts w:hint="eastAsia"/>
        </w:rPr>
      </w:pPr>
    </w:p>
    <w:p w14:paraId="3CAD7EA0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依据设计方案，使用人机交互设计原型工具建立查看经营情况界面如图</w:t>
      </w:r>
    </w:p>
    <w:p w14:paraId="66DF982A" w14:textId="2EBF1A3F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482E5EF" wp14:editId="6B86D5A5">
            <wp:extent cx="5278120" cy="2835910"/>
            <wp:effectExtent l="0" t="0" r="0" b="0"/>
            <wp:docPr id="13" name="图片 1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6D82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依据设计方案，使用人机交互设计原型工具建立查看销售明细界面如图</w:t>
      </w:r>
    </w:p>
    <w:p w14:paraId="0BBEDD6F" w14:textId="3C0F5672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CBBE926" wp14:editId="7DEE5A68">
            <wp:extent cx="5278120" cy="2835910"/>
            <wp:effectExtent l="0" t="0" r="0" b="0"/>
            <wp:docPr id="11" name="图片 20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1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B08F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依据设计方案，使用人机交互设计原型工具建立查看经营历程界面如图</w:t>
      </w:r>
    </w:p>
    <w:p w14:paraId="571F317E" w14:textId="70BE64E8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FEC433A" wp14:editId="3B240AC8">
            <wp:extent cx="5278120" cy="2835910"/>
            <wp:effectExtent l="0" t="0" r="0" b="0"/>
            <wp:docPr id="7" name="图片 22" descr="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12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9CEB" w14:textId="77777777" w:rsidR="00040438" w:rsidRDefault="00040438" w:rsidP="00B46A49">
      <w:pPr>
        <w:tabs>
          <w:tab w:val="left" w:pos="2946"/>
        </w:tabs>
        <w:jc w:val="left"/>
        <w:rPr>
          <w:rFonts w:hint="eastAsia"/>
          <w:sz w:val="21"/>
          <w:szCs w:val="21"/>
        </w:rPr>
      </w:pPr>
    </w:p>
    <w:p w14:paraId="2C22BDA9" w14:textId="77777777" w:rsidR="00040438" w:rsidRDefault="00040438" w:rsidP="00B46A49">
      <w:pPr>
        <w:jc w:val="left"/>
        <w:rPr>
          <w:rFonts w:hint="eastAsia"/>
        </w:rPr>
      </w:pPr>
    </w:p>
    <w:p w14:paraId="0512E57A" w14:textId="77777777" w:rsidR="00A85E4D" w:rsidRDefault="00A85E4D" w:rsidP="00B46A49">
      <w:pPr>
        <w:jc w:val="left"/>
      </w:pPr>
    </w:p>
    <w:sectPr w:rsidR="00A85E4D" w:rsidSect="00552982">
      <w:footerReference w:type="even" r:id="rId48"/>
      <w:footerReference w:type="default" r:id="rId49"/>
      <w:pgSz w:w="11900" w:h="16840"/>
      <w:pgMar w:top="1440" w:right="1800" w:bottom="1440" w:left="1800" w:header="851" w:footer="992" w:gutter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B8D676" w14:textId="77777777" w:rsidR="00040438" w:rsidRDefault="00040438" w:rsidP="00552982">
      <w:r>
        <w:separator/>
      </w:r>
    </w:p>
  </w:endnote>
  <w:endnote w:type="continuationSeparator" w:id="0">
    <w:p w14:paraId="352366B2" w14:textId="77777777" w:rsidR="00040438" w:rsidRDefault="00040438" w:rsidP="00552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C0F2D0" w14:textId="77777777" w:rsidR="00040438" w:rsidRDefault="00040438" w:rsidP="00552982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62389">
      <w:rPr>
        <w:rStyle w:val="a9"/>
        <w:noProof/>
      </w:rPr>
      <w:t>46</w:t>
    </w:r>
    <w:r>
      <w:rPr>
        <w:rStyle w:val="a9"/>
      </w:rPr>
      <w:fldChar w:fldCharType="end"/>
    </w:r>
  </w:p>
  <w:p w14:paraId="672FEA28" w14:textId="77777777" w:rsidR="00040438" w:rsidRDefault="00040438" w:rsidP="00552982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E9B66" w14:textId="77777777" w:rsidR="00040438" w:rsidRDefault="00040438" w:rsidP="00552982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62389">
      <w:rPr>
        <w:rStyle w:val="a9"/>
        <w:noProof/>
      </w:rPr>
      <w:t>45</w:t>
    </w:r>
    <w:r>
      <w:rPr>
        <w:rStyle w:val="a9"/>
      </w:rPr>
      <w:fldChar w:fldCharType="end"/>
    </w:r>
  </w:p>
  <w:p w14:paraId="0C2C726C" w14:textId="77777777" w:rsidR="00040438" w:rsidRDefault="00040438" w:rsidP="00552982">
    <w:pPr>
      <w:pStyle w:val="a7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6C7D91" w14:textId="77777777" w:rsidR="00040438" w:rsidRDefault="00040438" w:rsidP="00552982">
      <w:r>
        <w:separator/>
      </w:r>
    </w:p>
  </w:footnote>
  <w:footnote w:type="continuationSeparator" w:id="0">
    <w:p w14:paraId="4EA3E82F" w14:textId="77777777" w:rsidR="00040438" w:rsidRDefault="00040438" w:rsidP="00552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55EDF6"/>
    <w:multiLevelType w:val="singleLevel"/>
    <w:tmpl w:val="5455EDF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54560B98"/>
    <w:multiLevelType w:val="singleLevel"/>
    <w:tmpl w:val="54560B9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545784AB"/>
    <w:multiLevelType w:val="multilevel"/>
    <w:tmpl w:val="520ABD0C"/>
    <w:lvl w:ilvl="0">
      <w:start w:val="2"/>
      <w:numFmt w:val="decimal"/>
      <w:suff w:val="nothing"/>
      <w:lvlText w:val="%1."/>
      <w:lvlJc w:val="left"/>
    </w:lvl>
    <w:lvl w:ilvl="1">
      <w:start w:val="3"/>
      <w:numFmt w:val="decimal"/>
      <w:pStyle w:val="a"/>
      <w:isLgl/>
      <w:lvlText w:val="%1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pStyle w:val="a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a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pStyle w:val="a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pStyle w:val="a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pStyle w:val="a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pStyle w:val="a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pStyle w:val="a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evenAndOddHeaders/>
  <w:drawingGridHorizontalSpacing w:val="120"/>
  <w:drawingGridVerticalSpacing w:val="423"/>
  <w:displayHorizontalDrawingGridEvery w:val="0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982"/>
    <w:rsid w:val="00040438"/>
    <w:rsid w:val="00552982"/>
    <w:rsid w:val="005E3DBD"/>
    <w:rsid w:val="00662389"/>
    <w:rsid w:val="00667595"/>
    <w:rsid w:val="00824658"/>
    <w:rsid w:val="00A85E4D"/>
    <w:rsid w:val="00AC5B55"/>
    <w:rsid w:val="00B46A49"/>
    <w:rsid w:val="00C51037"/>
    <w:rsid w:val="00E97F4F"/>
    <w:rsid w:val="00FC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7"/>
    <o:shapelayout v:ext="edit">
      <o:idmap v:ext="edit" data="1"/>
    </o:shapelayout>
  </w:shapeDefaults>
  <w:decimalSymbol w:val="."/>
  <w:listSeparator w:val=","/>
  <w14:docId w14:val="39FBC2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B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5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298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52982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52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55298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52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552982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552982"/>
  </w:style>
  <w:style w:type="paragraph" w:styleId="aa">
    <w:name w:val="List Paragraph"/>
    <w:basedOn w:val="a"/>
    <w:uiPriority w:val="34"/>
    <w:qFormat/>
    <w:rsid w:val="00552982"/>
    <w:pPr>
      <w:ind w:firstLineChars="200" w:firstLine="420"/>
    </w:pPr>
  </w:style>
  <w:style w:type="paragraph" w:customStyle="1" w:styleId="ab">
    <w:name w:val="正文"/>
    <w:rsid w:val="0055298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szCs w:val="22"/>
      <w:bdr w:val="nil"/>
      <w:lang w:val="zh-CN"/>
    </w:rPr>
  </w:style>
  <w:style w:type="character" w:customStyle="1" w:styleId="10">
    <w:name w:val="标题 1字符"/>
    <w:basedOn w:val="a0"/>
    <w:link w:val="1"/>
    <w:uiPriority w:val="9"/>
    <w:rsid w:val="00AC5B5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C5B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C5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5B55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AC5B55"/>
    <w:pPr>
      <w:jc w:val="left"/>
    </w:pPr>
    <w:rPr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C5B55"/>
    <w:pPr>
      <w:ind w:left="24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styleId="ac">
    <w:name w:val="Placeholder Text"/>
    <w:basedOn w:val="a0"/>
    <w:uiPriority w:val="99"/>
    <w:semiHidden/>
    <w:rsid w:val="00E97F4F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B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5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298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52982"/>
    <w:rPr>
      <w:rFonts w:ascii="Heiti SC Light" w:eastAsia="Heiti SC Light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52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55298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52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552982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552982"/>
  </w:style>
  <w:style w:type="paragraph" w:styleId="aa">
    <w:name w:val="List Paragraph"/>
    <w:basedOn w:val="a"/>
    <w:uiPriority w:val="34"/>
    <w:qFormat/>
    <w:rsid w:val="00552982"/>
    <w:pPr>
      <w:ind w:firstLineChars="200" w:firstLine="420"/>
    </w:pPr>
  </w:style>
  <w:style w:type="paragraph" w:customStyle="1" w:styleId="ab">
    <w:name w:val="正文"/>
    <w:rsid w:val="0055298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szCs w:val="22"/>
      <w:bdr w:val="nil"/>
      <w:lang w:val="zh-CN"/>
    </w:rPr>
  </w:style>
  <w:style w:type="character" w:customStyle="1" w:styleId="10">
    <w:name w:val="标题 1字符"/>
    <w:basedOn w:val="a0"/>
    <w:link w:val="1"/>
    <w:uiPriority w:val="9"/>
    <w:rsid w:val="00AC5B5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AC5B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C5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5B55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AC5B55"/>
    <w:pPr>
      <w:jc w:val="left"/>
    </w:pPr>
    <w:rPr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C5B55"/>
    <w:pPr>
      <w:ind w:left="24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C5B55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styleId="ac">
    <w:name w:val="Placeholder Text"/>
    <w:basedOn w:val="a0"/>
    <w:uiPriority w:val="99"/>
    <w:semiHidden/>
    <w:rsid w:val="00E97F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footer" Target="footer1.xml"/><Relationship Id="rId49" Type="http://schemas.openxmlformats.org/officeDocument/2006/relationships/footer" Target="footer2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jp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50" Type="http://schemas.openxmlformats.org/officeDocument/2006/relationships/fontTable" Target="fontTable.xml"/><Relationship Id="rId51" Type="http://schemas.openxmlformats.org/officeDocument/2006/relationships/glossaryDocument" Target="glossary/document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1.png"/><Relationship Id="rId31" Type="http://schemas.openxmlformats.org/officeDocument/2006/relationships/image" Target="media/image22.jpeg"/><Relationship Id="rId32" Type="http://schemas.openxmlformats.org/officeDocument/2006/relationships/image" Target="media/image23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24.jpeg"/><Relationship Id="rId34" Type="http://schemas.openxmlformats.org/officeDocument/2006/relationships/image" Target="media/image25.png"/><Relationship Id="rId35" Type="http://schemas.openxmlformats.org/officeDocument/2006/relationships/image" Target="media/image26.jpe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37" Type="http://schemas.openxmlformats.org/officeDocument/2006/relationships/image" Target="media/image28.jpeg"/><Relationship Id="rId38" Type="http://schemas.openxmlformats.org/officeDocument/2006/relationships/image" Target="media/image29.png"/><Relationship Id="rId39" Type="http://schemas.openxmlformats.org/officeDocument/2006/relationships/image" Target="media/image30.jpeg"/><Relationship Id="rId40" Type="http://schemas.openxmlformats.org/officeDocument/2006/relationships/image" Target="media/image31.pn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F377579BB38F84E83AB5F1A1785277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A64059-71D7-AE4C-8D0D-7846C0C79291}"/>
      </w:docPartPr>
      <w:docPartBody>
        <w:p w:rsidR="005C1200" w:rsidRDefault="00595AD9" w:rsidP="00595AD9">
          <w:pPr>
            <w:pStyle w:val="0F377579BB38F84E83AB5F1A1785277D"/>
          </w:pPr>
          <w:r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7E409509912763439CF0261427B27B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807702-05CD-2947-8082-63AC36447786}"/>
      </w:docPartPr>
      <w:docPartBody>
        <w:p w:rsidR="005C1200" w:rsidRDefault="00595AD9" w:rsidP="00595AD9">
          <w:pPr>
            <w:pStyle w:val="7E409509912763439CF0261427B27BFA"/>
          </w:pP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  <w:lang w:val="zh-CN"/>
            </w:rPr>
            <w:t>[</w:t>
          </w: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  <w:lang w:val="zh-CN"/>
            </w:rPr>
            <w:t>文档副标题</w:t>
          </w: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  <w:lang w:val="zh-CN"/>
            </w:rPr>
            <w:t>]</w:t>
          </w:r>
        </w:p>
      </w:docPartBody>
    </w:docPart>
    <w:docPart>
      <w:docPartPr>
        <w:name w:val="BF4CCF142265E04ABDBE09CC955722D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350B000-84D1-D44F-AA03-D5073B36B6BF}"/>
      </w:docPartPr>
      <w:docPartBody>
        <w:p w:rsidR="005C1200" w:rsidRDefault="00595AD9" w:rsidP="00595AD9">
          <w:pPr>
            <w:pStyle w:val="BF4CCF142265E04ABDBE09CC955722DE"/>
          </w:pPr>
          <w:r>
            <w:rPr>
              <w:rFonts w:asciiTheme="majorHAnsi" w:hAnsiTheme="majorHAnsi"/>
              <w:noProof/>
              <w:color w:val="000000" w:themeColor="text1"/>
              <w:sz w:val="28"/>
              <w:lang w:val="zh-CN"/>
            </w:rPr>
            <w:t>[</w:t>
          </w:r>
          <w:r>
            <w:rPr>
              <w:rFonts w:asciiTheme="majorHAnsi" w:hAnsiTheme="majorHAnsi"/>
              <w:noProof/>
              <w:color w:val="000000" w:themeColor="text1"/>
              <w:sz w:val="28"/>
              <w:lang w:val="zh-CN"/>
            </w:rPr>
            <w:t>作者</w:t>
          </w:r>
          <w:r>
            <w:rPr>
              <w:rFonts w:asciiTheme="majorHAnsi" w:hAnsiTheme="majorHAnsi"/>
              <w:noProof/>
              <w:color w:val="000000" w:themeColor="text1"/>
              <w:sz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AD9"/>
    <w:rsid w:val="000C09C6"/>
    <w:rsid w:val="00595AD9"/>
    <w:rsid w:val="005C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35F14DC24BD844B826FB23797ED803E">
    <w:name w:val="335F14DC24BD844B826FB23797ED803E"/>
    <w:rsid w:val="00595AD9"/>
    <w:pPr>
      <w:widowControl w:val="0"/>
      <w:jc w:val="both"/>
    </w:pPr>
  </w:style>
  <w:style w:type="paragraph" w:customStyle="1" w:styleId="315FCB8921E89E49BE3E9F2B05CBB369">
    <w:name w:val="315FCB8921E89E49BE3E9F2B05CBB369"/>
    <w:rsid w:val="00595AD9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595AD9"/>
    <w:rPr>
      <w:color w:val="808080"/>
    </w:rPr>
  </w:style>
  <w:style w:type="paragraph" w:customStyle="1" w:styleId="983C267DE5A83441B292E124470A8FF0">
    <w:name w:val="983C267DE5A83441B292E124470A8FF0"/>
    <w:rsid w:val="00595AD9"/>
    <w:pPr>
      <w:widowControl w:val="0"/>
      <w:jc w:val="both"/>
    </w:pPr>
  </w:style>
  <w:style w:type="paragraph" w:customStyle="1" w:styleId="54262E88CBD547418E83EB36284C1530">
    <w:name w:val="54262E88CBD547418E83EB36284C1530"/>
    <w:rsid w:val="00595AD9"/>
    <w:pPr>
      <w:widowControl w:val="0"/>
      <w:jc w:val="both"/>
    </w:pPr>
  </w:style>
  <w:style w:type="paragraph" w:customStyle="1" w:styleId="9D1670727A4FA04CBD80C23C5BE1BE9F">
    <w:name w:val="9D1670727A4FA04CBD80C23C5BE1BE9F"/>
    <w:rsid w:val="00595AD9"/>
    <w:pPr>
      <w:widowControl w:val="0"/>
      <w:jc w:val="both"/>
    </w:pPr>
  </w:style>
  <w:style w:type="paragraph" w:customStyle="1" w:styleId="BF144D39F0BA024E9D35DA75A08563DF">
    <w:name w:val="BF144D39F0BA024E9D35DA75A08563DF"/>
    <w:rsid w:val="00595AD9"/>
    <w:pPr>
      <w:widowControl w:val="0"/>
      <w:jc w:val="both"/>
    </w:pPr>
  </w:style>
  <w:style w:type="paragraph" w:customStyle="1" w:styleId="71EFE0939E100740BB7E0A152E9C412A">
    <w:name w:val="71EFE0939E100740BB7E0A152E9C412A"/>
    <w:rsid w:val="00595AD9"/>
    <w:pPr>
      <w:widowControl w:val="0"/>
      <w:jc w:val="both"/>
    </w:pPr>
  </w:style>
  <w:style w:type="paragraph" w:customStyle="1" w:styleId="F618A9304AF02649BB1D312B0CBBACEA">
    <w:name w:val="F618A9304AF02649BB1D312B0CBBACEA"/>
    <w:rsid w:val="00595AD9"/>
    <w:pPr>
      <w:widowControl w:val="0"/>
      <w:jc w:val="both"/>
    </w:pPr>
  </w:style>
  <w:style w:type="paragraph" w:customStyle="1" w:styleId="29DD473F4D2AC742B4C6B14472CE5B4D">
    <w:name w:val="29DD473F4D2AC742B4C6B14472CE5B4D"/>
    <w:rsid w:val="00595AD9"/>
    <w:pPr>
      <w:widowControl w:val="0"/>
      <w:jc w:val="both"/>
    </w:pPr>
  </w:style>
  <w:style w:type="paragraph" w:customStyle="1" w:styleId="1CF631C69906C4458F084196D41D56B9">
    <w:name w:val="1CF631C69906C4458F084196D41D56B9"/>
    <w:rsid w:val="00595AD9"/>
    <w:pPr>
      <w:widowControl w:val="0"/>
      <w:jc w:val="both"/>
    </w:pPr>
  </w:style>
  <w:style w:type="paragraph" w:customStyle="1" w:styleId="0F377579BB38F84E83AB5F1A1785277D">
    <w:name w:val="0F377579BB38F84E83AB5F1A1785277D"/>
    <w:rsid w:val="00595AD9"/>
    <w:pPr>
      <w:widowControl w:val="0"/>
      <w:jc w:val="both"/>
    </w:pPr>
  </w:style>
  <w:style w:type="paragraph" w:customStyle="1" w:styleId="7E409509912763439CF0261427B27BFA">
    <w:name w:val="7E409509912763439CF0261427B27BFA"/>
    <w:rsid w:val="00595AD9"/>
    <w:pPr>
      <w:widowControl w:val="0"/>
      <w:jc w:val="both"/>
    </w:pPr>
  </w:style>
  <w:style w:type="paragraph" w:customStyle="1" w:styleId="BF4CCF142265E04ABDBE09CC955722DE">
    <w:name w:val="BF4CCF142265E04ABDBE09CC955722DE"/>
    <w:rsid w:val="00595AD9"/>
    <w:pPr>
      <w:widowControl w:val="0"/>
      <w:jc w:val="both"/>
    </w:pPr>
  </w:style>
  <w:style w:type="paragraph" w:customStyle="1" w:styleId="2223C62CF1F8CD49A8EB3F29D28F10BA">
    <w:name w:val="2223C62CF1F8CD49A8EB3F29D28F10BA"/>
    <w:rsid w:val="00595AD9"/>
    <w:pPr>
      <w:widowControl w:val="0"/>
      <w:jc w:val="both"/>
    </w:pPr>
  </w:style>
  <w:style w:type="paragraph" w:customStyle="1" w:styleId="6A22096F706D1046B9791EB20C681AE1">
    <w:name w:val="6A22096F706D1046B9791EB20C681AE1"/>
    <w:rsid w:val="000C09C6"/>
    <w:pPr>
      <w:widowControl w:val="0"/>
      <w:jc w:val="both"/>
    </w:pPr>
  </w:style>
  <w:style w:type="paragraph" w:customStyle="1" w:styleId="D35202AB547CCA4F8C0298DF9A25E4A0">
    <w:name w:val="D35202AB547CCA4F8C0298DF9A25E4A0"/>
    <w:rsid w:val="000C09C6"/>
    <w:pPr>
      <w:widowControl w:val="0"/>
      <w:jc w:val="both"/>
    </w:pPr>
  </w:style>
  <w:style w:type="paragraph" w:customStyle="1" w:styleId="8B259AC4700ACD4CB98A4834EE121BC2">
    <w:name w:val="8B259AC4700ACD4CB98A4834EE121BC2"/>
    <w:rsid w:val="000C09C6"/>
    <w:pPr>
      <w:widowControl w:val="0"/>
      <w:jc w:val="both"/>
    </w:pPr>
  </w:style>
  <w:style w:type="paragraph" w:customStyle="1" w:styleId="356B9FC648EA374D864FEB08E26DA483">
    <w:name w:val="356B9FC648EA374D864FEB08E26DA483"/>
    <w:rsid w:val="000C09C6"/>
    <w:pPr>
      <w:widowControl w:val="0"/>
      <w:jc w:val="both"/>
    </w:pPr>
  </w:style>
  <w:style w:type="paragraph" w:customStyle="1" w:styleId="568199FDBA634F41A1DD034EA5B8A42F">
    <w:name w:val="568199FDBA634F41A1DD034EA5B8A42F"/>
    <w:rsid w:val="000C09C6"/>
    <w:pPr>
      <w:widowControl w:val="0"/>
      <w:jc w:val="both"/>
    </w:pPr>
  </w:style>
  <w:style w:type="paragraph" w:customStyle="1" w:styleId="347BFAC8D2E5E643A442968BD1F6864C">
    <w:name w:val="347BFAC8D2E5E643A442968BD1F6864C"/>
    <w:rsid w:val="000C09C6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35F14DC24BD844B826FB23797ED803E">
    <w:name w:val="335F14DC24BD844B826FB23797ED803E"/>
    <w:rsid w:val="00595AD9"/>
    <w:pPr>
      <w:widowControl w:val="0"/>
      <w:jc w:val="both"/>
    </w:pPr>
  </w:style>
  <w:style w:type="paragraph" w:customStyle="1" w:styleId="315FCB8921E89E49BE3E9F2B05CBB369">
    <w:name w:val="315FCB8921E89E49BE3E9F2B05CBB369"/>
    <w:rsid w:val="00595AD9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595AD9"/>
    <w:rPr>
      <w:color w:val="808080"/>
    </w:rPr>
  </w:style>
  <w:style w:type="paragraph" w:customStyle="1" w:styleId="983C267DE5A83441B292E124470A8FF0">
    <w:name w:val="983C267DE5A83441B292E124470A8FF0"/>
    <w:rsid w:val="00595AD9"/>
    <w:pPr>
      <w:widowControl w:val="0"/>
      <w:jc w:val="both"/>
    </w:pPr>
  </w:style>
  <w:style w:type="paragraph" w:customStyle="1" w:styleId="54262E88CBD547418E83EB36284C1530">
    <w:name w:val="54262E88CBD547418E83EB36284C1530"/>
    <w:rsid w:val="00595AD9"/>
    <w:pPr>
      <w:widowControl w:val="0"/>
      <w:jc w:val="both"/>
    </w:pPr>
  </w:style>
  <w:style w:type="paragraph" w:customStyle="1" w:styleId="9D1670727A4FA04CBD80C23C5BE1BE9F">
    <w:name w:val="9D1670727A4FA04CBD80C23C5BE1BE9F"/>
    <w:rsid w:val="00595AD9"/>
    <w:pPr>
      <w:widowControl w:val="0"/>
      <w:jc w:val="both"/>
    </w:pPr>
  </w:style>
  <w:style w:type="paragraph" w:customStyle="1" w:styleId="BF144D39F0BA024E9D35DA75A08563DF">
    <w:name w:val="BF144D39F0BA024E9D35DA75A08563DF"/>
    <w:rsid w:val="00595AD9"/>
    <w:pPr>
      <w:widowControl w:val="0"/>
      <w:jc w:val="both"/>
    </w:pPr>
  </w:style>
  <w:style w:type="paragraph" w:customStyle="1" w:styleId="71EFE0939E100740BB7E0A152E9C412A">
    <w:name w:val="71EFE0939E100740BB7E0A152E9C412A"/>
    <w:rsid w:val="00595AD9"/>
    <w:pPr>
      <w:widowControl w:val="0"/>
      <w:jc w:val="both"/>
    </w:pPr>
  </w:style>
  <w:style w:type="paragraph" w:customStyle="1" w:styleId="F618A9304AF02649BB1D312B0CBBACEA">
    <w:name w:val="F618A9304AF02649BB1D312B0CBBACEA"/>
    <w:rsid w:val="00595AD9"/>
    <w:pPr>
      <w:widowControl w:val="0"/>
      <w:jc w:val="both"/>
    </w:pPr>
  </w:style>
  <w:style w:type="paragraph" w:customStyle="1" w:styleId="29DD473F4D2AC742B4C6B14472CE5B4D">
    <w:name w:val="29DD473F4D2AC742B4C6B14472CE5B4D"/>
    <w:rsid w:val="00595AD9"/>
    <w:pPr>
      <w:widowControl w:val="0"/>
      <w:jc w:val="both"/>
    </w:pPr>
  </w:style>
  <w:style w:type="paragraph" w:customStyle="1" w:styleId="1CF631C69906C4458F084196D41D56B9">
    <w:name w:val="1CF631C69906C4458F084196D41D56B9"/>
    <w:rsid w:val="00595AD9"/>
    <w:pPr>
      <w:widowControl w:val="0"/>
      <w:jc w:val="both"/>
    </w:pPr>
  </w:style>
  <w:style w:type="paragraph" w:customStyle="1" w:styleId="0F377579BB38F84E83AB5F1A1785277D">
    <w:name w:val="0F377579BB38F84E83AB5F1A1785277D"/>
    <w:rsid w:val="00595AD9"/>
    <w:pPr>
      <w:widowControl w:val="0"/>
      <w:jc w:val="both"/>
    </w:pPr>
  </w:style>
  <w:style w:type="paragraph" w:customStyle="1" w:styleId="7E409509912763439CF0261427B27BFA">
    <w:name w:val="7E409509912763439CF0261427B27BFA"/>
    <w:rsid w:val="00595AD9"/>
    <w:pPr>
      <w:widowControl w:val="0"/>
      <w:jc w:val="both"/>
    </w:pPr>
  </w:style>
  <w:style w:type="paragraph" w:customStyle="1" w:styleId="BF4CCF142265E04ABDBE09CC955722DE">
    <w:name w:val="BF4CCF142265E04ABDBE09CC955722DE"/>
    <w:rsid w:val="00595AD9"/>
    <w:pPr>
      <w:widowControl w:val="0"/>
      <w:jc w:val="both"/>
    </w:pPr>
  </w:style>
  <w:style w:type="paragraph" w:customStyle="1" w:styleId="2223C62CF1F8CD49A8EB3F29D28F10BA">
    <w:name w:val="2223C62CF1F8CD49A8EB3F29D28F10BA"/>
    <w:rsid w:val="00595AD9"/>
    <w:pPr>
      <w:widowControl w:val="0"/>
      <w:jc w:val="both"/>
    </w:pPr>
  </w:style>
  <w:style w:type="paragraph" w:customStyle="1" w:styleId="6A22096F706D1046B9791EB20C681AE1">
    <w:name w:val="6A22096F706D1046B9791EB20C681AE1"/>
    <w:rsid w:val="000C09C6"/>
    <w:pPr>
      <w:widowControl w:val="0"/>
      <w:jc w:val="both"/>
    </w:pPr>
  </w:style>
  <w:style w:type="paragraph" w:customStyle="1" w:styleId="D35202AB547CCA4F8C0298DF9A25E4A0">
    <w:name w:val="D35202AB547CCA4F8C0298DF9A25E4A0"/>
    <w:rsid w:val="000C09C6"/>
    <w:pPr>
      <w:widowControl w:val="0"/>
      <w:jc w:val="both"/>
    </w:pPr>
  </w:style>
  <w:style w:type="paragraph" w:customStyle="1" w:styleId="8B259AC4700ACD4CB98A4834EE121BC2">
    <w:name w:val="8B259AC4700ACD4CB98A4834EE121BC2"/>
    <w:rsid w:val="000C09C6"/>
    <w:pPr>
      <w:widowControl w:val="0"/>
      <w:jc w:val="both"/>
    </w:pPr>
  </w:style>
  <w:style w:type="paragraph" w:customStyle="1" w:styleId="356B9FC648EA374D864FEB08E26DA483">
    <w:name w:val="356B9FC648EA374D864FEB08E26DA483"/>
    <w:rsid w:val="000C09C6"/>
    <w:pPr>
      <w:widowControl w:val="0"/>
      <w:jc w:val="both"/>
    </w:pPr>
  </w:style>
  <w:style w:type="paragraph" w:customStyle="1" w:styleId="568199FDBA634F41A1DD034EA5B8A42F">
    <w:name w:val="568199FDBA634F41A1DD034EA5B8A42F"/>
    <w:rsid w:val="000C09C6"/>
    <w:pPr>
      <w:widowControl w:val="0"/>
      <w:jc w:val="both"/>
    </w:pPr>
  </w:style>
  <w:style w:type="paragraph" w:customStyle="1" w:styleId="347BFAC8D2E5E643A442968BD1F6864C">
    <w:name w:val="347BFAC8D2E5E643A442968BD1F6864C"/>
    <w:rsid w:val="000C09C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软件工程2 进销存系统的人机交互设计文档。</Abstract>
  <CompanyAddress>南京大学软件学院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1F951F-258D-A745-93D2-FE40819A6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46</Pages>
  <Words>1650</Words>
  <Characters>9407</Characters>
  <Application>Microsoft Macintosh Word</Application>
  <DocSecurity>0</DocSecurity>
  <Lines>78</Lines>
  <Paragraphs>22</Paragraphs>
  <ScaleCrop>false</ScaleCrop>
  <Company> </Company>
  <LinksUpToDate>false</LinksUpToDate>
  <CharactersWithSpaces>11035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人机交互设计文档</dc:title>
  <dc:subject/>
  <dc:creator>W F I</dc:creator>
  <cp:keywords/>
  <dc:description/>
  <cp:lastModifiedBy>林 鑫</cp:lastModifiedBy>
  <cp:revision>6</cp:revision>
  <dcterms:created xsi:type="dcterms:W3CDTF">2014-11-03T13:33:00Z</dcterms:created>
  <dcterms:modified xsi:type="dcterms:W3CDTF">2014-11-03T14:54:00Z</dcterms:modified>
</cp:coreProperties>
</file>