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4A78F" w14:textId="6CB2AAC6" w:rsidR="006D1AD5" w:rsidRPr="00454295" w:rsidRDefault="00454295" w:rsidP="007D202D">
      <w:pPr>
        <w:pStyle w:val="Titolo"/>
      </w:pPr>
      <w:r w:rsidRPr="00454295">
        <w:t>E-Racing Bergamo</w:t>
      </w:r>
    </w:p>
    <w:p w14:paraId="202E3B7C" w14:textId="74DD2FA1" w:rsidR="007D202D" w:rsidRPr="00454295" w:rsidRDefault="00454295" w:rsidP="00454295">
      <w:pPr>
        <w:pStyle w:val="Sottotitolo"/>
      </w:pPr>
      <w:r w:rsidRPr="00454295">
        <w:t>Telemetry sy</w:t>
      </w:r>
      <w:r>
        <w:t>stem</w:t>
      </w:r>
    </w:p>
    <w:p w14:paraId="1725D178" w14:textId="77777777" w:rsidR="00454295" w:rsidRDefault="00454295"/>
    <w:p w14:paraId="0C2FB911" w14:textId="0B9F754A" w:rsidR="00454295" w:rsidRDefault="001E7ED8" w:rsidP="001E7ED8">
      <w:pPr>
        <w:jc w:val="right"/>
      </w:pPr>
      <w:r>
        <w:t>Documentation</w:t>
      </w:r>
    </w:p>
    <w:p w14:paraId="05B56C40" w14:textId="77777777" w:rsidR="00454295" w:rsidRDefault="00454295"/>
    <w:p w14:paraId="429371EC" w14:textId="77777777" w:rsidR="00454295" w:rsidRDefault="00454295"/>
    <w:p w14:paraId="5BD9051B" w14:textId="7F636116" w:rsidR="00454295" w:rsidRDefault="00454295">
      <w:r>
        <w:t>Cattaneo Federico</w:t>
      </w:r>
      <w:r w:rsidR="001E7ED8">
        <w:t xml:space="preserve"> </w:t>
      </w:r>
    </w:p>
    <w:p w14:paraId="05BE7935" w14:textId="72C06598" w:rsidR="007D202D" w:rsidRPr="00454295" w:rsidRDefault="00454295">
      <w:r>
        <w:t xml:space="preserve">Manenti Simone </w:t>
      </w:r>
      <w:r w:rsidR="007D202D" w:rsidRPr="00454295">
        <w:br w:type="page"/>
      </w:r>
    </w:p>
    <w:p w14:paraId="5083C9F2" w14:textId="77777777" w:rsidR="005C70F4" w:rsidRDefault="005C70F4" w:rsidP="005C70F4">
      <w:pPr>
        <w:pStyle w:val="Titolo1"/>
      </w:pPr>
      <w:r>
        <w:lastRenderedPageBreak/>
        <w:t>Introduzione</w:t>
      </w:r>
    </w:p>
    <w:p w14:paraId="7A505ED4" w14:textId="77777777" w:rsidR="005C70F4" w:rsidRDefault="005C70F4" w:rsidP="005C70F4">
      <w:pPr>
        <w:pStyle w:val="Paragrafoelenco"/>
        <w:numPr>
          <w:ilvl w:val="1"/>
          <w:numId w:val="15"/>
        </w:numPr>
      </w:pPr>
      <w:r>
        <w:t>The project</w:t>
      </w:r>
    </w:p>
    <w:p w14:paraId="7852D70F" w14:textId="77777777" w:rsidR="005C70F4" w:rsidRDefault="005C70F4" w:rsidP="005C70F4">
      <w:pPr>
        <w:pStyle w:val="Paragrafoelenco"/>
        <w:ind w:left="360"/>
      </w:pPr>
      <w:r>
        <w:t xml:space="preserve">Il progetto prevede la realizzazione di un’applicazione Java che permetta di ricevere, visualizzare e archiviare i dati di telemetria provenienti dalla vettura ERB-01, una monoposto da competizione sportiva progettata dal team E-Racing Bergamo. </w:t>
      </w:r>
    </w:p>
    <w:p w14:paraId="3AE48BEB" w14:textId="77777777" w:rsidR="000756EF" w:rsidRDefault="000756EF" w:rsidP="005C70F4">
      <w:pPr>
        <w:pStyle w:val="Paragrafoelenco"/>
        <w:ind w:left="360"/>
      </w:pPr>
    </w:p>
    <w:p w14:paraId="4D78F155" w14:textId="6CD889FD" w:rsidR="000756EF" w:rsidRDefault="000756EF" w:rsidP="005C70F4">
      <w:pPr>
        <w:pStyle w:val="Paragrafoelenco"/>
        <w:numPr>
          <w:ilvl w:val="1"/>
          <w:numId w:val="15"/>
        </w:numPr>
      </w:pPr>
      <w:r>
        <w:t>Document</w:t>
      </w:r>
    </w:p>
    <w:p w14:paraId="38FECD90" w14:textId="1C41346E" w:rsidR="005C70F4" w:rsidRDefault="000756EF" w:rsidP="000756EF">
      <w:pPr>
        <w:pStyle w:val="Paragrafoelenco"/>
        <w:ind w:left="360"/>
      </w:pPr>
      <w:r>
        <w:t xml:space="preserve">La documentazione è strutturata </w:t>
      </w:r>
    </w:p>
    <w:p w14:paraId="4A1E11B0" w14:textId="47CAF773" w:rsidR="005C70F4" w:rsidRDefault="005C70F4" w:rsidP="005C70F4">
      <w:pPr>
        <w:rPr>
          <w:rFonts w:eastAsiaTheme="majorEastAsia"/>
        </w:rPr>
      </w:pPr>
      <w:r>
        <w:br w:type="page"/>
      </w:r>
    </w:p>
    <w:p w14:paraId="6C273DFD" w14:textId="7586A969" w:rsidR="007D202D" w:rsidRDefault="001E7ED8" w:rsidP="000756EF">
      <w:pPr>
        <w:pStyle w:val="Titolo1"/>
      </w:pPr>
      <w:r>
        <w:lastRenderedPageBreak/>
        <w:t>Specifica dei requisiti</w:t>
      </w:r>
    </w:p>
    <w:p w14:paraId="3DC0B144" w14:textId="24C38E62" w:rsidR="001E7ED8" w:rsidRDefault="008F738F">
      <w:r>
        <w:t>IEEE Standard 830</w:t>
      </w:r>
    </w:p>
    <w:p w14:paraId="1BC9F656" w14:textId="2A96EF2A" w:rsidR="001E7ED8" w:rsidRPr="005F1E85" w:rsidRDefault="00587E34" w:rsidP="005F1E85">
      <w:pPr>
        <w:pStyle w:val="Titolo3"/>
      </w:pPr>
      <w:r>
        <w:t xml:space="preserve">1 </w:t>
      </w:r>
      <w:r w:rsidR="001E7ED8" w:rsidRPr="005F1E85">
        <w:t>Introduction</w:t>
      </w:r>
    </w:p>
    <w:p w14:paraId="2D889E61" w14:textId="77777777" w:rsidR="005F1E85" w:rsidRDefault="005F1E85" w:rsidP="005F1E85">
      <w:pPr>
        <w:pStyle w:val="Paragrafoelenco"/>
        <w:ind w:left="0"/>
      </w:pPr>
      <w:r>
        <w:t xml:space="preserve">Il progetto prevede la realizzazione di un’applicazione Java che permetta di ricevere, visualizzare e archiviare i dati di telemetria provenienti dalla vettura ERB-01, una monoposto da competizione sportiva progettata dal team E-Racing Bergamo. </w:t>
      </w:r>
    </w:p>
    <w:p w14:paraId="5E70EEDE" w14:textId="77777777" w:rsidR="005F1E85" w:rsidRPr="005F1E85" w:rsidRDefault="005F1E85" w:rsidP="005F1E85"/>
    <w:p w14:paraId="3A09A0EC" w14:textId="57B251C1" w:rsidR="004747B8" w:rsidRPr="004747B8" w:rsidRDefault="004747B8" w:rsidP="004747B8">
      <w:pPr>
        <w:pStyle w:val="Titolo4"/>
        <w:ind w:left="720"/>
      </w:pPr>
      <w:r>
        <w:t>1.1 Purpose</w:t>
      </w:r>
    </w:p>
    <w:p w14:paraId="6CA29298" w14:textId="230CCAD0" w:rsidR="004747B8" w:rsidRPr="005F1E85" w:rsidRDefault="004747B8" w:rsidP="004747B8">
      <w:pPr>
        <w:pStyle w:val="Paragrafoelenco"/>
        <w:rPr>
          <w:color w:val="FF0000"/>
        </w:rPr>
      </w:pPr>
      <w:r w:rsidRPr="005F1E85">
        <w:rPr>
          <w:color w:val="FF0000"/>
        </w:rPr>
        <w:t xml:space="preserve">Il </w:t>
      </w:r>
      <w:r w:rsidR="005F1E85" w:rsidRPr="005F1E85">
        <w:rPr>
          <w:color w:val="FF0000"/>
        </w:rPr>
        <w:t>documento</w:t>
      </w:r>
      <w:r w:rsidRPr="005F1E85">
        <w:rPr>
          <w:color w:val="FF0000"/>
        </w:rPr>
        <w:t xml:space="preserve"> esplicita i requisiti del sistema di raccolta dati  </w:t>
      </w:r>
    </w:p>
    <w:p w14:paraId="31E6CA63" w14:textId="77777777" w:rsidR="004747B8" w:rsidRDefault="004747B8" w:rsidP="004747B8">
      <w:pPr>
        <w:pStyle w:val="Paragrafoelenco"/>
      </w:pPr>
    </w:p>
    <w:p w14:paraId="1CF4861B" w14:textId="3FA33531" w:rsidR="004747B8" w:rsidRDefault="004747B8" w:rsidP="004747B8">
      <w:pPr>
        <w:pStyle w:val="Paragrafoelenco"/>
      </w:pPr>
      <w:r>
        <w:t xml:space="preserve">1.2 </w:t>
      </w:r>
      <w:r w:rsidRPr="004747B8">
        <w:rPr>
          <w:rStyle w:val="Titolo4Carattere"/>
        </w:rPr>
        <w:t>Scope</w:t>
      </w:r>
    </w:p>
    <w:p w14:paraId="45BCA16B" w14:textId="0E7CA825" w:rsidR="00A94D21" w:rsidRPr="00A94D21" w:rsidRDefault="00A94D21" w:rsidP="004747B8">
      <w:pPr>
        <w:pStyle w:val="Paragrafoelenco"/>
      </w:pPr>
      <w:r w:rsidRPr="00A94D21">
        <w:t>L</w:t>
      </w:r>
      <w:r>
        <w:t xml:space="preserve">’obiettivo </w:t>
      </w:r>
      <w:r w:rsidRPr="00A94D21">
        <w:t xml:space="preserve">del prodotto </w:t>
      </w:r>
      <w:r>
        <w:t xml:space="preserve">è quello di velocizzare le operazioni di download dei dati telemetrici, evitando il collegamento via cavo ad auto ferma, e di permettere l’accesso ai dati quando il mezzo è in movimento. </w:t>
      </w:r>
    </w:p>
    <w:p w14:paraId="571502CF" w14:textId="77777777" w:rsidR="004747B8" w:rsidRPr="00A94D21" w:rsidRDefault="004747B8" w:rsidP="004747B8">
      <w:pPr>
        <w:pStyle w:val="Paragrafoelenco"/>
      </w:pPr>
    </w:p>
    <w:p w14:paraId="16368184" w14:textId="44EFD928" w:rsidR="004747B8" w:rsidRDefault="005F1E85" w:rsidP="004747B8">
      <w:pPr>
        <w:pStyle w:val="Paragrafoelenco"/>
        <w:rPr>
          <w:lang w:val="en-US"/>
        </w:rPr>
      </w:pPr>
      <w:r w:rsidRPr="005F1E85">
        <w:rPr>
          <w:lang w:val="en-US"/>
        </w:rPr>
        <w:t>1.3 Definitions, acronyms and a</w:t>
      </w:r>
      <w:r>
        <w:rPr>
          <w:lang w:val="en-US"/>
        </w:rPr>
        <w:t>bbreviations:</w:t>
      </w:r>
    </w:p>
    <w:p w14:paraId="58503E42" w14:textId="59D564B4" w:rsidR="005F1E85" w:rsidRDefault="005F1E85" w:rsidP="005F1E85">
      <w:pPr>
        <w:pStyle w:val="Paragrafoelenco"/>
        <w:numPr>
          <w:ilvl w:val="0"/>
          <w:numId w:val="13"/>
        </w:numPr>
      </w:pPr>
      <w:r w:rsidRPr="005F1E85">
        <w:rPr>
          <w:b/>
          <w:bCs/>
        </w:rPr>
        <w:t>TD</w:t>
      </w:r>
      <w:r w:rsidRPr="005F1E85">
        <w:t>: Telemetry Data indica i</w:t>
      </w:r>
      <w:r>
        <w:t>l frame contenente le informazioni sullo stato del mezzo.</w:t>
      </w:r>
    </w:p>
    <w:p w14:paraId="69BB427B" w14:textId="2FF77F2C" w:rsidR="005F1E85" w:rsidRDefault="005F1E85" w:rsidP="005F1E85">
      <w:pPr>
        <w:pStyle w:val="Paragrafoelenco"/>
        <w:numPr>
          <w:ilvl w:val="0"/>
          <w:numId w:val="13"/>
        </w:numPr>
      </w:pPr>
      <w:r w:rsidRPr="005F1E85">
        <w:rPr>
          <w:b/>
          <w:bCs/>
        </w:rPr>
        <w:t>TX</w:t>
      </w:r>
      <w:r>
        <w:t>: Indica l’unità hardware a bordo del mezzo</w:t>
      </w:r>
      <w:r w:rsidR="00C1503D">
        <w:t>,</w:t>
      </w:r>
      <w:r>
        <w:t xml:space="preserve"> responsabile dell’invio dei dati via wireless verso l’unità ricevente.</w:t>
      </w:r>
    </w:p>
    <w:p w14:paraId="4685CED0" w14:textId="77777777" w:rsidR="005F1E85" w:rsidRDefault="005F1E85" w:rsidP="005F1E85">
      <w:pPr>
        <w:pStyle w:val="Paragrafoelenco"/>
        <w:numPr>
          <w:ilvl w:val="0"/>
          <w:numId w:val="13"/>
        </w:numPr>
      </w:pPr>
      <w:r>
        <w:rPr>
          <w:b/>
          <w:bCs/>
        </w:rPr>
        <w:t>RX</w:t>
      </w:r>
      <w:r w:rsidRPr="005F1E85">
        <w:t>:</w:t>
      </w:r>
      <w:r>
        <w:t xml:space="preserve"> Indica l’unità hardware, collegata al PC su cui è in esecuzione il software di telemetria, responsabile della ricezione dei dati.</w:t>
      </w:r>
    </w:p>
    <w:p w14:paraId="6CFCBCF8" w14:textId="77777777" w:rsidR="005F1E85" w:rsidRDefault="005F1E85" w:rsidP="005F1E85">
      <w:pPr>
        <w:pStyle w:val="Paragrafoelenco"/>
        <w:numPr>
          <w:ilvl w:val="0"/>
          <w:numId w:val="13"/>
        </w:numPr>
      </w:pPr>
      <w:r>
        <w:rPr>
          <w:b/>
          <w:bCs/>
        </w:rPr>
        <w:t>COM</w:t>
      </w:r>
      <w:r w:rsidRPr="005F1E85">
        <w:t>:</w:t>
      </w:r>
      <w:r>
        <w:t xml:space="preserve"> Porta seriale attraverso il quale avviene lo scambio dati tra l’applicazione e l’unità ricevente.</w:t>
      </w:r>
    </w:p>
    <w:p w14:paraId="7C66E2A0" w14:textId="77777777" w:rsidR="005F1E85" w:rsidRDefault="005F1E85" w:rsidP="005F1E85">
      <w:pPr>
        <w:pStyle w:val="Paragrafoelenco"/>
      </w:pPr>
    </w:p>
    <w:p w14:paraId="51FED417" w14:textId="00D37741" w:rsidR="005C70F4" w:rsidRDefault="005C70F4" w:rsidP="005C70F4">
      <w:pPr>
        <w:pStyle w:val="Titolo4"/>
        <w:ind w:left="708"/>
        <w:rPr>
          <w:lang w:val="en-US"/>
        </w:rPr>
      </w:pPr>
      <w:r w:rsidRPr="005C70F4">
        <w:rPr>
          <w:lang w:val="en-US"/>
        </w:rPr>
        <w:t>1.</w:t>
      </w:r>
      <w:r>
        <w:rPr>
          <w:lang w:val="en-US"/>
        </w:rPr>
        <w:t>4 Overview</w:t>
      </w:r>
    </w:p>
    <w:p w14:paraId="688D53DE" w14:textId="363BBD7E" w:rsidR="005C70F4" w:rsidRDefault="005C70F4" w:rsidP="005C70F4">
      <w:pPr>
        <w:pStyle w:val="Paragrafoelenco"/>
        <w:numPr>
          <w:ilvl w:val="0"/>
          <w:numId w:val="14"/>
        </w:numPr>
      </w:pPr>
      <w:r w:rsidRPr="005C70F4">
        <w:t xml:space="preserve">La sezione 2 del documento </w:t>
      </w:r>
      <w:r>
        <w:t>fornisce un quadro generale del sistema</w:t>
      </w:r>
      <w:r w:rsidR="000756EF">
        <w:t>.</w:t>
      </w:r>
    </w:p>
    <w:p w14:paraId="4E0F9DB1" w14:textId="4F98DBF9" w:rsidR="005C70F4" w:rsidRPr="005C70F4" w:rsidRDefault="005C70F4" w:rsidP="005C70F4">
      <w:pPr>
        <w:pStyle w:val="Paragrafoelenco"/>
        <w:numPr>
          <w:ilvl w:val="0"/>
          <w:numId w:val="14"/>
        </w:numPr>
      </w:pPr>
      <w:r>
        <w:t xml:space="preserve">La sezione 3 </w:t>
      </w:r>
      <w:r w:rsidR="000756EF">
        <w:t>offre una descrizione dettagliata delle funzionalità del sistema.</w:t>
      </w:r>
    </w:p>
    <w:p w14:paraId="6DCB8E57" w14:textId="77777777" w:rsidR="005C70F4" w:rsidRPr="005C70F4" w:rsidRDefault="005C70F4" w:rsidP="005C70F4"/>
    <w:p w14:paraId="320F65D1" w14:textId="51476140" w:rsidR="005F1E85" w:rsidRPr="005C70F4" w:rsidRDefault="00587E34" w:rsidP="005F1E85">
      <w:pPr>
        <w:pStyle w:val="Titolo3"/>
        <w:rPr>
          <w:lang w:val="en-US"/>
        </w:rPr>
      </w:pPr>
      <w:r>
        <w:rPr>
          <w:lang w:val="en-US"/>
        </w:rPr>
        <w:t xml:space="preserve">2 </w:t>
      </w:r>
      <w:r w:rsidR="005F1E85" w:rsidRPr="005C70F4">
        <w:rPr>
          <w:lang w:val="en-US"/>
        </w:rPr>
        <w:t>Overall description</w:t>
      </w:r>
    </w:p>
    <w:p w14:paraId="4A850737" w14:textId="77777777" w:rsidR="005F1E85" w:rsidRPr="005C70F4" w:rsidRDefault="005F1E85" w:rsidP="005F1E85">
      <w:pPr>
        <w:rPr>
          <w:lang w:val="en-US"/>
        </w:rPr>
      </w:pPr>
    </w:p>
    <w:p w14:paraId="076C867A" w14:textId="28240440" w:rsidR="005F1E85" w:rsidRDefault="005F1E85" w:rsidP="00734A47">
      <w:pPr>
        <w:pStyle w:val="Titolo4"/>
        <w:numPr>
          <w:ilvl w:val="1"/>
          <w:numId w:val="16"/>
        </w:numPr>
        <w:rPr>
          <w:lang w:val="en-US"/>
        </w:rPr>
      </w:pPr>
      <w:r w:rsidRPr="005C70F4">
        <w:rPr>
          <w:lang w:val="en-US"/>
        </w:rPr>
        <w:t xml:space="preserve">Product perspective </w:t>
      </w:r>
    </w:p>
    <w:p w14:paraId="7E59B17B" w14:textId="4E2C7A72" w:rsidR="005D03A7" w:rsidRPr="005D03A7" w:rsidRDefault="005D03A7" w:rsidP="005D03A7">
      <w:pPr>
        <w:ind w:left="708"/>
      </w:pPr>
      <w:r>
        <w:t xml:space="preserve">Il prodotto è </w:t>
      </w:r>
      <w:r w:rsidR="00E723CF">
        <w:t>progettato</w:t>
      </w:r>
      <w:r>
        <w:t xml:space="preserve"> per essere </w:t>
      </w:r>
      <w:r w:rsidR="00E723CF">
        <w:t>utilizzato</w:t>
      </w:r>
      <w:r>
        <w:t xml:space="preserve"> su un comune PC dotato di Windows e Java </w:t>
      </w:r>
      <w:r w:rsidR="00E723CF">
        <w:t>21. Non ci sono particolari esigenze per quanto riguarda la potenza di calcolo richiesta per la sua esecuzione. L’archivio nel database interno richiede almeno 100MB di spazio su disco.</w:t>
      </w:r>
    </w:p>
    <w:p w14:paraId="40A17050" w14:textId="77777777" w:rsidR="00A94D21" w:rsidRDefault="00734A47" w:rsidP="005D03A7">
      <w:pPr>
        <w:ind w:left="708"/>
      </w:pPr>
      <w:r w:rsidRPr="00734A47">
        <w:t>Il sistema prevede l’interfacciamento c</w:t>
      </w:r>
      <w:r>
        <w:t>on una periferica esterna, chiamata semplicemente ricevitore</w:t>
      </w:r>
      <w:r w:rsidR="00E723CF">
        <w:t>, tramite porta USB. Il ricevitore è un dispositivo sviluppato separatamente dal team E-Racing Bergamo</w:t>
      </w:r>
      <w:r w:rsidR="00A94D21">
        <w:t>, le cui specifiche sono note</w:t>
      </w:r>
    </w:p>
    <w:p w14:paraId="3FF873DC" w14:textId="0F25FA03" w:rsidR="005D03A7" w:rsidRDefault="00A94D21" w:rsidP="00A94D21">
      <w:pPr>
        <w:pStyle w:val="Titolo4"/>
        <w:ind w:left="708"/>
      </w:pPr>
      <w:r>
        <w:t>2</w:t>
      </w:r>
      <w:r w:rsidR="00E723CF">
        <w:t>.</w:t>
      </w:r>
      <w:r>
        <w:t>2 Product functions</w:t>
      </w:r>
    </w:p>
    <w:p w14:paraId="5EFAFDAF" w14:textId="6591427C" w:rsidR="00A94D21" w:rsidRDefault="00A94D21" w:rsidP="00A94D21">
      <w:pPr>
        <w:pStyle w:val="Paragrafoelenco"/>
        <w:numPr>
          <w:ilvl w:val="0"/>
          <w:numId w:val="17"/>
        </w:numPr>
      </w:pPr>
      <w:r>
        <w:t>Connettersi e ricevere correttamente i dati provenienti dal ricevitore</w:t>
      </w:r>
      <w:r w:rsidR="007B4F2B">
        <w:t>.</w:t>
      </w:r>
    </w:p>
    <w:p w14:paraId="51817408" w14:textId="28F3C677" w:rsidR="00A94D21" w:rsidRDefault="007B4F2B" w:rsidP="00A94D21">
      <w:pPr>
        <w:pStyle w:val="Paragrafoelenco"/>
        <w:numPr>
          <w:ilvl w:val="0"/>
          <w:numId w:val="17"/>
        </w:numPr>
      </w:pPr>
      <w:r>
        <w:t>Archiviare i dati ricevuti all’interno del database locale.</w:t>
      </w:r>
    </w:p>
    <w:p w14:paraId="5BDDC311" w14:textId="16E98776" w:rsidR="007B4F2B" w:rsidRDefault="00E54B5E" w:rsidP="00A94D21">
      <w:pPr>
        <w:pStyle w:val="Paragrafoelenco"/>
        <w:numPr>
          <w:ilvl w:val="0"/>
          <w:numId w:val="17"/>
        </w:numPr>
      </w:pPr>
      <w:r>
        <w:t>Visualizzare i dati in modo intuitivo tramite interfaccia grafica.</w:t>
      </w:r>
    </w:p>
    <w:p w14:paraId="1A2DD2AE" w14:textId="2314A78A" w:rsidR="00E54B5E" w:rsidRDefault="00E54B5E" w:rsidP="00A94D21">
      <w:pPr>
        <w:pStyle w:val="Paragrafoelenco"/>
        <w:numPr>
          <w:ilvl w:val="0"/>
          <w:numId w:val="17"/>
        </w:numPr>
      </w:pPr>
      <w:r>
        <w:t>Esportare i dati su file .csv per archiviazione o per ulteriori analisi</w:t>
      </w:r>
    </w:p>
    <w:p w14:paraId="52821C6C" w14:textId="17B37444" w:rsidR="00E54B5E" w:rsidRPr="00E54B5E" w:rsidRDefault="00E54B5E" w:rsidP="00E54B5E">
      <w:pPr>
        <w:pStyle w:val="Titolo4"/>
        <w:ind w:left="708"/>
      </w:pPr>
      <w:r w:rsidRPr="00E54B5E">
        <w:lastRenderedPageBreak/>
        <w:t>2.3 User c</w:t>
      </w:r>
      <w:r>
        <w:t>h</w:t>
      </w:r>
      <w:r w:rsidRPr="00E54B5E">
        <w:t>aracteristics</w:t>
      </w:r>
    </w:p>
    <w:p w14:paraId="3980DBDF" w14:textId="33131C79" w:rsidR="00E54B5E" w:rsidRPr="00E54B5E" w:rsidRDefault="00E54B5E" w:rsidP="00B02E88">
      <w:pPr>
        <w:spacing w:after="0"/>
        <w:ind w:left="708"/>
      </w:pPr>
      <w:r w:rsidRPr="00E54B5E">
        <w:t>L’applicazione è rivolta esclusivamente a</w:t>
      </w:r>
      <w:r>
        <w:t xml:space="preserve">l personale del team E-Racing Bergamo, in particolare il sistema è sviluppato appositamente come strumento di supporto per il dipartimento di “Controllo” che si occupa della programmazione </w:t>
      </w:r>
      <w:r w:rsidR="00B02E88">
        <w:t xml:space="preserve">e </w:t>
      </w:r>
      <w:r>
        <w:t xml:space="preserve">dello sviluppo dei sistemi </w:t>
      </w:r>
      <w:r w:rsidR="00B02E88">
        <w:t>elettronici della monoposto.</w:t>
      </w:r>
    </w:p>
    <w:p w14:paraId="6F1D5FFF" w14:textId="0070A11A" w:rsidR="00A94D21" w:rsidRDefault="00B02E88" w:rsidP="00A94D21">
      <w:pPr>
        <w:ind w:left="708"/>
      </w:pPr>
      <w:r>
        <w:t>Si prevede quindi che il personale sia pienamente a conoscenza del dominio al quale l’applicazione appartiene.</w:t>
      </w:r>
    </w:p>
    <w:p w14:paraId="7AA1C5D4" w14:textId="0B2198BB" w:rsidR="00B02E88" w:rsidRPr="00C1503D" w:rsidRDefault="00B02E88" w:rsidP="00B02E88">
      <w:pPr>
        <w:pStyle w:val="Titolo4"/>
        <w:ind w:left="708"/>
      </w:pPr>
      <w:r w:rsidRPr="00C1503D">
        <w:t>2.4 Constraints</w:t>
      </w:r>
    </w:p>
    <w:p w14:paraId="4225B466" w14:textId="66D170C0" w:rsidR="00B02E88" w:rsidRDefault="00B02E88" w:rsidP="00A94D21">
      <w:pPr>
        <w:ind w:left="708"/>
      </w:pPr>
      <w:r>
        <w:t>Tutte le funzionalità</w:t>
      </w:r>
      <w:r w:rsidR="00597EE4">
        <w:t xml:space="preserve"> offerte dall’applicazione</w:t>
      </w:r>
      <w:r>
        <w:t xml:space="preserve"> sono a disposizione dell’utente</w:t>
      </w:r>
      <w:r w:rsidR="00597EE4">
        <w:t xml:space="preserve"> senza la necessità di autenticarsi</w:t>
      </w:r>
      <w:r>
        <w:t>.</w:t>
      </w:r>
      <w:r w:rsidR="00597EE4">
        <w:t xml:space="preserve"> </w:t>
      </w:r>
    </w:p>
    <w:p w14:paraId="125BD5C1" w14:textId="7C90B942" w:rsidR="00597EE4" w:rsidRDefault="00597EE4" w:rsidP="00A94D21">
      <w:pPr>
        <w:ind w:left="708"/>
      </w:pPr>
      <w:r>
        <w:t xml:space="preserve">Benché sia possibile collegare fisicamente più unità riceventi allo stesso PC, l’applicazione consente </w:t>
      </w:r>
      <w:r w:rsidR="00A21774">
        <w:t>un unico canale di comunicazione per volta.</w:t>
      </w:r>
    </w:p>
    <w:p w14:paraId="75BF03BC" w14:textId="77777777" w:rsidR="00597EE4" w:rsidRDefault="00597EE4" w:rsidP="00A94D21">
      <w:pPr>
        <w:ind w:left="708"/>
      </w:pPr>
    </w:p>
    <w:p w14:paraId="65E9709E" w14:textId="47924C4B" w:rsidR="00587E34" w:rsidRDefault="00587E34" w:rsidP="00587E34">
      <w:pPr>
        <w:pStyle w:val="Titolo3"/>
      </w:pPr>
      <w:r>
        <w:t>Specific requirements</w:t>
      </w:r>
    </w:p>
    <w:p w14:paraId="3F7A0011" w14:textId="77777777" w:rsidR="00587E34" w:rsidRDefault="00587E34" w:rsidP="00587E34">
      <w:pPr>
        <w:pStyle w:val="Titolo3"/>
      </w:pPr>
    </w:p>
    <w:p w14:paraId="22F50938" w14:textId="177BAD81" w:rsidR="00587E34" w:rsidRDefault="00587E34" w:rsidP="00587E34">
      <w:pPr>
        <w:pStyle w:val="Titolo4"/>
        <w:ind w:left="708"/>
      </w:pPr>
      <w:r w:rsidRPr="00587E34">
        <w:t>3.1 External interface requirements</w:t>
      </w:r>
    </w:p>
    <w:p w14:paraId="5A114422" w14:textId="0B9B6447" w:rsidR="00954E5B" w:rsidRDefault="00954E5B" w:rsidP="00267117">
      <w:pPr>
        <w:ind w:left="708"/>
        <w:jc w:val="both"/>
      </w:pPr>
      <w:r>
        <w:t>Lo scopo dell’applicazione è quello di fornire una panoramica generale sullo stato della monoposto di conseguenza l</w:t>
      </w:r>
      <w:r w:rsidR="00CC04AF">
        <w:t xml:space="preserve">’interfaccia grafica </w:t>
      </w:r>
      <w:r>
        <w:t xml:space="preserve">deve </w:t>
      </w:r>
      <w:r w:rsidR="00267117">
        <w:t>riflettere</w:t>
      </w:r>
      <w:r>
        <w:t xml:space="preserve"> la struttura di un</w:t>
      </w:r>
      <w:r w:rsidR="00CC04AF">
        <w:t xml:space="preserve"> “pannello di controllo” </w:t>
      </w:r>
      <w:r>
        <w:t>virtuale</w:t>
      </w:r>
      <w:r w:rsidR="00267117">
        <w:t>: l</w:t>
      </w:r>
      <w:r>
        <w:t xml:space="preserve">a </w:t>
      </w:r>
      <w:r w:rsidR="00267117">
        <w:t xml:space="preserve">totalità </w:t>
      </w:r>
      <w:r>
        <w:t xml:space="preserve">delle informazioni e delle funzionalità devono essere accessibili in un’unica schermata in modo compatto </w:t>
      </w:r>
      <w:r w:rsidR="00267117">
        <w:t>e</w:t>
      </w:r>
      <w:r>
        <w:t xml:space="preserve"> </w:t>
      </w:r>
      <w:r w:rsidR="00267117">
        <w:t>facilmente interpretabile</w:t>
      </w:r>
      <w:r>
        <w:t>.</w:t>
      </w:r>
    </w:p>
    <w:p w14:paraId="053866E9" w14:textId="7C1F4E37" w:rsidR="00581CC6" w:rsidRDefault="00581CC6" w:rsidP="00581CC6">
      <w:pPr>
        <w:pStyle w:val="Titolo4"/>
        <w:ind w:left="708"/>
      </w:pPr>
      <w:r>
        <w:t>3.2 Functional requirements</w:t>
      </w:r>
    </w:p>
    <w:p w14:paraId="5CF5B7B6" w14:textId="4F8D4779" w:rsidR="00581CC6" w:rsidRDefault="00581CC6" w:rsidP="00581CC6">
      <w:pPr>
        <w:pStyle w:val="Paragrafoelenco"/>
        <w:numPr>
          <w:ilvl w:val="0"/>
          <w:numId w:val="19"/>
        </w:numPr>
      </w:pPr>
      <w:r>
        <w:t>Connessione al ricevitore: La selezione del ricevitore avviene tramite menu a discesa, l’apertura e la chiusura della comunicazione si ottiene attraverso un pulsante.</w:t>
      </w:r>
    </w:p>
    <w:p w14:paraId="6C584691" w14:textId="5088ED59" w:rsidR="00581CC6" w:rsidRPr="00581CC6" w:rsidRDefault="00581CC6" w:rsidP="00581CC6">
      <w:pPr>
        <w:pStyle w:val="Paragrafoelenco"/>
        <w:numPr>
          <w:ilvl w:val="0"/>
          <w:numId w:val="19"/>
        </w:numPr>
      </w:pPr>
      <w:r>
        <w:t>Archiviazione dati: Il salvataggio dei dati deve essere eseguito in modo automatico durante tutto l’arco temporale in cui la comunicazione è aperta.</w:t>
      </w:r>
    </w:p>
    <w:p w14:paraId="634FCD99" w14:textId="046CE14C" w:rsidR="00267117" w:rsidRPr="00267117" w:rsidRDefault="00267117" w:rsidP="00267117">
      <w:pPr>
        <w:pStyle w:val="Titolo4"/>
        <w:ind w:left="708"/>
      </w:pPr>
      <w:r w:rsidRPr="00267117">
        <w:t>3.</w:t>
      </w:r>
      <w:r w:rsidR="00581CC6">
        <w:t>3</w:t>
      </w:r>
      <w:r w:rsidRPr="00267117">
        <w:t xml:space="preserve"> performance require</w:t>
      </w:r>
      <w:r>
        <w:t xml:space="preserve">ments </w:t>
      </w:r>
    </w:p>
    <w:p w14:paraId="047BA4CD" w14:textId="1BC7D072" w:rsidR="00267117" w:rsidRDefault="00267117" w:rsidP="00267117">
      <w:pPr>
        <w:pStyle w:val="Paragrafoelenco"/>
        <w:numPr>
          <w:ilvl w:val="0"/>
          <w:numId w:val="18"/>
        </w:numPr>
        <w:jc w:val="both"/>
      </w:pPr>
      <w:r w:rsidRPr="00267117">
        <w:t>Il sis</w:t>
      </w:r>
      <w:r>
        <w:t xml:space="preserve">tema supporta un singolo accesso simultaneo ad un’unità ricevente. </w:t>
      </w:r>
    </w:p>
    <w:p w14:paraId="103F1904" w14:textId="5B537F01" w:rsidR="00267117" w:rsidRDefault="00267117" w:rsidP="00267117">
      <w:pPr>
        <w:pStyle w:val="Paragrafoelenco"/>
        <w:numPr>
          <w:ilvl w:val="0"/>
          <w:numId w:val="18"/>
        </w:numPr>
        <w:jc w:val="both"/>
      </w:pPr>
      <w:r>
        <w:t xml:space="preserve">Il database deve </w:t>
      </w:r>
      <w:r w:rsidR="00140B78">
        <w:t>archiviare</w:t>
      </w:r>
      <w:r>
        <w:t xml:space="preserve"> </w:t>
      </w:r>
      <w:r w:rsidR="00581CC6">
        <w:t xml:space="preserve">fino a 100 000 registrazioni di </w:t>
      </w:r>
      <w:r w:rsidR="00140B78">
        <w:t>TD.</w:t>
      </w:r>
    </w:p>
    <w:p w14:paraId="7BDEFABD" w14:textId="33F47595" w:rsidR="00581CC6" w:rsidRDefault="00581CC6" w:rsidP="00267117">
      <w:pPr>
        <w:pStyle w:val="Paragrafoelenco"/>
        <w:numPr>
          <w:ilvl w:val="0"/>
          <w:numId w:val="18"/>
        </w:numPr>
        <w:jc w:val="both"/>
      </w:pPr>
      <w:r>
        <w:t>Il sistema deve visualizzare i dati telemetrici real-time entro 1000ms dalla loro trasmissione da parte dell’unità trasmittente.</w:t>
      </w:r>
    </w:p>
    <w:p w14:paraId="3CD915B8" w14:textId="5F68E8CF" w:rsidR="00581CC6" w:rsidRPr="00267117" w:rsidRDefault="00581CC6" w:rsidP="00267117">
      <w:pPr>
        <w:pStyle w:val="Paragrafoelenco"/>
        <w:numPr>
          <w:ilvl w:val="0"/>
          <w:numId w:val="18"/>
        </w:numPr>
        <w:jc w:val="both"/>
      </w:pPr>
      <w:r>
        <w:t>Il sistema deve essere in grado di gestire una frequenza di almeno 2 TD al secondo.</w:t>
      </w:r>
    </w:p>
    <w:p w14:paraId="57560231" w14:textId="42AB8C74" w:rsidR="00581CC6" w:rsidRDefault="00581CC6" w:rsidP="00581CC6">
      <w:pPr>
        <w:pStyle w:val="Titolo4"/>
        <w:ind w:left="708"/>
      </w:pPr>
      <w:r>
        <w:t>3.4 Design constraints</w:t>
      </w:r>
    </w:p>
    <w:p w14:paraId="3876F87E" w14:textId="68B63F6C" w:rsidR="00581CC6" w:rsidRDefault="00581CC6" w:rsidP="00581CC6">
      <w:pPr>
        <w:ind w:left="708"/>
      </w:pPr>
      <w:r>
        <w:t>L’interfacciamento con l’unità ricevente è vincolante per il funzionamento dell’applicazione.</w:t>
      </w:r>
    </w:p>
    <w:p w14:paraId="121D159B" w14:textId="03B1DC31" w:rsidR="00581CC6" w:rsidRDefault="00581CC6" w:rsidP="00581CC6">
      <w:pPr>
        <w:pStyle w:val="Titolo4"/>
        <w:ind w:left="708"/>
      </w:pPr>
      <w:r>
        <w:t>3.5 Software system attributes</w:t>
      </w:r>
    </w:p>
    <w:p w14:paraId="447DB731" w14:textId="643DCC7B" w:rsidR="00581CC6" w:rsidRPr="00581CC6" w:rsidRDefault="00062132" w:rsidP="00581CC6">
      <w:pPr>
        <w:ind w:left="708"/>
      </w:pPr>
      <w:r>
        <w:t>U</w:t>
      </w:r>
      <w:r w:rsidR="00581CC6">
        <w:t xml:space="preserve">n malfunzionamento del software non costituisce </w:t>
      </w:r>
      <w:r w:rsidR="00A918CA">
        <w:t xml:space="preserve">fattore di </w:t>
      </w:r>
      <w:r w:rsidR="00581CC6">
        <w:t xml:space="preserve">rischio </w:t>
      </w:r>
      <w:r>
        <w:t>per cose o persone per cui non ci sono requisiti minimi di robustezza e affidabilità.</w:t>
      </w:r>
    </w:p>
    <w:p w14:paraId="16BFADFF" w14:textId="77777777" w:rsidR="00581CC6" w:rsidRPr="00581CC6" w:rsidRDefault="00581CC6" w:rsidP="00581CC6"/>
    <w:p w14:paraId="2F17DFDD" w14:textId="77777777" w:rsidR="00581CC6" w:rsidRDefault="00581CC6" w:rsidP="00581CC6">
      <w:pPr>
        <w:ind w:left="708"/>
        <w:jc w:val="both"/>
      </w:pPr>
    </w:p>
    <w:p w14:paraId="6A56CE84" w14:textId="77777777" w:rsidR="00581CC6" w:rsidRPr="00267117" w:rsidRDefault="00581CC6" w:rsidP="00581CC6">
      <w:pPr>
        <w:ind w:left="708"/>
        <w:jc w:val="both"/>
      </w:pPr>
    </w:p>
    <w:p w14:paraId="04A7DE56" w14:textId="6CE1873C" w:rsidR="004747B8" w:rsidRPr="00267117" w:rsidRDefault="004747B8" w:rsidP="004747B8">
      <w:pPr>
        <w:pStyle w:val="Titolo3"/>
        <w:rPr>
          <w:lang w:val="en-US"/>
        </w:rPr>
      </w:pPr>
    </w:p>
    <w:p w14:paraId="2E478B30" w14:textId="33DEC7E8" w:rsidR="00454295" w:rsidRPr="00267117" w:rsidRDefault="00454295" w:rsidP="001E7ED8">
      <w:pPr>
        <w:rPr>
          <w:lang w:val="en-US"/>
        </w:rPr>
      </w:pPr>
      <w:r w:rsidRPr="00267117">
        <w:rPr>
          <w:lang w:val="en-US"/>
        </w:rPr>
        <w:br w:type="page"/>
      </w:r>
    </w:p>
    <w:p w14:paraId="44B33B29" w14:textId="1C786546" w:rsidR="00454295" w:rsidRDefault="00C1503D" w:rsidP="00454295">
      <w:pPr>
        <w:pStyle w:val="Titolo1"/>
      </w:pPr>
      <w:r>
        <w:lastRenderedPageBreak/>
        <w:t>Organizzazione del personale</w:t>
      </w:r>
    </w:p>
    <w:p w14:paraId="7BEE31C9" w14:textId="0BFD5674" w:rsidR="00C1503D" w:rsidRDefault="00C1503D" w:rsidP="00C1503D">
      <w:r>
        <w:t xml:space="preserve">Il team </w:t>
      </w:r>
    </w:p>
    <w:p w14:paraId="0B59C642" w14:textId="77777777" w:rsidR="00C1503D" w:rsidRDefault="00C1503D" w:rsidP="00C1503D"/>
    <w:p w14:paraId="3AA35F91" w14:textId="7D4129D8" w:rsidR="00C1503D" w:rsidRDefault="008D623B" w:rsidP="008D623B">
      <w:pPr>
        <w:pStyle w:val="Titolo1"/>
      </w:pPr>
      <w:r>
        <w:t>Ciclo di vita del software</w:t>
      </w:r>
    </w:p>
    <w:p w14:paraId="418DE906" w14:textId="2FF835B9" w:rsidR="008D623B" w:rsidRDefault="008D623B" w:rsidP="008D623B">
      <w:r>
        <w:t xml:space="preserve">La natura del progetto e la mancanza di esperienza del team nell’ambito dei software telemetrici hanno suggerito l’adozione di un approccio agile. In </w:t>
      </w:r>
      <w:r w:rsidR="008B0844">
        <w:t>generale</w:t>
      </w:r>
      <w:r>
        <w:t xml:space="preserve"> </w:t>
      </w:r>
      <w:r w:rsidR="008B0844">
        <w:t>il metodo utilizzato è SCRUM al quale sono state affiancate tecniche provenienti dall’eXtreme Programming, nello specifico la programmazione in coppia</w:t>
      </w:r>
      <w:r w:rsidR="00BC4DE1">
        <w:t xml:space="preserve"> e la proprietà collettiva</w:t>
      </w:r>
      <w:r w:rsidR="008B0844">
        <w:t xml:space="preserve">. </w:t>
      </w:r>
      <w:r w:rsidR="00874B31">
        <w:t xml:space="preserve"> </w:t>
      </w:r>
    </w:p>
    <w:p w14:paraId="60BA3FB5" w14:textId="5B15D839" w:rsidR="008D623B" w:rsidRDefault="008D623B" w:rsidP="008D623B">
      <w:r>
        <w:t xml:space="preserve">Nelle prime fasi dello sviluppo la prototipazione ha svolto un ruolo fondamentale per due motivi: in primo luogo ha permesso di verificare la fattibilità di alcune soluzioni tecniche alla base del progetto e </w:t>
      </w:r>
      <w:r w:rsidR="00874B31">
        <w:t>in secondo luogo</w:t>
      </w:r>
      <w:r>
        <w:t xml:space="preserve"> </w:t>
      </w:r>
      <w:r w:rsidR="00874B31">
        <w:t xml:space="preserve">ha gettato le fondamenta sulle quali si è evoluto il </w:t>
      </w:r>
      <w:r w:rsidR="00BF67DC">
        <w:t>software</w:t>
      </w:r>
      <w:r w:rsidR="00874B31">
        <w:t>.</w:t>
      </w:r>
    </w:p>
    <w:p w14:paraId="5699F8DE" w14:textId="27580EBE" w:rsidR="00874B31" w:rsidRDefault="00874B31" w:rsidP="00874B31">
      <w:r>
        <w:t xml:space="preserve">La scelta di un modello iterativo a cicli brevi </w:t>
      </w:r>
      <w:r w:rsidR="00BF67DC">
        <w:t xml:space="preserve">ha </w:t>
      </w:r>
      <w:r w:rsidR="008B0844">
        <w:t>consent</w:t>
      </w:r>
      <w:r w:rsidR="00BF67DC">
        <w:t>ito</w:t>
      </w:r>
      <w:r>
        <w:t xml:space="preserve"> </w:t>
      </w:r>
      <w:r w:rsidR="00BF67DC">
        <w:t>d</w:t>
      </w:r>
      <w:r>
        <w:t>i adattare i requisiti</w:t>
      </w:r>
      <w:r>
        <w:t xml:space="preserve"> alle reali esigenze</w:t>
      </w:r>
      <w:r w:rsidR="00BF67DC">
        <w:t xml:space="preserve"> del team</w:t>
      </w:r>
      <w:r>
        <w:t xml:space="preserve"> </w:t>
      </w:r>
      <w:r w:rsidR="008B0844">
        <w:t>durante lo sviluppo e il collaudo del software.</w:t>
      </w:r>
    </w:p>
    <w:p w14:paraId="6F328D5E" w14:textId="01D64D54" w:rsidR="00BF67DC" w:rsidRDefault="00BF67DC" w:rsidP="00874B31">
      <w:r>
        <w:t>Particolare importanza ha</w:t>
      </w:r>
      <w:r w:rsidR="005B25C3">
        <w:t>nno avuto i test, eseguiti subito dopo l’implementazione di una nuova funzionalità, non solo come strumento di verifica del corretto funzionamento ma anche come strumento di confronto tra le aspettative e il reale comportamento dell’applicazione.</w:t>
      </w:r>
    </w:p>
    <w:p w14:paraId="78044362" w14:textId="77777777" w:rsidR="00874B31" w:rsidRPr="008D623B" w:rsidRDefault="00874B31" w:rsidP="008D623B"/>
    <w:p w14:paraId="215BB144" w14:textId="6D03F878" w:rsidR="00C1503D" w:rsidRDefault="00C1503D" w:rsidP="00C1503D">
      <w:pPr>
        <w:pStyle w:val="Titolo1"/>
      </w:pPr>
      <w:r>
        <w:t>Gestione della configurazione</w:t>
      </w:r>
    </w:p>
    <w:p w14:paraId="4BB8F90C" w14:textId="2E377C1F" w:rsidR="00BC4DE1" w:rsidRDefault="00BC4DE1" w:rsidP="00C1503D">
      <w:r>
        <w:t xml:space="preserve">La gestione della configurazione è stata affidata interamente alla piattaforma GitHub. La linea guida che il team di sviluppo ha seguito è stata quella di mantenere il main branch sempre funzionante e testato. </w:t>
      </w:r>
    </w:p>
    <w:p w14:paraId="1E40846D" w14:textId="4FEF5168" w:rsidR="00C1503D" w:rsidRDefault="00BC4DE1" w:rsidP="00C1503D">
      <w:r>
        <w:t xml:space="preserve">Ad esclusione delle modifiche minori per cui è stato eseguito un semplice commit sul main branch per tutte le altre modifiche il processo di sviluppo </w:t>
      </w:r>
      <w:r w:rsidR="00CB4401">
        <w:t>ha previsto</w:t>
      </w:r>
      <w:r>
        <w:t xml:space="preserve"> la creazione di un branch secondario, l’implementazione delle modifiche o delle correzioni, la verifica attraverso i test e</w:t>
      </w:r>
      <w:r w:rsidR="00CB4401">
        <w:t xml:space="preserve">, in conclusione, </w:t>
      </w:r>
      <w:r>
        <w:t>il merge con il Main.</w:t>
      </w:r>
    </w:p>
    <w:p w14:paraId="5D51D489" w14:textId="1840FBC3" w:rsidR="00BC4DE1" w:rsidRDefault="00BC4DE1" w:rsidP="00C1503D">
      <w:r>
        <w:t xml:space="preserve">In molti casi, per scopi didattici o per semplice </w:t>
      </w:r>
      <w:r w:rsidR="00CB4401">
        <w:t>curiosità</w:t>
      </w:r>
      <w:r>
        <w:t xml:space="preserve">, il team ha creato dei “Dead branch” in cui </w:t>
      </w:r>
      <w:r w:rsidR="00CB4401">
        <w:t>il team ha sperimentato funzionalità specifiche al fine di valutarne la complessit</w:t>
      </w:r>
      <w:r w:rsidR="00AA01F0">
        <w:t xml:space="preserve">à </w:t>
      </w:r>
      <w:r w:rsidR="00CB4401">
        <w:t>e l’integrabilità nel progetto.</w:t>
      </w:r>
    </w:p>
    <w:p w14:paraId="7C9A2082" w14:textId="77777777" w:rsidR="00E36B6D" w:rsidRDefault="00E36B6D" w:rsidP="00C1503D"/>
    <w:p w14:paraId="47F16F92" w14:textId="3DC18121" w:rsidR="00E36B6D" w:rsidRDefault="00E36B6D" w:rsidP="00E36B6D">
      <w:pPr>
        <w:pStyle w:val="Titolo1"/>
      </w:pPr>
      <w:r>
        <w:t>Gestione del personale</w:t>
      </w:r>
    </w:p>
    <w:p w14:paraId="06FBD6D8" w14:textId="6625D38D" w:rsidR="00E36B6D" w:rsidRDefault="00E36B6D" w:rsidP="00E36B6D">
      <w:r>
        <w:t>Il team di sviluppo è composto da 2 persone</w:t>
      </w:r>
      <w:r w:rsidR="00F5130F">
        <w:t xml:space="preserve">, di pari competenze, senza gerarchie interne. Ogni membro è responsabile del progetto e si occuperà di tutte le fasi del processo di sviluppo. </w:t>
      </w:r>
    </w:p>
    <w:p w14:paraId="71011353" w14:textId="11226B84" w:rsidR="00750647" w:rsidRPr="00E36B6D" w:rsidRDefault="00F5130F" w:rsidP="00E36B6D">
      <w:r>
        <w:t xml:space="preserve">I membri del team sono anche parte della squadra che sarà l’utente del sistema. Di conseguenza </w:t>
      </w:r>
      <w:r w:rsidR="00750647">
        <w:t>il team interpreta due ruoli distinti all’interno dell’organizzazione Scrum. Prima dello sprint, il team si occupa di scrivere e apportare modifiche al backlog adottando il ruolo di Product Owner, dopodiché i membri agiscono separatamente o congiuntamente nella realizzazione degli obiettivi selezionati nello sprint planning.</w:t>
      </w:r>
      <w:r w:rsidR="002F55B5">
        <w:t xml:space="preserve"> Indipendentemente dalla modalità di lavoro, i membri sono sempre a stretto contatto e </w:t>
      </w:r>
      <w:r w:rsidR="00D05B77">
        <w:t>il confronto è continuo.</w:t>
      </w:r>
    </w:p>
    <w:p w14:paraId="272698DD" w14:textId="77777777" w:rsidR="00C1503D" w:rsidRDefault="00C1503D" w:rsidP="00C1503D"/>
    <w:p w14:paraId="6C9C4106" w14:textId="77777777" w:rsidR="00C1503D" w:rsidRPr="00C1503D" w:rsidRDefault="00C1503D" w:rsidP="00C1503D"/>
    <w:p w14:paraId="17584263" w14:textId="77777777" w:rsidR="00C1503D" w:rsidRPr="00C1503D" w:rsidRDefault="00C1503D" w:rsidP="00C1503D"/>
    <w:sectPr w:rsidR="00C1503D" w:rsidRPr="00C1503D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6C04C" w14:textId="77777777" w:rsidR="001C1ACA" w:rsidRDefault="001C1ACA" w:rsidP="007D202D">
      <w:pPr>
        <w:spacing w:after="0" w:line="240" w:lineRule="auto"/>
      </w:pPr>
      <w:r>
        <w:separator/>
      </w:r>
    </w:p>
  </w:endnote>
  <w:endnote w:type="continuationSeparator" w:id="0">
    <w:p w14:paraId="72EFF33B" w14:textId="77777777" w:rsidR="001C1ACA" w:rsidRDefault="001C1ACA" w:rsidP="007D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EF22A" w14:textId="10CD5A3B" w:rsidR="001E7ED8" w:rsidRDefault="001E7ED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FF53224" w14:textId="77777777" w:rsidR="007D202D" w:rsidRDefault="007D202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04120" w14:textId="77777777" w:rsidR="001C1ACA" w:rsidRDefault="001C1ACA" w:rsidP="007D202D">
      <w:pPr>
        <w:spacing w:after="0" w:line="240" w:lineRule="auto"/>
      </w:pPr>
      <w:r>
        <w:separator/>
      </w:r>
    </w:p>
  </w:footnote>
  <w:footnote w:type="continuationSeparator" w:id="0">
    <w:p w14:paraId="57CACD8F" w14:textId="77777777" w:rsidR="001C1ACA" w:rsidRDefault="001C1ACA" w:rsidP="007D2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B54FA"/>
    <w:multiLevelType w:val="multilevel"/>
    <w:tmpl w:val="E842D2E2"/>
    <w:lvl w:ilvl="0">
      <w:start w:val="1"/>
      <w:numFmt w:val="decimal"/>
      <w:pStyle w:val="Titolo1"/>
      <w:lvlText w:val="%1"/>
      <w:lvlJc w:val="left"/>
      <w:pPr>
        <w:ind w:left="4613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3506179"/>
    <w:multiLevelType w:val="hybridMultilevel"/>
    <w:tmpl w:val="6B0E6842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42513A9"/>
    <w:multiLevelType w:val="multilevel"/>
    <w:tmpl w:val="C616F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C354C44"/>
    <w:multiLevelType w:val="hybridMultilevel"/>
    <w:tmpl w:val="FD8208C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0E5623"/>
    <w:multiLevelType w:val="hybridMultilevel"/>
    <w:tmpl w:val="8F2864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02EF9"/>
    <w:multiLevelType w:val="hybridMultilevel"/>
    <w:tmpl w:val="94783130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E0877"/>
    <w:multiLevelType w:val="hybridMultilevel"/>
    <w:tmpl w:val="C7E4279E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073CC"/>
    <w:multiLevelType w:val="hybridMultilevel"/>
    <w:tmpl w:val="6D4EC5E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B77597"/>
    <w:multiLevelType w:val="hybridMultilevel"/>
    <w:tmpl w:val="EAC8BFC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677318">
    <w:abstractNumId w:val="1"/>
  </w:num>
  <w:num w:numId="2" w16cid:durableId="738677014">
    <w:abstractNumId w:val="1"/>
  </w:num>
  <w:num w:numId="3" w16cid:durableId="940454399">
    <w:abstractNumId w:val="1"/>
  </w:num>
  <w:num w:numId="4" w16cid:durableId="767433921">
    <w:abstractNumId w:val="1"/>
  </w:num>
  <w:num w:numId="5" w16cid:durableId="327292054">
    <w:abstractNumId w:val="1"/>
  </w:num>
  <w:num w:numId="6" w16cid:durableId="2010058656">
    <w:abstractNumId w:val="1"/>
  </w:num>
  <w:num w:numId="7" w16cid:durableId="1693872565">
    <w:abstractNumId w:val="1"/>
  </w:num>
  <w:num w:numId="8" w16cid:durableId="50816031">
    <w:abstractNumId w:val="1"/>
  </w:num>
  <w:num w:numId="9" w16cid:durableId="1506823466">
    <w:abstractNumId w:val="1"/>
  </w:num>
  <w:num w:numId="10" w16cid:durableId="204410561">
    <w:abstractNumId w:val="1"/>
  </w:num>
  <w:num w:numId="11" w16cid:durableId="1194348701">
    <w:abstractNumId w:val="5"/>
  </w:num>
  <w:num w:numId="12" w16cid:durableId="2128042945">
    <w:abstractNumId w:val="4"/>
  </w:num>
  <w:num w:numId="13" w16cid:durableId="967080587">
    <w:abstractNumId w:val="8"/>
  </w:num>
  <w:num w:numId="14" w16cid:durableId="1315379588">
    <w:abstractNumId w:val="2"/>
  </w:num>
  <w:num w:numId="15" w16cid:durableId="922881414">
    <w:abstractNumId w:val="3"/>
  </w:num>
  <w:num w:numId="16" w16cid:durableId="1176530724">
    <w:abstractNumId w:val="0"/>
  </w:num>
  <w:num w:numId="17" w16cid:durableId="1804540689">
    <w:abstractNumId w:val="9"/>
  </w:num>
  <w:num w:numId="18" w16cid:durableId="1876193480">
    <w:abstractNumId w:val="7"/>
  </w:num>
  <w:num w:numId="19" w16cid:durableId="1691299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2D"/>
    <w:rsid w:val="00062132"/>
    <w:rsid w:val="000756EF"/>
    <w:rsid w:val="00140B78"/>
    <w:rsid w:val="001C1ACA"/>
    <w:rsid w:val="001E15BE"/>
    <w:rsid w:val="001E7ED8"/>
    <w:rsid w:val="00267117"/>
    <w:rsid w:val="002F55B5"/>
    <w:rsid w:val="00332C3A"/>
    <w:rsid w:val="00454295"/>
    <w:rsid w:val="004747B8"/>
    <w:rsid w:val="00581CC6"/>
    <w:rsid w:val="00587E34"/>
    <w:rsid w:val="00597EE4"/>
    <w:rsid w:val="005B25C3"/>
    <w:rsid w:val="005C70F4"/>
    <w:rsid w:val="005D03A7"/>
    <w:rsid w:val="005F1E85"/>
    <w:rsid w:val="006D1AD5"/>
    <w:rsid w:val="00734A47"/>
    <w:rsid w:val="00750647"/>
    <w:rsid w:val="007B4F2B"/>
    <w:rsid w:val="007D202D"/>
    <w:rsid w:val="00874B31"/>
    <w:rsid w:val="008B0844"/>
    <w:rsid w:val="008D623B"/>
    <w:rsid w:val="008F738F"/>
    <w:rsid w:val="00954E5B"/>
    <w:rsid w:val="00A21774"/>
    <w:rsid w:val="00A918CA"/>
    <w:rsid w:val="00A94D21"/>
    <w:rsid w:val="00AA01F0"/>
    <w:rsid w:val="00AB4AB2"/>
    <w:rsid w:val="00B02E88"/>
    <w:rsid w:val="00BC4DE1"/>
    <w:rsid w:val="00BF67DC"/>
    <w:rsid w:val="00C1503D"/>
    <w:rsid w:val="00CB4401"/>
    <w:rsid w:val="00CC04AF"/>
    <w:rsid w:val="00D05B77"/>
    <w:rsid w:val="00E36B6D"/>
    <w:rsid w:val="00E54B5E"/>
    <w:rsid w:val="00E723CF"/>
    <w:rsid w:val="00EF4C8F"/>
    <w:rsid w:val="00F5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F1C9B4"/>
  <w15:chartTrackingRefBased/>
  <w15:docId w15:val="{0C5180D4-31FA-4D65-AF66-248D9825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D202D"/>
  </w:style>
  <w:style w:type="paragraph" w:styleId="Titolo1">
    <w:name w:val="heading 1"/>
    <w:basedOn w:val="Normale"/>
    <w:next w:val="Normale"/>
    <w:link w:val="Titolo1Carattere"/>
    <w:uiPriority w:val="9"/>
    <w:qFormat/>
    <w:rsid w:val="000756EF"/>
    <w:pPr>
      <w:keepNext/>
      <w:keepLines/>
      <w:numPr>
        <w:numId w:val="16"/>
      </w:numPr>
      <w:spacing w:before="240" w:after="0"/>
      <w:ind w:left="72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D20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D20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D202D"/>
    <w:pPr>
      <w:keepNext/>
      <w:keepLines/>
      <w:spacing w:before="40" w:after="0"/>
      <w:outlineLvl w:val="3"/>
    </w:pPr>
    <w:rPr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202D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202D"/>
    <w:pPr>
      <w:keepNext/>
      <w:keepLines/>
      <w:spacing w:before="40" w:after="0"/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20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202D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20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7D20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202D"/>
  </w:style>
  <w:style w:type="paragraph" w:styleId="Pidipagina">
    <w:name w:val="footer"/>
    <w:basedOn w:val="Normale"/>
    <w:link w:val="PidipaginaCarattere"/>
    <w:uiPriority w:val="99"/>
    <w:unhideWhenUsed/>
    <w:rsid w:val="007D20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202D"/>
  </w:style>
  <w:style w:type="character" w:customStyle="1" w:styleId="Titolo1Carattere">
    <w:name w:val="Titolo 1 Carattere"/>
    <w:basedOn w:val="Carpredefinitoparagrafo"/>
    <w:link w:val="Titolo1"/>
    <w:uiPriority w:val="9"/>
    <w:rsid w:val="007D202D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D202D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D202D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D202D"/>
    <w:rPr>
      <w:i/>
      <w:iCs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202D"/>
    <w:rPr>
      <w:color w:val="404040" w:themeColor="text1" w:themeTint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202D"/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202D"/>
    <w:rPr>
      <w:rFonts w:asciiTheme="majorHAnsi" w:eastAsiaTheme="majorEastAsia" w:hAnsiTheme="majorHAnsi" w:cstheme="majorBidi"/>
      <w:i/>
      <w:iCs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202D"/>
    <w:rPr>
      <w:color w:val="262626" w:themeColor="text1" w:themeTint="D9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202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7D20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20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202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202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202D"/>
    <w:rPr>
      <w:color w:val="5A5A5A" w:themeColor="text1" w:themeTint="A5"/>
      <w:spacing w:val="15"/>
    </w:rPr>
  </w:style>
  <w:style w:type="character" w:styleId="Enfasigrassetto">
    <w:name w:val="Strong"/>
    <w:basedOn w:val="Carpredefinitoparagrafo"/>
    <w:uiPriority w:val="22"/>
    <w:qFormat/>
    <w:rsid w:val="007D202D"/>
    <w:rPr>
      <w:b/>
      <w:bCs/>
      <w:color w:val="auto"/>
    </w:rPr>
  </w:style>
  <w:style w:type="character" w:styleId="Enfasicorsivo">
    <w:name w:val="Emphasis"/>
    <w:basedOn w:val="Carpredefinitoparagrafo"/>
    <w:uiPriority w:val="20"/>
    <w:qFormat/>
    <w:rsid w:val="007D202D"/>
    <w:rPr>
      <w:i/>
      <w:iCs/>
      <w:color w:val="auto"/>
    </w:rPr>
  </w:style>
  <w:style w:type="paragraph" w:styleId="Nessunaspaziatura">
    <w:name w:val="No Spacing"/>
    <w:uiPriority w:val="1"/>
    <w:qFormat/>
    <w:rsid w:val="007D202D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7D202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202D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202D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202D"/>
    <w:rPr>
      <w:i/>
      <w:iCs/>
      <w:color w:val="404040" w:themeColor="text1" w:themeTint="BF"/>
    </w:rPr>
  </w:style>
  <w:style w:type="character" w:styleId="Enfasidelicata">
    <w:name w:val="Subtle Emphasis"/>
    <w:basedOn w:val="Carpredefinitoparagrafo"/>
    <w:uiPriority w:val="19"/>
    <w:qFormat/>
    <w:rsid w:val="007D202D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7D202D"/>
    <w:rPr>
      <w:b/>
      <w:bCs/>
      <w:i/>
      <w:iCs/>
      <w:color w:val="auto"/>
    </w:rPr>
  </w:style>
  <w:style w:type="character" w:styleId="Riferimentodelicato">
    <w:name w:val="Subtle Reference"/>
    <w:basedOn w:val="Carpredefinitoparagrafo"/>
    <w:uiPriority w:val="31"/>
    <w:qFormat/>
    <w:rsid w:val="007D202D"/>
    <w:rPr>
      <w:smallCaps/>
      <w:color w:val="404040" w:themeColor="text1" w:themeTint="BF"/>
    </w:rPr>
  </w:style>
  <w:style w:type="character" w:styleId="Riferimentointenso">
    <w:name w:val="Intense Reference"/>
    <w:basedOn w:val="Carpredefinitoparagrafo"/>
    <w:uiPriority w:val="32"/>
    <w:qFormat/>
    <w:rsid w:val="007D202D"/>
    <w:rPr>
      <w:b/>
      <w:bCs/>
      <w:smallCaps/>
      <w:color w:val="404040" w:themeColor="text1" w:themeTint="BF"/>
      <w:spacing w:val="5"/>
    </w:rPr>
  </w:style>
  <w:style w:type="character" w:styleId="Titolodellibro">
    <w:name w:val="Book Title"/>
    <w:basedOn w:val="Carpredefinitoparagrafo"/>
    <w:uiPriority w:val="33"/>
    <w:qFormat/>
    <w:rsid w:val="007D202D"/>
    <w:rPr>
      <w:b/>
      <w:bCs/>
      <w:i/>
      <w:iC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7D202D"/>
    <w:pPr>
      <w:outlineLvl w:val="9"/>
    </w:pPr>
  </w:style>
  <w:style w:type="paragraph" w:styleId="Paragrafoelenco">
    <w:name w:val="List Paragraph"/>
    <w:basedOn w:val="Normale"/>
    <w:uiPriority w:val="34"/>
    <w:qFormat/>
    <w:rsid w:val="00474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9A09F-9E62-4358-9D7D-C18EB45BF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Manenti</dc:creator>
  <cp:keywords/>
  <dc:description/>
  <cp:lastModifiedBy>Simone Manenti</cp:lastModifiedBy>
  <cp:revision>12</cp:revision>
  <dcterms:created xsi:type="dcterms:W3CDTF">2024-05-03T08:37:00Z</dcterms:created>
  <dcterms:modified xsi:type="dcterms:W3CDTF">2024-05-03T21:50:00Z</dcterms:modified>
</cp:coreProperties>
</file>