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935B8" w14:textId="5699171C" w:rsidR="0089380E" w:rsidRDefault="00F05740" w:rsidP="00F05740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Compile Project 2024</w:t>
      </w:r>
    </w:p>
    <w:p w14:paraId="28B5876A" w14:textId="29E64BCD" w:rsidR="00F05740" w:rsidRPr="00C8153A" w:rsidRDefault="00F05740" w:rsidP="00F05740">
      <w:pPr>
        <w:jc w:val="right"/>
        <w:rPr>
          <w:sz w:val="30"/>
          <w:szCs w:val="30"/>
        </w:rPr>
      </w:pPr>
      <w:r w:rsidRPr="00C8153A">
        <w:rPr>
          <w:rFonts w:hint="eastAsia"/>
          <w:sz w:val="30"/>
          <w:szCs w:val="30"/>
        </w:rPr>
        <w:t>김도영</w:t>
      </w:r>
      <w:r w:rsidR="00C8153A">
        <w:rPr>
          <w:rFonts w:hint="eastAsia"/>
          <w:sz w:val="30"/>
          <w:szCs w:val="30"/>
        </w:rPr>
        <w:t>(20206098)</w:t>
      </w:r>
      <w:r w:rsidRPr="00C8153A">
        <w:rPr>
          <w:rFonts w:hint="eastAsia"/>
          <w:sz w:val="30"/>
          <w:szCs w:val="30"/>
        </w:rPr>
        <w:t>, 김현욱</w:t>
      </w:r>
    </w:p>
    <w:p w14:paraId="1030F009" w14:textId="36808AAE" w:rsidR="00F05740" w:rsidRDefault="00F05740" w:rsidP="00F05740">
      <w:pPr>
        <w:pStyle w:val="a6"/>
        <w:numPr>
          <w:ilvl w:val="0"/>
          <w:numId w:val="1"/>
        </w:numPr>
        <w:jc w:val="left"/>
        <w:rPr>
          <w:sz w:val="34"/>
          <w:szCs w:val="34"/>
        </w:rPr>
      </w:pPr>
      <w:r w:rsidRPr="00F05740">
        <w:rPr>
          <w:rFonts w:hint="eastAsia"/>
          <w:sz w:val="34"/>
          <w:szCs w:val="34"/>
        </w:rPr>
        <w:t>CFG G</w:t>
      </w:r>
    </w:p>
    <w:p w14:paraId="2FEF27A6" w14:textId="3EB93D0A" w:rsidR="007F6C92" w:rsidRPr="00F05740" w:rsidRDefault="007F6C92" w:rsidP="007F6C92">
      <w:pPr>
        <w:pStyle w:val="a6"/>
        <w:numPr>
          <w:ilvl w:val="1"/>
          <w:numId w:val="3"/>
        </w:numPr>
        <w:jc w:val="left"/>
        <w:rPr>
          <w:rFonts w:hint="eastAsia"/>
          <w:sz w:val="34"/>
          <w:szCs w:val="34"/>
        </w:rPr>
      </w:pPr>
      <w:r>
        <w:rPr>
          <w:rFonts w:hint="eastAsia"/>
          <w:sz w:val="34"/>
          <w:szCs w:val="34"/>
        </w:rPr>
        <w:t>문법 수정 사항</w:t>
      </w:r>
    </w:p>
    <w:p w14:paraId="1C70045B" w14:textId="4D80A08F" w:rsidR="00F05740" w:rsidRPr="00F05740" w:rsidRDefault="00F05740" w:rsidP="00F05740">
      <w:pPr>
        <w:pStyle w:val="a6"/>
        <w:ind w:left="800"/>
        <w:jc w:val="left"/>
        <w:rPr>
          <w:sz w:val="22"/>
        </w:rPr>
      </w:pPr>
      <w:r>
        <w:rPr>
          <w:rFonts w:hint="eastAsia"/>
          <w:sz w:val="30"/>
          <w:szCs w:val="30"/>
        </w:rPr>
        <w:t xml:space="preserve">수정 </w:t>
      </w:r>
      <w:proofErr w:type="gramStart"/>
      <w:r>
        <w:rPr>
          <w:rFonts w:hint="eastAsia"/>
          <w:sz w:val="30"/>
          <w:szCs w:val="30"/>
        </w:rPr>
        <w:t>전 :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br/>
      </w:r>
      <w:r w:rsidRPr="00F05740">
        <w:rPr>
          <w:sz w:val="22"/>
        </w:rPr>
        <w:t>01:  CODE → VDECL CODE | FDECL CODE | ε</w:t>
      </w:r>
    </w:p>
    <w:p w14:paraId="1B6557ED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02:  VDECL → </w:t>
      </w:r>
      <w:proofErr w:type="spellStart"/>
      <w:r w:rsidRPr="00F05740">
        <w:rPr>
          <w:sz w:val="22"/>
        </w:rPr>
        <w:t>vtype</w:t>
      </w:r>
      <w:proofErr w:type="spellEnd"/>
      <w:r w:rsidRPr="00F05740">
        <w:rPr>
          <w:sz w:val="22"/>
        </w:rPr>
        <w:t xml:space="preserve"> id semi | </w:t>
      </w:r>
      <w:proofErr w:type="spellStart"/>
      <w:r w:rsidRPr="00F05740">
        <w:rPr>
          <w:sz w:val="22"/>
        </w:rPr>
        <w:t>vtype</w:t>
      </w:r>
      <w:proofErr w:type="spellEnd"/>
      <w:r w:rsidRPr="00F05740">
        <w:rPr>
          <w:sz w:val="22"/>
        </w:rPr>
        <w:t xml:space="preserve"> ASSIGN semi </w:t>
      </w:r>
    </w:p>
    <w:p w14:paraId="63F89C67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03:  ASSIGN → id assign RHS </w:t>
      </w:r>
    </w:p>
    <w:p w14:paraId="1990DD1A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04:  RHS → EXPR | literal | character | </w:t>
      </w:r>
      <w:proofErr w:type="spellStart"/>
      <w:r w:rsidRPr="00F05740">
        <w:rPr>
          <w:sz w:val="22"/>
        </w:rPr>
        <w:t>boolstr</w:t>
      </w:r>
      <w:proofErr w:type="spellEnd"/>
      <w:r w:rsidRPr="00F05740">
        <w:rPr>
          <w:sz w:val="22"/>
        </w:rPr>
        <w:t xml:space="preserve"> </w:t>
      </w:r>
    </w:p>
    <w:p w14:paraId="50BF001F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05:  EXPR → EXPR </w:t>
      </w:r>
      <w:proofErr w:type="spellStart"/>
      <w:r w:rsidRPr="00F05740">
        <w:rPr>
          <w:sz w:val="22"/>
        </w:rPr>
        <w:t>addsub</w:t>
      </w:r>
      <w:proofErr w:type="spellEnd"/>
      <w:r w:rsidRPr="00F05740">
        <w:rPr>
          <w:sz w:val="22"/>
        </w:rPr>
        <w:t xml:space="preserve"> EXPR | EXPR </w:t>
      </w:r>
      <w:proofErr w:type="spellStart"/>
      <w:r w:rsidRPr="00F05740">
        <w:rPr>
          <w:sz w:val="22"/>
        </w:rPr>
        <w:t>multdiv</w:t>
      </w:r>
      <w:proofErr w:type="spellEnd"/>
      <w:r w:rsidRPr="00F05740">
        <w:rPr>
          <w:sz w:val="22"/>
        </w:rPr>
        <w:t xml:space="preserve"> EXPR </w:t>
      </w:r>
    </w:p>
    <w:p w14:paraId="70FDC878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06:  EXPR → </w:t>
      </w:r>
      <w:proofErr w:type="spellStart"/>
      <w:r w:rsidRPr="00F05740">
        <w:rPr>
          <w:sz w:val="22"/>
        </w:rPr>
        <w:t>lparen</w:t>
      </w:r>
      <w:proofErr w:type="spellEnd"/>
      <w:r w:rsidRPr="00F05740">
        <w:rPr>
          <w:sz w:val="22"/>
        </w:rPr>
        <w:t xml:space="preserve"> EXPR </w:t>
      </w:r>
      <w:proofErr w:type="spellStart"/>
      <w:r w:rsidRPr="00F05740">
        <w:rPr>
          <w:sz w:val="22"/>
        </w:rPr>
        <w:t>rparen</w:t>
      </w:r>
      <w:proofErr w:type="spellEnd"/>
      <w:r w:rsidRPr="00F05740">
        <w:rPr>
          <w:sz w:val="22"/>
        </w:rPr>
        <w:t xml:space="preserve"> | id | num</w:t>
      </w:r>
    </w:p>
    <w:p w14:paraId="491BE6B5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07:  FDECL → </w:t>
      </w:r>
      <w:proofErr w:type="spellStart"/>
      <w:r w:rsidRPr="00F05740">
        <w:rPr>
          <w:sz w:val="22"/>
        </w:rPr>
        <w:t>vtype</w:t>
      </w:r>
      <w:proofErr w:type="spellEnd"/>
      <w:r w:rsidRPr="00F05740">
        <w:rPr>
          <w:sz w:val="22"/>
        </w:rPr>
        <w:t xml:space="preserve"> id </w:t>
      </w:r>
      <w:proofErr w:type="spellStart"/>
      <w:r w:rsidRPr="00F05740">
        <w:rPr>
          <w:sz w:val="22"/>
        </w:rPr>
        <w:t>lparen</w:t>
      </w:r>
      <w:proofErr w:type="spellEnd"/>
      <w:r w:rsidRPr="00F05740">
        <w:rPr>
          <w:sz w:val="22"/>
        </w:rPr>
        <w:t xml:space="preserve"> ARG </w:t>
      </w:r>
      <w:proofErr w:type="spellStart"/>
      <w:r w:rsidRPr="00F05740">
        <w:rPr>
          <w:sz w:val="22"/>
        </w:rPr>
        <w:t>rparen</w:t>
      </w:r>
      <w:proofErr w:type="spellEnd"/>
      <w:r w:rsidRPr="00F05740">
        <w:rPr>
          <w:sz w:val="22"/>
        </w:rPr>
        <w:t xml:space="preserve"> </w:t>
      </w:r>
      <w:proofErr w:type="spellStart"/>
      <w:r w:rsidRPr="00F05740">
        <w:rPr>
          <w:sz w:val="22"/>
        </w:rPr>
        <w:t>lbrace</w:t>
      </w:r>
      <w:proofErr w:type="spellEnd"/>
      <w:r w:rsidRPr="00F05740">
        <w:rPr>
          <w:sz w:val="22"/>
        </w:rPr>
        <w:t xml:space="preserve"> BLOCK RETURN </w:t>
      </w:r>
      <w:proofErr w:type="spellStart"/>
      <w:r w:rsidRPr="00F05740">
        <w:rPr>
          <w:sz w:val="22"/>
        </w:rPr>
        <w:t>rbrace</w:t>
      </w:r>
      <w:proofErr w:type="spellEnd"/>
      <w:r w:rsidRPr="00F05740">
        <w:rPr>
          <w:sz w:val="22"/>
        </w:rPr>
        <w:t xml:space="preserve"> </w:t>
      </w:r>
    </w:p>
    <w:p w14:paraId="0193E10D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08:  ARG → </w:t>
      </w:r>
      <w:proofErr w:type="spellStart"/>
      <w:r w:rsidRPr="00F05740">
        <w:rPr>
          <w:sz w:val="22"/>
        </w:rPr>
        <w:t>vtype</w:t>
      </w:r>
      <w:proofErr w:type="spellEnd"/>
      <w:r w:rsidRPr="00F05740">
        <w:rPr>
          <w:sz w:val="22"/>
        </w:rPr>
        <w:t xml:space="preserve"> id MOREARGS | ε </w:t>
      </w:r>
    </w:p>
    <w:p w14:paraId="631B8607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09:  MOREARGS → comma </w:t>
      </w:r>
      <w:proofErr w:type="spellStart"/>
      <w:r w:rsidRPr="00F05740">
        <w:rPr>
          <w:sz w:val="22"/>
        </w:rPr>
        <w:t>vtype</w:t>
      </w:r>
      <w:proofErr w:type="spellEnd"/>
      <w:r w:rsidRPr="00F05740">
        <w:rPr>
          <w:sz w:val="22"/>
        </w:rPr>
        <w:t xml:space="preserve"> id MOREARGS | ε </w:t>
      </w:r>
    </w:p>
    <w:p w14:paraId="211618DA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10:  BLOCK → STMT BLOCK | ε </w:t>
      </w:r>
    </w:p>
    <w:p w14:paraId="6D975D40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11:  STMT → VDECL | ASSIGN semi </w:t>
      </w:r>
    </w:p>
    <w:p w14:paraId="79A5E640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12:  STMT → if </w:t>
      </w:r>
      <w:proofErr w:type="spellStart"/>
      <w:r w:rsidRPr="00F05740">
        <w:rPr>
          <w:sz w:val="22"/>
        </w:rPr>
        <w:t>lparen</w:t>
      </w:r>
      <w:proofErr w:type="spellEnd"/>
      <w:r w:rsidRPr="00F05740">
        <w:rPr>
          <w:sz w:val="22"/>
        </w:rPr>
        <w:t xml:space="preserve"> COND </w:t>
      </w:r>
      <w:proofErr w:type="spellStart"/>
      <w:r w:rsidRPr="00F05740">
        <w:rPr>
          <w:sz w:val="22"/>
        </w:rPr>
        <w:t>rparen</w:t>
      </w:r>
      <w:proofErr w:type="spellEnd"/>
      <w:r w:rsidRPr="00F05740">
        <w:rPr>
          <w:sz w:val="22"/>
        </w:rPr>
        <w:t xml:space="preserve"> </w:t>
      </w:r>
      <w:proofErr w:type="spellStart"/>
      <w:r w:rsidRPr="00F05740">
        <w:rPr>
          <w:sz w:val="22"/>
        </w:rPr>
        <w:t>lbrace</w:t>
      </w:r>
      <w:proofErr w:type="spellEnd"/>
      <w:r w:rsidRPr="00F05740">
        <w:rPr>
          <w:sz w:val="22"/>
        </w:rPr>
        <w:t xml:space="preserve"> BLOCK </w:t>
      </w:r>
      <w:proofErr w:type="spellStart"/>
      <w:r w:rsidRPr="00F05740">
        <w:rPr>
          <w:sz w:val="22"/>
        </w:rPr>
        <w:t>rbrace</w:t>
      </w:r>
      <w:proofErr w:type="spellEnd"/>
      <w:r w:rsidRPr="00F05740">
        <w:rPr>
          <w:sz w:val="22"/>
        </w:rPr>
        <w:t xml:space="preserve"> ELSE </w:t>
      </w:r>
    </w:p>
    <w:p w14:paraId="617CAAF6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13:  STMT → while </w:t>
      </w:r>
      <w:proofErr w:type="spellStart"/>
      <w:r w:rsidRPr="00F05740">
        <w:rPr>
          <w:sz w:val="22"/>
        </w:rPr>
        <w:t>lparen</w:t>
      </w:r>
      <w:proofErr w:type="spellEnd"/>
      <w:r w:rsidRPr="00F05740">
        <w:rPr>
          <w:sz w:val="22"/>
        </w:rPr>
        <w:t xml:space="preserve"> COND </w:t>
      </w:r>
      <w:proofErr w:type="spellStart"/>
      <w:r w:rsidRPr="00F05740">
        <w:rPr>
          <w:sz w:val="22"/>
        </w:rPr>
        <w:t>rparen</w:t>
      </w:r>
      <w:proofErr w:type="spellEnd"/>
      <w:r w:rsidRPr="00F05740">
        <w:rPr>
          <w:sz w:val="22"/>
        </w:rPr>
        <w:t xml:space="preserve"> </w:t>
      </w:r>
      <w:proofErr w:type="spellStart"/>
      <w:r w:rsidRPr="00F05740">
        <w:rPr>
          <w:sz w:val="22"/>
        </w:rPr>
        <w:t>lbrace</w:t>
      </w:r>
      <w:proofErr w:type="spellEnd"/>
      <w:r w:rsidRPr="00F05740">
        <w:rPr>
          <w:sz w:val="22"/>
        </w:rPr>
        <w:t xml:space="preserve"> BLOCK </w:t>
      </w:r>
      <w:proofErr w:type="spellStart"/>
      <w:r w:rsidRPr="00F05740">
        <w:rPr>
          <w:sz w:val="22"/>
        </w:rPr>
        <w:t>rbrace</w:t>
      </w:r>
      <w:proofErr w:type="spellEnd"/>
    </w:p>
    <w:p w14:paraId="6FA1CA6F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14:  COND → COND comp COND | </w:t>
      </w:r>
      <w:proofErr w:type="spellStart"/>
      <w:r w:rsidRPr="00F05740">
        <w:rPr>
          <w:sz w:val="22"/>
        </w:rPr>
        <w:t>boolstr</w:t>
      </w:r>
      <w:proofErr w:type="spellEnd"/>
      <w:r w:rsidRPr="00F05740">
        <w:rPr>
          <w:sz w:val="22"/>
        </w:rPr>
        <w:t xml:space="preserve"> </w:t>
      </w:r>
    </w:p>
    <w:p w14:paraId="29A75A61" w14:textId="77777777" w:rsidR="00F05740" w:rsidRP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15:  ELSE → else </w:t>
      </w:r>
      <w:proofErr w:type="spellStart"/>
      <w:r w:rsidRPr="00F05740">
        <w:rPr>
          <w:sz w:val="22"/>
        </w:rPr>
        <w:t>lbrace</w:t>
      </w:r>
      <w:proofErr w:type="spellEnd"/>
      <w:r w:rsidRPr="00F05740">
        <w:rPr>
          <w:sz w:val="22"/>
        </w:rPr>
        <w:t xml:space="preserve"> BLOCK </w:t>
      </w:r>
      <w:proofErr w:type="spellStart"/>
      <w:r w:rsidRPr="00F05740">
        <w:rPr>
          <w:sz w:val="22"/>
        </w:rPr>
        <w:t>rbrace</w:t>
      </w:r>
      <w:proofErr w:type="spellEnd"/>
      <w:r w:rsidRPr="00F05740">
        <w:rPr>
          <w:sz w:val="22"/>
        </w:rPr>
        <w:t xml:space="preserve"> | ε </w:t>
      </w:r>
    </w:p>
    <w:p w14:paraId="40E5FC1D" w14:textId="2CE00833" w:rsidR="00F05740" w:rsidRDefault="00F05740" w:rsidP="00F05740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>16:  RETURN → return RHS semi</w:t>
      </w:r>
    </w:p>
    <w:p w14:paraId="40545EE1" w14:textId="77777777" w:rsidR="00F05740" w:rsidRDefault="00F05740" w:rsidP="00F05740">
      <w:pPr>
        <w:pStyle w:val="a6"/>
        <w:ind w:left="800"/>
        <w:jc w:val="left"/>
        <w:rPr>
          <w:sz w:val="22"/>
        </w:rPr>
      </w:pPr>
    </w:p>
    <w:p w14:paraId="50E449B2" w14:textId="0F0768C7" w:rsidR="00F05740" w:rsidRDefault="00F05740" w:rsidP="00F05740">
      <w:pPr>
        <w:pStyle w:val="a6"/>
        <w:ind w:left="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수정 </w:t>
      </w:r>
      <w:proofErr w:type="gramStart"/>
      <w:r>
        <w:rPr>
          <w:rFonts w:hint="eastAsia"/>
          <w:sz w:val="30"/>
          <w:szCs w:val="30"/>
        </w:rPr>
        <w:t>사항 :</w:t>
      </w:r>
      <w:proofErr w:type="gramEnd"/>
    </w:p>
    <w:p w14:paraId="4C0FAE50" w14:textId="77777777" w:rsidR="00A04D52" w:rsidRPr="00F05740" w:rsidRDefault="00A04D52" w:rsidP="00A04D52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05:  EXPR → EXPR </w:t>
      </w:r>
      <w:proofErr w:type="spellStart"/>
      <w:r w:rsidRPr="00F05740">
        <w:rPr>
          <w:sz w:val="22"/>
        </w:rPr>
        <w:t>addsub</w:t>
      </w:r>
      <w:proofErr w:type="spellEnd"/>
      <w:r w:rsidRPr="00F05740">
        <w:rPr>
          <w:sz w:val="22"/>
        </w:rPr>
        <w:t xml:space="preserve"> EXPR | EXPR </w:t>
      </w:r>
      <w:proofErr w:type="spellStart"/>
      <w:r w:rsidRPr="00F05740">
        <w:rPr>
          <w:sz w:val="22"/>
        </w:rPr>
        <w:t>multdiv</w:t>
      </w:r>
      <w:proofErr w:type="spellEnd"/>
      <w:r w:rsidRPr="00F05740">
        <w:rPr>
          <w:sz w:val="22"/>
        </w:rPr>
        <w:t xml:space="preserve"> EXPR </w:t>
      </w:r>
    </w:p>
    <w:p w14:paraId="109F003E" w14:textId="77777777" w:rsidR="00A04D52" w:rsidRDefault="00A04D52" w:rsidP="00A04D52">
      <w:pPr>
        <w:pStyle w:val="a6"/>
        <w:ind w:left="800"/>
        <w:jc w:val="left"/>
        <w:rPr>
          <w:sz w:val="22"/>
        </w:rPr>
      </w:pPr>
      <w:r w:rsidRPr="00F05740">
        <w:rPr>
          <w:sz w:val="22"/>
        </w:rPr>
        <w:t xml:space="preserve">06:  EXPR → </w:t>
      </w:r>
      <w:proofErr w:type="spellStart"/>
      <w:r w:rsidRPr="00F05740">
        <w:rPr>
          <w:sz w:val="22"/>
        </w:rPr>
        <w:t>lparen</w:t>
      </w:r>
      <w:proofErr w:type="spellEnd"/>
      <w:r w:rsidRPr="00F05740">
        <w:rPr>
          <w:sz w:val="22"/>
        </w:rPr>
        <w:t xml:space="preserve"> EXPR </w:t>
      </w:r>
      <w:proofErr w:type="spellStart"/>
      <w:r w:rsidRPr="00F05740">
        <w:rPr>
          <w:sz w:val="22"/>
        </w:rPr>
        <w:t>rparen</w:t>
      </w:r>
      <w:proofErr w:type="spellEnd"/>
      <w:r w:rsidRPr="00F05740">
        <w:rPr>
          <w:sz w:val="22"/>
        </w:rPr>
        <w:t xml:space="preserve"> | id | num</w:t>
      </w:r>
    </w:p>
    <w:p w14:paraId="3C183547" w14:textId="5B8DFDA2" w:rsidR="00A04D52" w:rsidRDefault="00A04D52" w:rsidP="00A04D52">
      <w:pPr>
        <w:pStyle w:val="a6"/>
        <w:numPr>
          <w:ilvl w:val="0"/>
          <w:numId w:val="2"/>
        </w:numPr>
        <w:jc w:val="left"/>
        <w:rPr>
          <w:sz w:val="22"/>
        </w:rPr>
      </w:pPr>
      <w:r>
        <w:rPr>
          <w:rFonts w:hint="eastAsia"/>
          <w:sz w:val="22"/>
        </w:rPr>
        <w:t xml:space="preserve">위 사항은 곱셈을 먼저 </w:t>
      </w:r>
      <w:proofErr w:type="spellStart"/>
      <w:r>
        <w:rPr>
          <w:rFonts w:hint="eastAsia"/>
          <w:sz w:val="22"/>
        </w:rPr>
        <w:t>해야하는지</w:t>
      </w:r>
      <w:proofErr w:type="spellEnd"/>
      <w:r>
        <w:rPr>
          <w:rFonts w:hint="eastAsia"/>
          <w:sz w:val="22"/>
        </w:rPr>
        <w:t xml:space="preserve"> 덧셈을 </w:t>
      </w:r>
      <w:proofErr w:type="spellStart"/>
      <w:r>
        <w:rPr>
          <w:rFonts w:hint="eastAsia"/>
          <w:sz w:val="22"/>
        </w:rPr>
        <w:t>먼저해야하는지</w:t>
      </w:r>
      <w:proofErr w:type="spellEnd"/>
      <w:r>
        <w:rPr>
          <w:rFonts w:hint="eastAsia"/>
          <w:sz w:val="22"/>
        </w:rPr>
        <w:t xml:space="preserve"> 모호하기 때문에 아래와 같이 수정한다.</w:t>
      </w:r>
    </w:p>
    <w:p w14:paraId="5689C9EA" w14:textId="0BE34CC2" w:rsidR="00A04D52" w:rsidRDefault="00A04D52" w:rsidP="00A04D52">
      <w:pPr>
        <w:pStyle w:val="a6"/>
        <w:numPr>
          <w:ilvl w:val="0"/>
          <w:numId w:val="2"/>
        </w:numPr>
        <w:jc w:val="left"/>
        <w:rPr>
          <w:sz w:val="22"/>
        </w:rPr>
      </w:pPr>
      <w:r>
        <w:rPr>
          <w:rFonts w:hint="eastAsia"/>
          <w:sz w:val="22"/>
        </w:rPr>
        <w:t xml:space="preserve">EXPR -&gt; TERM </w:t>
      </w:r>
      <w:proofErr w:type="spellStart"/>
      <w:r>
        <w:rPr>
          <w:rFonts w:hint="eastAsia"/>
          <w:sz w:val="22"/>
        </w:rPr>
        <w:t>addsub</w:t>
      </w:r>
      <w:proofErr w:type="spellEnd"/>
      <w:r>
        <w:rPr>
          <w:rFonts w:hint="eastAsia"/>
          <w:sz w:val="22"/>
        </w:rPr>
        <w:t xml:space="preserve"> EXPR | TERM</w:t>
      </w:r>
    </w:p>
    <w:p w14:paraId="031237A1" w14:textId="4B968F8F" w:rsidR="00A04D52" w:rsidRDefault="00A04D52" w:rsidP="00A04D52">
      <w:pPr>
        <w:pStyle w:val="a6"/>
        <w:ind w:left="1160"/>
        <w:jc w:val="left"/>
        <w:rPr>
          <w:sz w:val="22"/>
        </w:rPr>
      </w:pPr>
      <w:r>
        <w:rPr>
          <w:rFonts w:hint="eastAsia"/>
          <w:sz w:val="22"/>
        </w:rPr>
        <w:t xml:space="preserve">TERM -&gt; FACTOR </w:t>
      </w:r>
      <w:proofErr w:type="spellStart"/>
      <w:r>
        <w:rPr>
          <w:rFonts w:hint="eastAsia"/>
          <w:sz w:val="22"/>
        </w:rPr>
        <w:t>multdiv</w:t>
      </w:r>
      <w:proofErr w:type="spellEnd"/>
      <w:r>
        <w:rPr>
          <w:rFonts w:hint="eastAsia"/>
          <w:sz w:val="22"/>
        </w:rPr>
        <w:t xml:space="preserve"> TERM | FACTOR</w:t>
      </w:r>
    </w:p>
    <w:p w14:paraId="3FE39E31" w14:textId="17C26516" w:rsidR="00A04D52" w:rsidRDefault="00A04D52" w:rsidP="00A04D52">
      <w:pPr>
        <w:pStyle w:val="a6"/>
        <w:ind w:left="11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FACTOR -&gt; </w:t>
      </w:r>
      <w:proofErr w:type="spellStart"/>
      <w:r>
        <w:rPr>
          <w:rFonts w:hint="eastAsia"/>
          <w:sz w:val="22"/>
        </w:rPr>
        <w:t>lparen</w:t>
      </w:r>
      <w:proofErr w:type="spellEnd"/>
      <w:r>
        <w:rPr>
          <w:rFonts w:hint="eastAsia"/>
          <w:sz w:val="22"/>
        </w:rPr>
        <w:t xml:space="preserve"> EXPR </w:t>
      </w:r>
      <w:proofErr w:type="spellStart"/>
      <w:r>
        <w:rPr>
          <w:rFonts w:hint="eastAsia"/>
          <w:sz w:val="22"/>
        </w:rPr>
        <w:t>rparen</w:t>
      </w:r>
      <w:proofErr w:type="spellEnd"/>
      <w:r>
        <w:rPr>
          <w:rFonts w:hint="eastAsia"/>
          <w:sz w:val="22"/>
        </w:rPr>
        <w:t xml:space="preserve"> | id | num</w:t>
      </w:r>
    </w:p>
    <w:p w14:paraId="581FF013" w14:textId="71CE9567" w:rsidR="00A04D52" w:rsidRDefault="00A04D52" w:rsidP="00A04D52">
      <w:pPr>
        <w:pStyle w:val="a6"/>
        <w:ind w:left="1160"/>
        <w:jc w:val="left"/>
        <w:rPr>
          <w:sz w:val="22"/>
        </w:rPr>
      </w:pPr>
      <w:r w:rsidRPr="00A04D52">
        <w:rPr>
          <w:sz w:val="22"/>
        </w:rPr>
        <w:t xml:space="preserve">14: COND → COND comp COND | </w:t>
      </w:r>
      <w:proofErr w:type="spellStart"/>
      <w:r w:rsidRPr="00A04D52">
        <w:rPr>
          <w:sz w:val="22"/>
        </w:rPr>
        <w:t>boolstr</w:t>
      </w:r>
      <w:proofErr w:type="spellEnd"/>
    </w:p>
    <w:p w14:paraId="45E229F3" w14:textId="0475CFF8" w:rsidR="00A04D52" w:rsidRDefault="00A04D52" w:rsidP="00A04D52">
      <w:pPr>
        <w:pStyle w:val="a6"/>
        <w:numPr>
          <w:ilvl w:val="0"/>
          <w:numId w:val="2"/>
        </w:numPr>
        <w:jc w:val="left"/>
        <w:rPr>
          <w:sz w:val="22"/>
        </w:rPr>
      </w:pPr>
      <w:r>
        <w:rPr>
          <w:rFonts w:hint="eastAsia"/>
          <w:sz w:val="22"/>
        </w:rPr>
        <w:t>여러 개</w:t>
      </w:r>
      <w:r>
        <w:rPr>
          <w:sz w:val="22"/>
        </w:rPr>
        <w:t>를</w:t>
      </w:r>
      <w:r>
        <w:rPr>
          <w:rFonts w:hint="eastAsia"/>
          <w:sz w:val="22"/>
        </w:rPr>
        <w:t xml:space="preserve"> 비교할 때 순서에 대해 모호하는 경우가 생겨 바꿔야 한다</w:t>
      </w:r>
    </w:p>
    <w:p w14:paraId="4E6C0231" w14:textId="41C4441D" w:rsidR="00A04D52" w:rsidRDefault="00A04D52" w:rsidP="00A04D52">
      <w:pPr>
        <w:pStyle w:val="a6"/>
        <w:numPr>
          <w:ilvl w:val="0"/>
          <w:numId w:val="2"/>
        </w:numPr>
        <w:jc w:val="left"/>
        <w:rPr>
          <w:sz w:val="22"/>
        </w:rPr>
      </w:pPr>
      <w:r>
        <w:rPr>
          <w:rFonts w:hint="eastAsia"/>
          <w:sz w:val="22"/>
        </w:rPr>
        <w:t>COND -&gt; COND comp BACKCOND | BACKCOND</w:t>
      </w:r>
    </w:p>
    <w:p w14:paraId="423C2C3F" w14:textId="152172E3" w:rsidR="00A04D52" w:rsidRDefault="00A04D52" w:rsidP="00A04D52">
      <w:pPr>
        <w:pStyle w:val="a6"/>
        <w:ind w:left="1160"/>
        <w:jc w:val="left"/>
        <w:rPr>
          <w:sz w:val="22"/>
        </w:rPr>
      </w:pPr>
      <w:r>
        <w:rPr>
          <w:rFonts w:hint="eastAsia"/>
          <w:sz w:val="22"/>
        </w:rPr>
        <w:t xml:space="preserve">BACKCOND -&gt; </w:t>
      </w:r>
      <w:proofErr w:type="spellStart"/>
      <w:r>
        <w:rPr>
          <w:rFonts w:hint="eastAsia"/>
          <w:sz w:val="22"/>
        </w:rPr>
        <w:t>boolstr</w:t>
      </w:r>
      <w:proofErr w:type="spellEnd"/>
    </w:p>
    <w:p w14:paraId="400514A1" w14:textId="434FFA0C" w:rsidR="00A04D52" w:rsidRDefault="00A04D52" w:rsidP="00A04D52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수정 </w:t>
      </w:r>
      <w:proofErr w:type="gramStart"/>
      <w:r>
        <w:rPr>
          <w:rFonts w:hint="eastAsia"/>
          <w:sz w:val="30"/>
          <w:szCs w:val="30"/>
        </w:rPr>
        <w:t>후 :</w:t>
      </w:r>
      <w:proofErr w:type="gramEnd"/>
    </w:p>
    <w:p w14:paraId="5C9CBFF0" w14:textId="55DAC52F" w:rsidR="008236BD" w:rsidRPr="008236BD" w:rsidRDefault="00AB657D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01: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CODE → VDECL CODE </w:t>
      </w:r>
    </w:p>
    <w:p w14:paraId="047C4603" w14:textId="1C972E3E" w:rsidR="008236BD" w:rsidRPr="008236BD" w:rsidRDefault="00AB657D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02: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CODE -&gt; FDECL CODE </w:t>
      </w:r>
    </w:p>
    <w:p w14:paraId="15117844" w14:textId="77777777" w:rsidR="00943D28" w:rsidRDefault="00AB657D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03: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CODE → ε </w:t>
      </w:r>
    </w:p>
    <w:p w14:paraId="2E96A32E" w14:textId="5B3D1C88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04: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VDECL →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vtype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id semi </w:t>
      </w:r>
    </w:p>
    <w:p w14:paraId="42490692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05: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VDECL →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vtype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ASSIGN semi </w:t>
      </w:r>
    </w:p>
    <w:p w14:paraId="5D4A37DE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06: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ASSIGN → id assign RHS </w:t>
      </w:r>
    </w:p>
    <w:p w14:paraId="63FED721" w14:textId="0FF2EEB1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07: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RHS → EXPR </w:t>
      </w:r>
    </w:p>
    <w:p w14:paraId="428FE867" w14:textId="3F6C9345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08: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RHS → literal </w:t>
      </w:r>
    </w:p>
    <w:p w14:paraId="25D381F9" w14:textId="077C5A32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09: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RHS → character </w:t>
      </w:r>
    </w:p>
    <w:p w14:paraId="5CF9F893" w14:textId="2DC6F652" w:rsid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10: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RHS →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boolstr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3E2DFD08" w14:textId="1FA0D4A2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11: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EXPR → TERM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addsub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EXPR </w:t>
      </w:r>
    </w:p>
    <w:p w14:paraId="1FFE3B34" w14:textId="31347D61" w:rsid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12: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EXPR → TERM </w:t>
      </w:r>
    </w:p>
    <w:p w14:paraId="0550F201" w14:textId="2A732A18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13: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TERM → FACTOR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multdiv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TERM</w:t>
      </w:r>
    </w:p>
    <w:p w14:paraId="52E21501" w14:textId="0F4DBC74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14: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TERM → FACTOR </w:t>
      </w:r>
    </w:p>
    <w:p w14:paraId="0D60B887" w14:textId="1B8B5377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15: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FACTOR→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lparen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EXPR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rparen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5293D44E" w14:textId="6895F35A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16: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FACTOR→id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769DC86D" w14:textId="003F6CE8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17: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FACTOR→num</w:t>
      </w:r>
      <w:proofErr w:type="spellEnd"/>
    </w:p>
    <w:p w14:paraId="3259D7E9" w14:textId="5E114DDC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18: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FDECL →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vtype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id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lparen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ARG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rparen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lbrace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BLOCK RETURN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rbrace</w:t>
      </w:r>
      <w:proofErr w:type="spellEnd"/>
    </w:p>
    <w:p w14:paraId="0C449632" w14:textId="49058346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19: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ARG →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vtype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id MOREARGS </w:t>
      </w:r>
    </w:p>
    <w:p w14:paraId="1399D9AE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20: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ARG →ε </w:t>
      </w:r>
    </w:p>
    <w:p w14:paraId="3E42B82F" w14:textId="28CF2E70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21: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MOREARGS → comma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vtype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id MOREARGS </w:t>
      </w:r>
    </w:p>
    <w:p w14:paraId="0452E6AD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22: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MOREARGS → ε </w:t>
      </w:r>
    </w:p>
    <w:p w14:paraId="20A0A982" w14:textId="73477A19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23: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BLOCK → STMT BLOCK </w:t>
      </w:r>
    </w:p>
    <w:p w14:paraId="6C2DD89F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24: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>BLOCK →ε</w:t>
      </w:r>
    </w:p>
    <w:p w14:paraId="4E93B02D" w14:textId="0FB87920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25: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STMT → VDECL </w:t>
      </w:r>
    </w:p>
    <w:p w14:paraId="79225AC4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26: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STMT →ASSIGN semi </w:t>
      </w:r>
    </w:p>
    <w:p w14:paraId="17BBF2D0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27: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STMT → if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lparen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COND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rparen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lbrace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BLOCK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rbrace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ELSE </w:t>
      </w:r>
    </w:p>
    <w:p w14:paraId="0AC664DD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28: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STMT → while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lparen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COND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rparen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lbrace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BLOCK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rbrace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12DA80EC" w14:textId="2D8C0E40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>29: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COND → COND comp BACKCOND </w:t>
      </w:r>
    </w:p>
    <w:p w14:paraId="058BF456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30: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COND → BACKCOND </w:t>
      </w:r>
    </w:p>
    <w:p w14:paraId="33CF4374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3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>1</w:t>
      </w:r>
      <w:r>
        <w:rPr>
          <w:rFonts w:asciiTheme="minorEastAsia" w:eastAsiaTheme="minorEastAsia" w:hAnsiTheme="minorEastAsia" w:hint="eastAsia"/>
          <w:sz w:val="22"/>
          <w:szCs w:val="22"/>
        </w:rPr>
        <w:t>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BACKCOND →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boolstr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639097A7" w14:textId="257F7190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32: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ELSE → else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lbrace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BLOCK </w:t>
      </w:r>
      <w:proofErr w:type="spellStart"/>
      <w:r w:rsidR="008236BD" w:rsidRPr="008236BD">
        <w:rPr>
          <w:rFonts w:asciiTheme="minorEastAsia" w:eastAsiaTheme="minorEastAsia" w:hAnsiTheme="minorEastAsia"/>
          <w:sz w:val="22"/>
          <w:szCs w:val="22"/>
        </w:rPr>
        <w:t>rbrace</w:t>
      </w:r>
      <w:proofErr w:type="spellEnd"/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442E4BF6" w14:textId="77777777" w:rsidR="00943D28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33: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ELSE → ε </w:t>
      </w:r>
    </w:p>
    <w:p w14:paraId="3D16CB2B" w14:textId="16D7170B" w:rsidR="008236BD" w:rsidRPr="008236BD" w:rsidRDefault="00943D28" w:rsidP="008236BD">
      <w:pPr>
        <w:pStyle w:val="aa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34: </w:t>
      </w:r>
      <w:r w:rsidR="008236BD" w:rsidRPr="008236BD">
        <w:rPr>
          <w:rFonts w:asciiTheme="minorEastAsia" w:eastAsiaTheme="minorEastAsia" w:hAnsiTheme="minorEastAsia"/>
          <w:sz w:val="22"/>
          <w:szCs w:val="22"/>
        </w:rPr>
        <w:t xml:space="preserve">RETURN → return RHS semi </w:t>
      </w:r>
    </w:p>
    <w:p w14:paraId="249F6FDC" w14:textId="77777777" w:rsidR="008236BD" w:rsidRDefault="008236BD" w:rsidP="00A04D52">
      <w:pPr>
        <w:ind w:firstLineChars="200" w:firstLine="440"/>
        <w:jc w:val="left"/>
        <w:rPr>
          <w:sz w:val="22"/>
        </w:rPr>
      </w:pPr>
    </w:p>
    <w:p w14:paraId="6B486CE8" w14:textId="77777777" w:rsidR="00C8153A" w:rsidRDefault="00C8153A" w:rsidP="00A04D52">
      <w:pPr>
        <w:ind w:firstLineChars="200" w:firstLine="440"/>
        <w:jc w:val="left"/>
        <w:rPr>
          <w:sz w:val="22"/>
        </w:rPr>
      </w:pPr>
    </w:p>
    <w:p w14:paraId="55679DA0" w14:textId="77777777" w:rsidR="00C8153A" w:rsidRDefault="00C8153A" w:rsidP="00A04D52">
      <w:pPr>
        <w:ind w:firstLineChars="200" w:firstLine="440"/>
        <w:jc w:val="left"/>
        <w:rPr>
          <w:sz w:val="22"/>
        </w:rPr>
      </w:pPr>
    </w:p>
    <w:p w14:paraId="2346B1F1" w14:textId="77777777" w:rsidR="00C8153A" w:rsidRDefault="00C8153A" w:rsidP="00A04D52">
      <w:pPr>
        <w:ind w:firstLineChars="200" w:firstLine="440"/>
        <w:jc w:val="left"/>
        <w:rPr>
          <w:sz w:val="22"/>
        </w:rPr>
      </w:pPr>
    </w:p>
    <w:p w14:paraId="44D9C918" w14:textId="77777777" w:rsidR="00C8153A" w:rsidRDefault="00C8153A" w:rsidP="00A04D52">
      <w:pPr>
        <w:ind w:firstLineChars="200" w:firstLine="440"/>
        <w:jc w:val="left"/>
        <w:rPr>
          <w:rFonts w:hint="eastAsia"/>
          <w:sz w:val="22"/>
        </w:rPr>
      </w:pPr>
    </w:p>
    <w:p w14:paraId="2D5DCD3A" w14:textId="229DFC66" w:rsidR="007F6C92" w:rsidRDefault="007F6C92" w:rsidP="007F6C92">
      <w:pPr>
        <w:pStyle w:val="a6"/>
        <w:numPr>
          <w:ilvl w:val="1"/>
          <w:numId w:val="3"/>
        </w:numPr>
        <w:jc w:val="left"/>
        <w:rPr>
          <w:sz w:val="34"/>
          <w:szCs w:val="34"/>
        </w:rPr>
      </w:pPr>
      <w:r w:rsidRPr="007F6C92">
        <w:rPr>
          <w:rFonts w:hint="eastAsia"/>
          <w:sz w:val="34"/>
          <w:szCs w:val="34"/>
        </w:rPr>
        <w:t>절차</w:t>
      </w:r>
    </w:p>
    <w:p w14:paraId="799D8045" w14:textId="0A1A9F8B" w:rsidR="00853F8A" w:rsidRDefault="00443B97" w:rsidP="00443B97">
      <w:pPr>
        <w:ind w:left="80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주어진 CFG로부터 상태 전이 및 감축 규칙을 파악하여 </w:t>
      </w:r>
      <w:proofErr w:type="spellStart"/>
      <w:r>
        <w:rPr>
          <w:rFonts w:hint="eastAsia"/>
          <w:sz w:val="22"/>
        </w:rPr>
        <w:t>딕셔너리로</w:t>
      </w:r>
      <w:proofErr w:type="spellEnd"/>
      <w:r>
        <w:rPr>
          <w:rFonts w:hint="eastAsia"/>
          <w:sz w:val="22"/>
        </w:rPr>
        <w:t xml:space="preserve"> </w:t>
      </w:r>
      <w:r w:rsidR="007F6C92">
        <w:rPr>
          <w:rFonts w:hint="eastAsia"/>
          <w:sz w:val="22"/>
        </w:rPr>
        <w:t>파싱 테이블</w:t>
      </w:r>
      <w:r>
        <w:rPr>
          <w:rFonts w:hint="eastAsia"/>
          <w:sz w:val="22"/>
        </w:rPr>
        <w:t>을</w:t>
      </w:r>
      <w:r w:rsidR="007F6C92">
        <w:rPr>
          <w:rFonts w:hint="eastAsia"/>
          <w:sz w:val="22"/>
        </w:rPr>
        <w:t xml:space="preserve"> 생성</w:t>
      </w:r>
      <w:r>
        <w:rPr>
          <w:rFonts w:hint="eastAsia"/>
          <w:sz w:val="22"/>
        </w:rPr>
        <w:t>한다.</w:t>
      </w:r>
      <w:r w:rsidR="007F6C9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그렇게 </w:t>
      </w:r>
      <w:r w:rsidR="007F6C92">
        <w:rPr>
          <w:rFonts w:hint="eastAsia"/>
          <w:sz w:val="22"/>
        </w:rPr>
        <w:t>입력을 받은 뒤에 토큰</w:t>
      </w:r>
      <w:r w:rsidR="00853F8A">
        <w:rPr>
          <w:rFonts w:hint="eastAsia"/>
          <w:sz w:val="22"/>
        </w:rPr>
        <w:t>들을</w:t>
      </w:r>
      <w:r w:rsidR="007F6C9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확인하여 상태를 파악하고</w:t>
      </w:r>
      <w:r w:rsidR="007F6C92">
        <w:rPr>
          <w:rFonts w:hint="eastAsia"/>
          <w:sz w:val="22"/>
        </w:rPr>
        <w:t xml:space="preserve"> 파싱 테이블에 따라 </w:t>
      </w:r>
      <w:r w:rsidR="00456C0B">
        <w:rPr>
          <w:rFonts w:hint="eastAsia"/>
          <w:sz w:val="22"/>
        </w:rPr>
        <w:t>동작</w:t>
      </w:r>
      <w:r>
        <w:rPr>
          <w:rFonts w:hint="eastAsia"/>
          <w:sz w:val="22"/>
        </w:rPr>
        <w:t>을 달라지게 하였다</w:t>
      </w:r>
      <w:r w:rsidR="007F6C92">
        <w:rPr>
          <w:rFonts w:hint="eastAsia"/>
          <w:sz w:val="22"/>
        </w:rPr>
        <w:t>.</w:t>
      </w:r>
    </w:p>
    <w:p w14:paraId="2D6606A9" w14:textId="00E6EC9C" w:rsidR="00853F8A" w:rsidRDefault="007F6C92" w:rsidP="00443B97">
      <w:pPr>
        <w:ind w:left="80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S</w:t>
      </w:r>
      <w:r>
        <w:rPr>
          <w:rFonts w:hint="eastAsia"/>
          <w:sz w:val="22"/>
        </w:rPr>
        <w:t xml:space="preserve">hift의 경우에는 </w:t>
      </w:r>
      <w:r w:rsidR="00853F8A">
        <w:rPr>
          <w:rFonts w:hint="eastAsia"/>
          <w:sz w:val="22"/>
        </w:rPr>
        <w:t xml:space="preserve">상태를 </w:t>
      </w:r>
      <w:r>
        <w:rPr>
          <w:rFonts w:hint="eastAsia"/>
          <w:sz w:val="22"/>
        </w:rPr>
        <w:t xml:space="preserve">스택에 </w:t>
      </w:r>
      <w:proofErr w:type="spellStart"/>
      <w:r w:rsidR="00853F8A">
        <w:rPr>
          <w:rFonts w:hint="eastAsia"/>
          <w:sz w:val="22"/>
        </w:rPr>
        <w:t>푸시를</w:t>
      </w:r>
      <w:proofErr w:type="spellEnd"/>
      <w:r w:rsidR="00853F8A">
        <w:rPr>
          <w:rFonts w:hint="eastAsia"/>
          <w:sz w:val="22"/>
        </w:rPr>
        <w:t xml:space="preserve"> 하게 되고</w:t>
      </w:r>
      <w:r>
        <w:rPr>
          <w:rFonts w:hint="eastAsia"/>
          <w:sz w:val="22"/>
        </w:rPr>
        <w:t xml:space="preserve"> Reduce의 과정을 거친다면 </w:t>
      </w:r>
      <w:r w:rsidR="00456C0B">
        <w:rPr>
          <w:rFonts w:hint="eastAsia"/>
          <w:sz w:val="22"/>
        </w:rPr>
        <w:t xml:space="preserve">viable prefix에서 handle을 파악하여 reduce의 과정을 거친다. </w:t>
      </w:r>
      <w:r w:rsidR="00714298">
        <w:rPr>
          <w:rFonts w:hint="eastAsia"/>
          <w:sz w:val="22"/>
        </w:rPr>
        <w:t>Reduce를 한 뒤에</w:t>
      </w:r>
      <w:r w:rsidR="00456C0B">
        <w:rPr>
          <w:rFonts w:hint="eastAsia"/>
          <w:sz w:val="22"/>
        </w:rPr>
        <w:t xml:space="preserve"> 어느 상태로 이동할지 파싱 테이블에서 파악하여 </w:t>
      </w:r>
      <w:r w:rsidR="00714298">
        <w:rPr>
          <w:rFonts w:hint="eastAsia"/>
          <w:sz w:val="22"/>
        </w:rPr>
        <w:t xml:space="preserve">그 상태를 </w:t>
      </w:r>
      <w:r w:rsidR="00456C0B">
        <w:rPr>
          <w:rFonts w:hint="eastAsia"/>
          <w:sz w:val="22"/>
        </w:rPr>
        <w:t xml:space="preserve">또 다시 스택을 쌓게 된다. </w:t>
      </w:r>
    </w:p>
    <w:p w14:paraId="24C9D2C9" w14:textId="2A4ED59F" w:rsidR="00443B97" w:rsidRDefault="00443B97" w:rsidP="00443B97">
      <w:pPr>
        <w:ind w:left="80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이러한 과정들이 중간에 </w:t>
      </w:r>
      <w:proofErr w:type="spellStart"/>
      <w:r>
        <w:rPr>
          <w:rFonts w:hint="eastAsia"/>
          <w:sz w:val="22"/>
        </w:rPr>
        <w:t>오류없이</w:t>
      </w:r>
      <w:proofErr w:type="spellEnd"/>
      <w:r>
        <w:rPr>
          <w:rFonts w:hint="eastAsia"/>
          <w:sz w:val="22"/>
        </w:rPr>
        <w:t xml:space="preserve"> 진행이 되고 accept 동작을 거치게 되면 무사히 Syntax analysis가 성공하게 되는 것이다.</w:t>
      </w:r>
    </w:p>
    <w:p w14:paraId="088B2087" w14:textId="77777777" w:rsidR="00443B97" w:rsidRDefault="00443B97" w:rsidP="00443B97">
      <w:pPr>
        <w:ind w:left="800"/>
        <w:jc w:val="left"/>
        <w:rPr>
          <w:sz w:val="22"/>
        </w:rPr>
      </w:pPr>
    </w:p>
    <w:p w14:paraId="0AA95FAC" w14:textId="77777777" w:rsidR="00C8153A" w:rsidRDefault="00C8153A" w:rsidP="00443B97">
      <w:pPr>
        <w:ind w:left="800"/>
        <w:jc w:val="left"/>
        <w:rPr>
          <w:sz w:val="22"/>
        </w:rPr>
      </w:pPr>
    </w:p>
    <w:p w14:paraId="7C28B98A" w14:textId="77777777" w:rsidR="00C8153A" w:rsidRDefault="00C8153A" w:rsidP="00443B97">
      <w:pPr>
        <w:ind w:left="800"/>
        <w:jc w:val="left"/>
        <w:rPr>
          <w:sz w:val="22"/>
        </w:rPr>
      </w:pPr>
    </w:p>
    <w:p w14:paraId="0AAC80ED" w14:textId="77777777" w:rsidR="00C8153A" w:rsidRDefault="00C8153A" w:rsidP="00443B97">
      <w:pPr>
        <w:ind w:left="800"/>
        <w:jc w:val="left"/>
        <w:rPr>
          <w:sz w:val="22"/>
        </w:rPr>
      </w:pPr>
    </w:p>
    <w:p w14:paraId="46CCF0C0" w14:textId="77777777" w:rsidR="00C8153A" w:rsidRDefault="00C8153A" w:rsidP="00443B97">
      <w:pPr>
        <w:ind w:left="800"/>
        <w:jc w:val="left"/>
        <w:rPr>
          <w:sz w:val="22"/>
        </w:rPr>
      </w:pPr>
    </w:p>
    <w:p w14:paraId="2837C33B" w14:textId="77777777" w:rsidR="00A340F7" w:rsidRPr="007F6C92" w:rsidRDefault="00A340F7" w:rsidP="00443B97">
      <w:pPr>
        <w:ind w:left="800"/>
        <w:jc w:val="left"/>
        <w:rPr>
          <w:rFonts w:hint="eastAsia"/>
          <w:sz w:val="22"/>
        </w:rPr>
      </w:pPr>
    </w:p>
    <w:p w14:paraId="3E74D1B6" w14:textId="306E20A0" w:rsidR="007F6C92" w:rsidRDefault="007F6C92" w:rsidP="007F6C92">
      <w:pPr>
        <w:pStyle w:val="a6"/>
        <w:numPr>
          <w:ilvl w:val="1"/>
          <w:numId w:val="3"/>
        </w:numPr>
        <w:jc w:val="left"/>
        <w:rPr>
          <w:sz w:val="34"/>
          <w:szCs w:val="34"/>
        </w:rPr>
      </w:pPr>
      <w:r>
        <w:rPr>
          <w:rFonts w:hint="eastAsia"/>
          <w:sz w:val="34"/>
          <w:szCs w:val="34"/>
        </w:rPr>
        <w:lastRenderedPageBreak/>
        <w:t>작동 예</w:t>
      </w:r>
    </w:p>
    <w:p w14:paraId="34382BB0" w14:textId="3E076C19" w:rsidR="00C8153A" w:rsidRPr="00C8153A" w:rsidRDefault="00C8153A" w:rsidP="00C8153A">
      <w:pPr>
        <w:pStyle w:val="a6"/>
        <w:ind w:left="600" w:firstLine="200"/>
        <w:jc w:val="left"/>
        <w:rPr>
          <w:rFonts w:hint="eastAsia"/>
          <w:sz w:val="22"/>
        </w:rPr>
      </w:pPr>
      <w:proofErr w:type="spellStart"/>
      <w:r w:rsidRPr="00C8153A">
        <w:rPr>
          <w:sz w:val="22"/>
        </w:rPr>
        <w:t>vtype</w:t>
      </w:r>
      <w:proofErr w:type="spellEnd"/>
      <w:r w:rsidRPr="00C8153A">
        <w:rPr>
          <w:sz w:val="22"/>
        </w:rPr>
        <w:t xml:space="preserve"> id </w:t>
      </w:r>
      <w:proofErr w:type="spellStart"/>
      <w:r w:rsidRPr="00C8153A">
        <w:rPr>
          <w:sz w:val="22"/>
        </w:rPr>
        <w:t>lparen</w:t>
      </w:r>
      <w:proofErr w:type="spellEnd"/>
      <w:r w:rsidRPr="00C8153A">
        <w:rPr>
          <w:sz w:val="22"/>
        </w:rPr>
        <w:t xml:space="preserve"> </w:t>
      </w:r>
      <w:proofErr w:type="spellStart"/>
      <w:r w:rsidRPr="00C8153A">
        <w:rPr>
          <w:sz w:val="22"/>
        </w:rPr>
        <w:t>vtype</w:t>
      </w:r>
      <w:proofErr w:type="spellEnd"/>
      <w:r w:rsidRPr="00C8153A">
        <w:rPr>
          <w:sz w:val="22"/>
        </w:rPr>
        <w:t xml:space="preserve"> id </w:t>
      </w:r>
      <w:proofErr w:type="spellStart"/>
      <w:r w:rsidRPr="00C8153A">
        <w:rPr>
          <w:sz w:val="22"/>
        </w:rPr>
        <w:t>rparen</w:t>
      </w:r>
      <w:proofErr w:type="spellEnd"/>
      <w:r w:rsidRPr="00C8153A">
        <w:rPr>
          <w:sz w:val="22"/>
        </w:rPr>
        <w:t xml:space="preserve"> </w:t>
      </w:r>
      <w:proofErr w:type="spellStart"/>
      <w:r w:rsidRPr="00C8153A">
        <w:rPr>
          <w:sz w:val="22"/>
        </w:rPr>
        <w:t>lbrace</w:t>
      </w:r>
      <w:proofErr w:type="spellEnd"/>
      <w:r w:rsidRPr="00C8153A">
        <w:rPr>
          <w:sz w:val="22"/>
        </w:rPr>
        <w:t xml:space="preserve"> return literal semi </w:t>
      </w:r>
      <w:proofErr w:type="spellStart"/>
      <w:r w:rsidRPr="00C8153A">
        <w:rPr>
          <w:sz w:val="22"/>
        </w:rPr>
        <w:t>rbrace</w:t>
      </w:r>
      <w:proofErr w:type="spellEnd"/>
    </w:p>
    <w:p w14:paraId="06821188" w14:textId="0973D515" w:rsidR="00C8153A" w:rsidRDefault="00C8153A" w:rsidP="00C8153A">
      <w:pPr>
        <w:ind w:left="360" w:firstLineChars="200" w:firstLine="440"/>
        <w:jc w:val="left"/>
        <w:rPr>
          <w:rFonts w:hint="eastAsia"/>
          <w:sz w:val="22"/>
        </w:rPr>
      </w:pPr>
      <w:r>
        <w:rPr>
          <w:rFonts w:hint="eastAsia"/>
          <w:sz w:val="22"/>
        </w:rPr>
        <w:t>위와 같은 입력(input.txt와 다른 입력이다.)을 받으면 아래의 결과가 나온다.</w:t>
      </w:r>
    </w:p>
    <w:p w14:paraId="769A9D9A" w14:textId="1E6F97E1" w:rsidR="00AB657D" w:rsidRPr="008236BD" w:rsidRDefault="00C8153A" w:rsidP="00C8153A">
      <w:pPr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noProof/>
          <w:sz w:val="22"/>
        </w:rPr>
        <w:drawing>
          <wp:inline distT="0" distB="0" distL="0" distR="0" wp14:anchorId="42958889" wp14:editId="09BFCEDD">
            <wp:extent cx="5730875" cy="3413125"/>
            <wp:effectExtent l="0" t="0" r="3175" b="0"/>
            <wp:docPr id="17856730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8B28" w14:textId="77777777" w:rsidR="00C8153A" w:rsidRDefault="00C8153A" w:rsidP="00C8153A">
      <w:pPr>
        <w:pStyle w:val="a6"/>
        <w:ind w:left="800"/>
        <w:jc w:val="left"/>
        <w:rPr>
          <w:sz w:val="34"/>
          <w:szCs w:val="34"/>
        </w:rPr>
      </w:pPr>
    </w:p>
    <w:p w14:paraId="1845A470" w14:textId="77777777" w:rsidR="00C8153A" w:rsidRDefault="00C8153A" w:rsidP="00C8153A">
      <w:pPr>
        <w:pStyle w:val="a6"/>
        <w:ind w:left="800"/>
        <w:jc w:val="left"/>
        <w:rPr>
          <w:sz w:val="34"/>
          <w:szCs w:val="34"/>
        </w:rPr>
      </w:pPr>
    </w:p>
    <w:p w14:paraId="2DC16117" w14:textId="77777777" w:rsidR="00C8153A" w:rsidRDefault="00C8153A" w:rsidP="00C8153A">
      <w:pPr>
        <w:pStyle w:val="a6"/>
        <w:ind w:left="800"/>
        <w:jc w:val="left"/>
        <w:rPr>
          <w:sz w:val="34"/>
          <w:szCs w:val="34"/>
        </w:rPr>
      </w:pPr>
    </w:p>
    <w:p w14:paraId="69449128" w14:textId="77777777" w:rsidR="00C8153A" w:rsidRDefault="00C8153A" w:rsidP="00C8153A">
      <w:pPr>
        <w:pStyle w:val="a6"/>
        <w:ind w:left="800"/>
        <w:jc w:val="left"/>
        <w:rPr>
          <w:sz w:val="34"/>
          <w:szCs w:val="34"/>
        </w:rPr>
      </w:pPr>
    </w:p>
    <w:p w14:paraId="34DD3D0B" w14:textId="77777777" w:rsidR="00C8153A" w:rsidRDefault="00C8153A" w:rsidP="00C8153A">
      <w:pPr>
        <w:pStyle w:val="a6"/>
        <w:ind w:left="800"/>
        <w:jc w:val="left"/>
        <w:rPr>
          <w:sz w:val="34"/>
          <w:szCs w:val="34"/>
        </w:rPr>
      </w:pPr>
    </w:p>
    <w:p w14:paraId="6EE6C3FC" w14:textId="77777777" w:rsidR="00C8153A" w:rsidRDefault="00C8153A" w:rsidP="00C8153A">
      <w:pPr>
        <w:pStyle w:val="a6"/>
        <w:ind w:left="800"/>
        <w:jc w:val="left"/>
        <w:rPr>
          <w:sz w:val="34"/>
          <w:szCs w:val="34"/>
        </w:rPr>
      </w:pPr>
    </w:p>
    <w:p w14:paraId="703D3154" w14:textId="77777777" w:rsidR="00C8153A" w:rsidRDefault="00C8153A" w:rsidP="00C8153A">
      <w:pPr>
        <w:pStyle w:val="a6"/>
        <w:ind w:left="800"/>
        <w:jc w:val="left"/>
        <w:rPr>
          <w:sz w:val="34"/>
          <w:szCs w:val="34"/>
        </w:rPr>
      </w:pPr>
    </w:p>
    <w:p w14:paraId="17A92CF1" w14:textId="77777777" w:rsidR="00C8153A" w:rsidRDefault="00C8153A" w:rsidP="00C8153A">
      <w:pPr>
        <w:pStyle w:val="a6"/>
        <w:ind w:left="800"/>
        <w:jc w:val="left"/>
        <w:rPr>
          <w:sz w:val="34"/>
          <w:szCs w:val="34"/>
        </w:rPr>
      </w:pPr>
    </w:p>
    <w:p w14:paraId="159B8B04" w14:textId="77777777" w:rsidR="00C8153A" w:rsidRDefault="00C8153A" w:rsidP="00C8153A">
      <w:pPr>
        <w:pStyle w:val="a6"/>
        <w:ind w:left="800"/>
        <w:jc w:val="left"/>
        <w:rPr>
          <w:rFonts w:hint="eastAsia"/>
          <w:sz w:val="34"/>
          <w:szCs w:val="34"/>
        </w:rPr>
      </w:pPr>
    </w:p>
    <w:p w14:paraId="656EA00F" w14:textId="3A2250EE" w:rsidR="00F05740" w:rsidRDefault="00F05740" w:rsidP="00A04D52">
      <w:pPr>
        <w:pStyle w:val="a6"/>
        <w:numPr>
          <w:ilvl w:val="0"/>
          <w:numId w:val="1"/>
        </w:numPr>
        <w:jc w:val="left"/>
        <w:rPr>
          <w:sz w:val="34"/>
          <w:szCs w:val="34"/>
        </w:rPr>
      </w:pPr>
      <w:r w:rsidRPr="00A04D52">
        <w:rPr>
          <w:rFonts w:hint="eastAsia"/>
          <w:sz w:val="34"/>
          <w:szCs w:val="34"/>
        </w:rPr>
        <w:lastRenderedPageBreak/>
        <w:t>SLR parsing table</w:t>
      </w:r>
    </w:p>
    <w:p w14:paraId="5F262B46" w14:textId="30460A7D" w:rsidR="00477D48" w:rsidRDefault="00477D48" w:rsidP="00477D48">
      <w:pPr>
        <w:ind w:left="440"/>
        <w:jc w:val="left"/>
        <w:rPr>
          <w:sz w:val="34"/>
          <w:szCs w:val="34"/>
        </w:rPr>
      </w:pPr>
      <w:r>
        <w:rPr>
          <w:noProof/>
        </w:rPr>
        <w:drawing>
          <wp:inline distT="0" distB="0" distL="0" distR="0" wp14:anchorId="0A0D2CFD" wp14:editId="6EE09FD3">
            <wp:extent cx="5715000" cy="3333750"/>
            <wp:effectExtent l="0" t="0" r="0" b="0"/>
            <wp:docPr id="429467512" name="그림 1" descr="텍스트, 평행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67512" name="그림 1" descr="텍스트, 평행, 라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075F" w14:textId="07E63E24" w:rsidR="00477D48" w:rsidRPr="00477D48" w:rsidRDefault="00477D48" w:rsidP="00477D48">
      <w:pPr>
        <w:ind w:left="440"/>
        <w:jc w:val="left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02BB7A70" wp14:editId="0F168B09">
            <wp:extent cx="5724525" cy="2371725"/>
            <wp:effectExtent l="0" t="0" r="9525" b="9525"/>
            <wp:docPr id="209304213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D48" w:rsidRPr="00477D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1DCB"/>
    <w:multiLevelType w:val="hybridMultilevel"/>
    <w:tmpl w:val="614C011A"/>
    <w:lvl w:ilvl="0" w:tplc="2C5664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8A43A3"/>
    <w:multiLevelType w:val="hybridMultilevel"/>
    <w:tmpl w:val="2446E092"/>
    <w:lvl w:ilvl="0" w:tplc="807EFA1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EE55CDC"/>
    <w:multiLevelType w:val="multilevel"/>
    <w:tmpl w:val="5BC2B8E4"/>
    <w:lvl w:ilvl="0">
      <w:start w:val="1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00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1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280" w:hanging="2880"/>
      </w:pPr>
      <w:rPr>
        <w:rFonts w:hint="default"/>
      </w:rPr>
    </w:lvl>
  </w:abstractNum>
  <w:num w:numId="1" w16cid:durableId="927076272">
    <w:abstractNumId w:val="0"/>
  </w:num>
  <w:num w:numId="2" w16cid:durableId="498738519">
    <w:abstractNumId w:val="1"/>
  </w:num>
  <w:num w:numId="3" w16cid:durableId="1231766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40"/>
    <w:rsid w:val="00114289"/>
    <w:rsid w:val="0035121F"/>
    <w:rsid w:val="00443B97"/>
    <w:rsid w:val="00456C0B"/>
    <w:rsid w:val="00477D48"/>
    <w:rsid w:val="0049425B"/>
    <w:rsid w:val="0070399B"/>
    <w:rsid w:val="00714298"/>
    <w:rsid w:val="007F6C92"/>
    <w:rsid w:val="008236BD"/>
    <w:rsid w:val="00853F8A"/>
    <w:rsid w:val="0089380E"/>
    <w:rsid w:val="00943D28"/>
    <w:rsid w:val="00A04D52"/>
    <w:rsid w:val="00A340F7"/>
    <w:rsid w:val="00A760EC"/>
    <w:rsid w:val="00AB657D"/>
    <w:rsid w:val="00C8153A"/>
    <w:rsid w:val="00D10F20"/>
    <w:rsid w:val="00F05740"/>
    <w:rsid w:val="00F4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AFA7"/>
  <w15:chartTrackingRefBased/>
  <w15:docId w15:val="{9951C96A-4CE5-466B-BBE8-E03EB521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57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5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57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57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57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57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57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57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57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57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057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057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05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5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5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5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5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57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57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57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57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5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57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57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57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5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57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574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A04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4D5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김도영</dc:creator>
  <cp:keywords/>
  <dc:description/>
  <cp:lastModifiedBy>김도영</cp:lastModifiedBy>
  <cp:revision>7</cp:revision>
  <dcterms:created xsi:type="dcterms:W3CDTF">2024-06-04T16:26:00Z</dcterms:created>
  <dcterms:modified xsi:type="dcterms:W3CDTF">2024-06-05T05:21:00Z</dcterms:modified>
</cp:coreProperties>
</file>