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-Siatka"/>
        <w:tblpPr w:leftFromText="141" w:rightFromText="141" w:horzAnchor="margin" w:tblpY="-600"/>
        <w:tblW w:w="14574" w:type="dxa"/>
        <w:tblLook w:val="04A0" w:firstRow="1" w:lastRow="0" w:firstColumn="1" w:lastColumn="0" w:noHBand="0" w:noVBand="1"/>
      </w:tblPr>
      <w:tblGrid>
        <w:gridCol w:w="2195"/>
        <w:gridCol w:w="2064"/>
        <w:gridCol w:w="2064"/>
        <w:gridCol w:w="2059"/>
        <w:gridCol w:w="2063"/>
        <w:gridCol w:w="2064"/>
        <w:gridCol w:w="2065"/>
      </w:tblGrid>
      <w:tr w:rsidR="008E5E4A" w14:paraId="113D87F4" w14:textId="77777777" w:rsidTr="003306BC">
        <w:trPr>
          <w:trHeight w:val="1348"/>
        </w:trPr>
        <w:tc>
          <w:tcPr>
            <w:tcW w:w="2195" w:type="dxa"/>
            <w:shd w:val="clear" w:color="auto" w:fill="FFFFFF" w:themeFill="background1"/>
            <w:vAlign w:val="center"/>
          </w:tcPr>
          <w:p w14:paraId="37B3E3DF" w14:textId="2882FB0C" w:rsidR="007C0F62" w:rsidRDefault="007C0F62" w:rsidP="003306BC"/>
        </w:tc>
        <w:tc>
          <w:tcPr>
            <w:tcW w:w="2064" w:type="dxa"/>
            <w:shd w:val="clear" w:color="auto" w:fill="FFFFFF" w:themeFill="background1"/>
            <w:vAlign w:val="center"/>
          </w:tcPr>
          <w:p w14:paraId="0B39BF73" w14:textId="5BA00FE5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Nasza Strona</w:t>
            </w:r>
          </w:p>
        </w:tc>
        <w:tc>
          <w:tcPr>
            <w:tcW w:w="2064" w:type="dxa"/>
            <w:shd w:val="clear" w:color="auto" w:fill="FFFFFF" w:themeFill="background1"/>
            <w:vAlign w:val="center"/>
          </w:tcPr>
          <w:p w14:paraId="417265A9" w14:textId="7C98AC49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Steam</w:t>
            </w:r>
          </w:p>
        </w:tc>
        <w:tc>
          <w:tcPr>
            <w:tcW w:w="2059" w:type="dxa"/>
            <w:shd w:val="clear" w:color="auto" w:fill="FFFFFF" w:themeFill="background1"/>
            <w:vAlign w:val="center"/>
          </w:tcPr>
          <w:p w14:paraId="5CB2D7CA" w14:textId="6CFA8F2A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G2A</w:t>
            </w:r>
          </w:p>
        </w:tc>
        <w:tc>
          <w:tcPr>
            <w:tcW w:w="2063" w:type="dxa"/>
            <w:shd w:val="clear" w:color="auto" w:fill="FFFFFF" w:themeFill="background1"/>
            <w:vAlign w:val="center"/>
          </w:tcPr>
          <w:p w14:paraId="540D4097" w14:textId="4D9589D9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GOG</w:t>
            </w:r>
          </w:p>
        </w:tc>
        <w:tc>
          <w:tcPr>
            <w:tcW w:w="2064" w:type="dxa"/>
            <w:shd w:val="clear" w:color="auto" w:fill="FFFFFF" w:themeFill="background1"/>
            <w:vAlign w:val="center"/>
          </w:tcPr>
          <w:p w14:paraId="1B73C364" w14:textId="3E82C8C5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Futbin</w:t>
            </w:r>
          </w:p>
        </w:tc>
        <w:tc>
          <w:tcPr>
            <w:tcW w:w="2065" w:type="dxa"/>
            <w:shd w:val="clear" w:color="auto" w:fill="FFFFFF" w:themeFill="background1"/>
            <w:vAlign w:val="center"/>
          </w:tcPr>
          <w:p w14:paraId="431B8156" w14:textId="5A53C118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Gry</w:t>
            </w:r>
            <w:r w:rsidR="00E31BE7">
              <w:rPr>
                <w:sz w:val="32"/>
                <w:szCs w:val="32"/>
              </w:rPr>
              <w:t>-</w:t>
            </w:r>
            <w:r w:rsidRPr="00E31BE7">
              <w:rPr>
                <w:sz w:val="32"/>
                <w:szCs w:val="32"/>
              </w:rPr>
              <w:t>Online</w:t>
            </w:r>
            <w:r w:rsidR="00E31BE7">
              <w:rPr>
                <w:sz w:val="32"/>
                <w:szCs w:val="32"/>
              </w:rPr>
              <w:t>.pl</w:t>
            </w:r>
          </w:p>
        </w:tc>
      </w:tr>
      <w:tr w:rsidR="00E31BE7" w14:paraId="2D948B2A" w14:textId="77777777" w:rsidTr="003306BC">
        <w:trPr>
          <w:trHeight w:val="1337"/>
        </w:trPr>
        <w:tc>
          <w:tcPr>
            <w:tcW w:w="2195" w:type="dxa"/>
            <w:shd w:val="clear" w:color="auto" w:fill="FFFFFF" w:themeFill="background1"/>
            <w:vAlign w:val="center"/>
          </w:tcPr>
          <w:p w14:paraId="0095489A" w14:textId="427DD477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Newsy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2C476247" w14:textId="77777777" w:rsidR="008E5E4A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7A0EEED2" w14:textId="6D061E38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Informacje ogólne o grach i wydarzeniach wokół nich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02FE7F86" w14:textId="77777777" w:rsidR="00125719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  <w:p w14:paraId="29ECD4F2" w14:textId="4121EA5C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Informacje o wyprzedażach</w:t>
            </w:r>
          </w:p>
        </w:tc>
        <w:tc>
          <w:tcPr>
            <w:tcW w:w="2059" w:type="dxa"/>
            <w:shd w:val="clear" w:color="auto" w:fill="F7CAAC" w:themeFill="accent2" w:themeFillTint="66"/>
            <w:vAlign w:val="center"/>
          </w:tcPr>
          <w:p w14:paraId="7DB20115" w14:textId="1A7C45F4" w:rsidR="00125719" w:rsidRPr="00E31BE7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3" w:type="dxa"/>
            <w:shd w:val="clear" w:color="auto" w:fill="F7CAAC" w:themeFill="accent2" w:themeFillTint="66"/>
            <w:vAlign w:val="center"/>
          </w:tcPr>
          <w:p w14:paraId="30E0732C" w14:textId="3171A3D6" w:rsidR="00125719" w:rsidRPr="00E31BE7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71076969" w14:textId="77777777" w:rsidR="00125719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2DAF323B" w14:textId="75A49BEC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Wiadomości o klubach piłkarskich</w:t>
            </w:r>
          </w:p>
        </w:tc>
        <w:tc>
          <w:tcPr>
            <w:tcW w:w="2065" w:type="dxa"/>
            <w:shd w:val="clear" w:color="auto" w:fill="C5E0B3" w:themeFill="accent6" w:themeFillTint="66"/>
            <w:vAlign w:val="center"/>
          </w:tcPr>
          <w:p w14:paraId="314EDB2E" w14:textId="77777777" w:rsidR="00125719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3526D3B5" w14:textId="3112A34E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Informacje ogólne o grach i wydarzeniach wokół nich</w:t>
            </w:r>
          </w:p>
        </w:tc>
      </w:tr>
      <w:tr w:rsidR="00E31BE7" w14:paraId="1254F895" w14:textId="77777777" w:rsidTr="003306BC">
        <w:trPr>
          <w:trHeight w:val="1427"/>
        </w:trPr>
        <w:tc>
          <w:tcPr>
            <w:tcW w:w="2195" w:type="dxa"/>
            <w:shd w:val="clear" w:color="auto" w:fill="FFFFFF" w:themeFill="background1"/>
            <w:vAlign w:val="center"/>
          </w:tcPr>
          <w:p w14:paraId="36AB9DE1" w14:textId="238A8E32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Rankingi graczy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7B2E32A6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14F31CEB" w14:textId="77777777" w:rsidR="008E5E4A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Porównanie między graczami,</w:t>
            </w:r>
          </w:p>
          <w:p w14:paraId="70D48F7C" w14:textId="14E8E174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Najlepsi zawodnicy</w:t>
            </w:r>
          </w:p>
        </w:tc>
        <w:tc>
          <w:tcPr>
            <w:tcW w:w="2064" w:type="dxa"/>
            <w:shd w:val="clear" w:color="auto" w:fill="F7CAAC" w:themeFill="accent2" w:themeFillTint="66"/>
            <w:vAlign w:val="center"/>
          </w:tcPr>
          <w:p w14:paraId="25918494" w14:textId="60D2E87C" w:rsidR="00125719" w:rsidRPr="00E31BE7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59" w:type="dxa"/>
            <w:shd w:val="clear" w:color="auto" w:fill="F7CAAC" w:themeFill="accent2" w:themeFillTint="66"/>
            <w:vAlign w:val="center"/>
          </w:tcPr>
          <w:p w14:paraId="5A97F768" w14:textId="157DE6BD" w:rsidR="00125719" w:rsidRPr="00E31BE7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3" w:type="dxa"/>
            <w:shd w:val="clear" w:color="auto" w:fill="F7CAAC" w:themeFill="accent2" w:themeFillTint="66"/>
            <w:vAlign w:val="center"/>
          </w:tcPr>
          <w:p w14:paraId="12FB423A" w14:textId="5FAC4946" w:rsidR="00125719" w:rsidRPr="00E31BE7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4" w:type="dxa"/>
            <w:shd w:val="clear" w:color="auto" w:fill="F7CAAC" w:themeFill="accent2" w:themeFillTint="66"/>
            <w:vAlign w:val="center"/>
          </w:tcPr>
          <w:p w14:paraId="4C285EB2" w14:textId="79173BC6" w:rsidR="00125719" w:rsidRPr="00E31BE7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5" w:type="dxa"/>
            <w:shd w:val="clear" w:color="auto" w:fill="F7CAAC" w:themeFill="accent2" w:themeFillTint="66"/>
            <w:vAlign w:val="center"/>
          </w:tcPr>
          <w:p w14:paraId="43C5B246" w14:textId="0B5D015C" w:rsidR="00125719" w:rsidRPr="00E31BE7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</w:tr>
      <w:tr w:rsidR="00E31BE7" w14:paraId="7077A845" w14:textId="77777777" w:rsidTr="003306BC">
        <w:trPr>
          <w:trHeight w:val="1419"/>
        </w:trPr>
        <w:tc>
          <w:tcPr>
            <w:tcW w:w="2195" w:type="dxa"/>
            <w:shd w:val="clear" w:color="auto" w:fill="FFFFFF" w:themeFill="background1"/>
            <w:vAlign w:val="center"/>
          </w:tcPr>
          <w:p w14:paraId="60D114BD" w14:textId="0D046D88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Statystyki gracza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25C97631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501581BB" w14:textId="09ED7092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Statystyki ogólne i szczegółowe z dostępnych gier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05B9CFEF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641ED26D" w14:textId="446AB0DB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Statystyki ogólne i szczegółowe z dostępnych gier</w:t>
            </w:r>
          </w:p>
        </w:tc>
        <w:tc>
          <w:tcPr>
            <w:tcW w:w="2059" w:type="dxa"/>
            <w:shd w:val="clear" w:color="auto" w:fill="F7CAAC" w:themeFill="accent2" w:themeFillTint="66"/>
            <w:vAlign w:val="center"/>
          </w:tcPr>
          <w:p w14:paraId="0D7B843B" w14:textId="1A099A95" w:rsidR="00125719" w:rsidRPr="00E31BE7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3" w:type="dxa"/>
            <w:shd w:val="clear" w:color="auto" w:fill="C5E0B3" w:themeFill="accent6" w:themeFillTint="66"/>
            <w:vAlign w:val="center"/>
          </w:tcPr>
          <w:p w14:paraId="0EBDBEBD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568C7CBC" w14:textId="204B06AB" w:rsidR="008E5E4A" w:rsidRPr="00E31BE7" w:rsidRDefault="008E5E4A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Statystyki ogólne i szczegółowe z dostępnych gier</w:t>
            </w:r>
          </w:p>
        </w:tc>
        <w:tc>
          <w:tcPr>
            <w:tcW w:w="2064" w:type="dxa"/>
            <w:shd w:val="clear" w:color="auto" w:fill="F7CAAC" w:themeFill="accent2" w:themeFillTint="66"/>
            <w:vAlign w:val="center"/>
          </w:tcPr>
          <w:p w14:paraId="669A2611" w14:textId="38B98A0D" w:rsidR="00125719" w:rsidRPr="00E31BE7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5" w:type="dxa"/>
            <w:shd w:val="clear" w:color="auto" w:fill="F7CAAC" w:themeFill="accent2" w:themeFillTint="66"/>
            <w:vAlign w:val="center"/>
          </w:tcPr>
          <w:p w14:paraId="42B337FC" w14:textId="0A09E597" w:rsidR="00125719" w:rsidRPr="00E31BE7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</w:tr>
      <w:tr w:rsidR="00E31BE7" w:rsidRPr="007C0F62" w14:paraId="1DEAB5B2" w14:textId="77777777" w:rsidTr="003306BC">
        <w:trPr>
          <w:trHeight w:val="1411"/>
        </w:trPr>
        <w:tc>
          <w:tcPr>
            <w:tcW w:w="2195" w:type="dxa"/>
            <w:shd w:val="clear" w:color="auto" w:fill="FFFFFF" w:themeFill="background1"/>
            <w:vAlign w:val="center"/>
          </w:tcPr>
          <w:p w14:paraId="397F4438" w14:textId="42C12B27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Dostępność platform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63BFB956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564F52E5" w14:textId="77777777" w:rsidR="008E5E4A" w:rsidRPr="008E5E4A" w:rsidRDefault="008E5E4A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PC(Linux, Windows MacOS)</w:t>
            </w:r>
          </w:p>
          <w:p w14:paraId="6268FA93" w14:textId="7E7975A3" w:rsidR="008E5E4A" w:rsidRPr="008E5E4A" w:rsidRDefault="008E5E4A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onsole(PS, Xbox, Switch)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2D1A9961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707AEAD0" w14:textId="4DC8A3B8" w:rsidR="008E5E4A" w:rsidRDefault="008E5E4A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PC(Linux, Windows MacOS)</w:t>
            </w:r>
          </w:p>
          <w:p w14:paraId="253DBB70" w14:textId="2CD954B0" w:rsidR="007C0F62" w:rsidRPr="008E5E4A" w:rsidRDefault="007C0F62" w:rsidP="003306B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Konsole(PS)</w:t>
            </w:r>
          </w:p>
          <w:p w14:paraId="7061B842" w14:textId="64A87197" w:rsidR="008E5E4A" w:rsidRPr="00E31BE7" w:rsidRDefault="008E5E4A" w:rsidP="003306BC">
            <w:pPr>
              <w:jc w:val="center"/>
              <w:rPr>
                <w:b/>
                <w:bCs/>
              </w:rPr>
            </w:pPr>
          </w:p>
        </w:tc>
        <w:tc>
          <w:tcPr>
            <w:tcW w:w="2059" w:type="dxa"/>
            <w:shd w:val="clear" w:color="auto" w:fill="C5E0B3" w:themeFill="accent6" w:themeFillTint="66"/>
            <w:vAlign w:val="center"/>
          </w:tcPr>
          <w:p w14:paraId="1D5C14EF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74921378" w14:textId="77777777" w:rsidR="008E5E4A" w:rsidRPr="008E5E4A" w:rsidRDefault="008E5E4A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PC(Linux, Windows MacOS)</w:t>
            </w:r>
          </w:p>
          <w:p w14:paraId="6FE6BA87" w14:textId="2301E7BE" w:rsidR="008E5E4A" w:rsidRPr="008E5E4A" w:rsidRDefault="008E5E4A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onsole(PS, Xbox, Switch)</w:t>
            </w:r>
          </w:p>
        </w:tc>
        <w:tc>
          <w:tcPr>
            <w:tcW w:w="2063" w:type="dxa"/>
            <w:shd w:val="clear" w:color="auto" w:fill="C5E0B3" w:themeFill="accent6" w:themeFillTint="66"/>
            <w:vAlign w:val="center"/>
          </w:tcPr>
          <w:p w14:paraId="341A649B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73925D48" w14:textId="37AF0D1C" w:rsidR="008E5E4A" w:rsidRPr="008E5E4A" w:rsidRDefault="008E5E4A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PC(Windows)</w:t>
            </w:r>
          </w:p>
          <w:p w14:paraId="018EC54F" w14:textId="272466A4" w:rsidR="008E5E4A" w:rsidRPr="008E5E4A" w:rsidRDefault="008E5E4A" w:rsidP="003306BC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0703BB46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3EE9B364" w14:textId="6746A4F4" w:rsidR="007C0F62" w:rsidRPr="008E5E4A" w:rsidRDefault="007C0F62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PC(Windows)</w:t>
            </w:r>
          </w:p>
          <w:p w14:paraId="5D340957" w14:textId="6F7B87A0" w:rsidR="007C0F62" w:rsidRPr="007C0F62" w:rsidRDefault="007C0F62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onsole(PS, Xbox)</w:t>
            </w:r>
          </w:p>
        </w:tc>
        <w:tc>
          <w:tcPr>
            <w:tcW w:w="2065" w:type="dxa"/>
            <w:shd w:val="clear" w:color="auto" w:fill="C5E0B3" w:themeFill="accent6" w:themeFillTint="66"/>
            <w:vAlign w:val="center"/>
          </w:tcPr>
          <w:p w14:paraId="658636A1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68EABE17" w14:textId="77777777" w:rsidR="007C0F62" w:rsidRPr="008E5E4A" w:rsidRDefault="007C0F62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PC(Linux, Windows MacOS)</w:t>
            </w:r>
          </w:p>
          <w:p w14:paraId="30573DCD" w14:textId="108B5F03" w:rsidR="007C0F62" w:rsidRPr="007C0F62" w:rsidRDefault="007C0F62" w:rsidP="003306BC">
            <w:pPr>
              <w:jc w:val="center"/>
              <w:rPr>
                <w:b/>
                <w:bCs/>
                <w:lang w:val="en-US"/>
              </w:rPr>
            </w:pPr>
            <w:r w:rsidRPr="008E5E4A">
              <w:rPr>
                <w:b/>
                <w:bCs/>
                <w:lang w:val="en-US"/>
              </w:rPr>
              <w:t>K</w:t>
            </w:r>
            <w:r>
              <w:rPr>
                <w:b/>
                <w:bCs/>
                <w:lang w:val="en-US"/>
              </w:rPr>
              <w:t>onsole(PS, Xbox, Switch)</w:t>
            </w:r>
          </w:p>
        </w:tc>
      </w:tr>
      <w:tr w:rsidR="00E31BE7" w14:paraId="784EBEE6" w14:textId="77777777" w:rsidTr="003306BC">
        <w:trPr>
          <w:trHeight w:val="1260"/>
        </w:trPr>
        <w:tc>
          <w:tcPr>
            <w:tcW w:w="2195" w:type="dxa"/>
            <w:shd w:val="clear" w:color="auto" w:fill="FFFFFF" w:themeFill="background1"/>
            <w:vAlign w:val="center"/>
          </w:tcPr>
          <w:p w14:paraId="5049276F" w14:textId="2EB75EEE" w:rsidR="00125719" w:rsidRPr="00E31BE7" w:rsidRDefault="00125719" w:rsidP="003306BC">
            <w:pPr>
              <w:jc w:val="center"/>
              <w:rPr>
                <w:sz w:val="32"/>
                <w:szCs w:val="32"/>
              </w:rPr>
            </w:pPr>
            <w:r w:rsidRPr="00E31BE7">
              <w:rPr>
                <w:sz w:val="32"/>
                <w:szCs w:val="32"/>
              </w:rPr>
              <w:t>Porównywanie cen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1BF84179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217AA8E4" w14:textId="0BC6BF5B" w:rsidR="007C0F62" w:rsidRPr="00E31BE7" w:rsidRDefault="007C0F62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ww.</w:t>
            </w:r>
          </w:p>
        </w:tc>
        <w:tc>
          <w:tcPr>
            <w:tcW w:w="2064" w:type="dxa"/>
            <w:shd w:val="clear" w:color="auto" w:fill="F7CAAC" w:themeFill="accent2" w:themeFillTint="66"/>
            <w:vAlign w:val="center"/>
          </w:tcPr>
          <w:p w14:paraId="79ADE4F4" w14:textId="5565D8DD" w:rsidR="00125719" w:rsidRPr="00E31BE7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59" w:type="dxa"/>
            <w:shd w:val="clear" w:color="auto" w:fill="C5E0B3" w:themeFill="accent6" w:themeFillTint="66"/>
            <w:vAlign w:val="center"/>
          </w:tcPr>
          <w:p w14:paraId="55D381F8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1F355257" w14:textId="0BA9DDD5" w:rsidR="007C0F62" w:rsidRPr="00E31BE7" w:rsidRDefault="007C0F62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ww.</w:t>
            </w:r>
          </w:p>
        </w:tc>
        <w:tc>
          <w:tcPr>
            <w:tcW w:w="2063" w:type="dxa"/>
            <w:shd w:val="clear" w:color="auto" w:fill="F7CAAC" w:themeFill="accent2" w:themeFillTint="66"/>
            <w:vAlign w:val="center"/>
          </w:tcPr>
          <w:p w14:paraId="5BA48415" w14:textId="31556CDA" w:rsidR="00125719" w:rsidRPr="00E31BE7" w:rsidRDefault="00E31BE7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-</w:t>
            </w:r>
          </w:p>
        </w:tc>
        <w:tc>
          <w:tcPr>
            <w:tcW w:w="2064" w:type="dxa"/>
            <w:shd w:val="clear" w:color="auto" w:fill="C5E0B3" w:themeFill="accent6" w:themeFillTint="66"/>
            <w:vAlign w:val="center"/>
          </w:tcPr>
          <w:p w14:paraId="0BE31F4E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516C0779" w14:textId="6A2AA8C8" w:rsidR="007C0F62" w:rsidRPr="00E31BE7" w:rsidRDefault="007C0F62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ww.</w:t>
            </w:r>
          </w:p>
        </w:tc>
        <w:tc>
          <w:tcPr>
            <w:tcW w:w="2065" w:type="dxa"/>
            <w:shd w:val="clear" w:color="auto" w:fill="C5E0B3" w:themeFill="accent6" w:themeFillTint="66"/>
            <w:vAlign w:val="center"/>
          </w:tcPr>
          <w:p w14:paraId="0976883F" w14:textId="77777777" w:rsidR="00125719" w:rsidRDefault="00125719" w:rsidP="003306BC">
            <w:pPr>
              <w:jc w:val="center"/>
              <w:rPr>
                <w:b/>
                <w:bCs/>
              </w:rPr>
            </w:pPr>
            <w:r w:rsidRPr="00E31BE7">
              <w:rPr>
                <w:b/>
                <w:bCs/>
              </w:rPr>
              <w:t>+</w:t>
            </w:r>
          </w:p>
          <w:p w14:paraId="386791BD" w14:textId="6DB96000" w:rsidR="007C0F62" w:rsidRPr="00E31BE7" w:rsidRDefault="007C0F62" w:rsidP="003306B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ww.</w:t>
            </w:r>
          </w:p>
        </w:tc>
      </w:tr>
    </w:tbl>
    <w:p w14:paraId="1410F2F8" w14:textId="10389C3D" w:rsidR="007F19D4" w:rsidRDefault="007F19D4"/>
    <w:p w14:paraId="66CE7C71" w14:textId="1A88E24E" w:rsidR="003306BC" w:rsidRDefault="003306BC"/>
    <w:p w14:paraId="67F7ED1B" w14:textId="4FBE7924" w:rsidR="00023529" w:rsidRDefault="003306BC" w:rsidP="00023529">
      <w:pPr>
        <w:rPr>
          <w:rStyle w:val="normaltextrun"/>
          <w:rFonts w:ascii="Century Gothic" w:hAnsi="Century Gothic"/>
          <w:color w:val="000000"/>
        </w:rPr>
      </w:pPr>
      <w:r>
        <w:rPr>
          <w:rStyle w:val="normaltextrun"/>
          <w:rFonts w:ascii="Century Gothic" w:hAnsi="Century Gothic"/>
          <w:color w:val="000000"/>
        </w:rPr>
        <w:lastRenderedPageBreak/>
        <w:t xml:space="preserve">Po dokonaniu wstępnej </w:t>
      </w:r>
      <w:r w:rsidR="008E70E7">
        <w:rPr>
          <w:rStyle w:val="normaltextrun"/>
          <w:rFonts w:ascii="Century Gothic" w:hAnsi="Century Gothic"/>
          <w:color w:val="000000"/>
        </w:rPr>
        <w:t xml:space="preserve">analizy </w:t>
      </w:r>
      <w:r>
        <w:rPr>
          <w:rStyle w:val="normaltextrun"/>
          <w:rFonts w:ascii="Century Gothic" w:hAnsi="Century Gothic"/>
          <w:color w:val="000000"/>
        </w:rPr>
        <w:t>sytuacji, która panuje na rynku</w:t>
      </w:r>
      <w:r w:rsidR="008E70E7">
        <w:rPr>
          <w:rStyle w:val="normaltextrun"/>
          <w:rFonts w:ascii="Century Gothic" w:hAnsi="Century Gothic"/>
          <w:color w:val="000000"/>
        </w:rPr>
        <w:t xml:space="preserve"> oraz istniejących już konkurencyjnych stron internetowych, doszliśmy do wniosku, że nasza witryna, jest warta utworzenia. Nasza strona </w:t>
      </w:r>
      <w:r w:rsidR="00023529">
        <w:rPr>
          <w:rStyle w:val="normaltextrun"/>
          <w:rFonts w:ascii="Century Gothic" w:hAnsi="Century Gothic"/>
          <w:color w:val="000000"/>
        </w:rPr>
        <w:t>zawiera</w:t>
      </w:r>
      <w:r w:rsidR="008E70E7">
        <w:rPr>
          <w:rStyle w:val="normaltextrun"/>
          <w:rFonts w:ascii="Century Gothic" w:hAnsi="Century Gothic"/>
          <w:color w:val="000000"/>
        </w:rPr>
        <w:t xml:space="preserve"> </w:t>
      </w:r>
      <w:r w:rsidR="00023529">
        <w:rPr>
          <w:rStyle w:val="normaltextrun"/>
          <w:rFonts w:ascii="Century Gothic" w:hAnsi="Century Gothic"/>
          <w:color w:val="000000"/>
        </w:rPr>
        <w:t xml:space="preserve">największą ilość funkcji, które posiadają nasi konkurenci. Wyróżnia nas wielofunkcyjność i wielozadaniowość. </w:t>
      </w:r>
      <w:r w:rsidR="00023529">
        <w:rPr>
          <w:rStyle w:val="normaltextrun"/>
          <w:rFonts w:ascii="Century Gothic" w:hAnsi="Century Gothic"/>
          <w:color w:val="000000"/>
        </w:rPr>
        <w:t>W związku z tym uważamy, że przyciągniemy do siebie dużą rzeszę użytkowników. </w:t>
      </w:r>
    </w:p>
    <w:p w14:paraId="0578022B" w14:textId="77777777" w:rsidR="00023529" w:rsidRDefault="00023529"/>
    <w:sectPr w:rsidR="00023529" w:rsidSect="0012571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19"/>
    <w:rsid w:val="00023529"/>
    <w:rsid w:val="00125719"/>
    <w:rsid w:val="003306BC"/>
    <w:rsid w:val="006C1DFD"/>
    <w:rsid w:val="007C0F62"/>
    <w:rsid w:val="007F19D4"/>
    <w:rsid w:val="008E5E4A"/>
    <w:rsid w:val="008E70E7"/>
    <w:rsid w:val="00E3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240D"/>
  <w15:chartTrackingRefBased/>
  <w15:docId w15:val="{3356A0FA-833D-4FAE-A6A9-0615C399E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25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omylnaczcionkaakapitu"/>
    <w:rsid w:val="003306BC"/>
  </w:style>
  <w:style w:type="character" w:customStyle="1" w:styleId="spellingerror">
    <w:name w:val="spellingerror"/>
    <w:basedOn w:val="Domylnaczcionkaakapitu"/>
    <w:rsid w:val="003306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171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Cezary Kruczek</dc:creator>
  <cp:keywords/>
  <dc:description/>
  <cp:lastModifiedBy>Paulina Kudlińska</cp:lastModifiedBy>
  <cp:revision>2</cp:revision>
  <dcterms:created xsi:type="dcterms:W3CDTF">2020-11-24T20:01:00Z</dcterms:created>
  <dcterms:modified xsi:type="dcterms:W3CDTF">2020-11-24T21:46:00Z</dcterms:modified>
</cp:coreProperties>
</file>