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2018_06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https://g1.globo.com/ro/rondonia/noticia/liminar-da-prazo-para-que-medidas-de-protecao-da-terra-indigena-karipuna-sejam-tomadas-em-ro.ghtml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https://www.hivos.org/story/the-karipuna-protectors-of-the-amazon/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https://believe.earth/en/518-years-of-indigenous-resistance-in-brazil-the-emblematic-case-of-the-karipuna/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https://www.greenpeace.org/international/story/15871/why-i-stand-with-the-guardians-of-the-amazon/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https://cimi.org.br/2018/06/uniao-funai-e-estado-de-rondonia-tem-30-dias-para-apresentar-plano-de-protecao-da-terra-indigena-karipuna/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https://anovademocracia.com.br/noticias/8225-ro-karipuna-e-uru-eu-wau-wau-resistem-a-invasao-e-a-grilagem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https://www.alleyesontheamazon.org/2018/03/08/karipuna-report-illegal-logging-and-invasion-of-their-indigenous-territory-in-brazil/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https://www.aljazeera.com/news/2018/04/indigenous-brazilians-rally-demand-land-rights-protection-180425203118095.html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https://www.dw.com/en/brazils-indigenous-people-protest-against-land-threats/a-43558586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leyesontheamazon.org/2018/03/08/karipuna-report-illegal-logging-and-invasion-of-their-indigenous-territory-in-brazil/" TargetMode="External"/><Relationship Id="rId10" Type="http://schemas.openxmlformats.org/officeDocument/2006/relationships/hyperlink" Target="https://cimi.org.br/2018/06/uniao-funai-e-estado-de-rondonia-tem-30-dias-para-apresentar-plano-de-protecao-da-terra-indigena-karipuna/" TargetMode="External"/><Relationship Id="rId13" Type="http://schemas.openxmlformats.org/officeDocument/2006/relationships/hyperlink" Target="https://www.dw.com/en/brazils-indigenous-people-protest-against-land-threats/a-43558586" TargetMode="External"/><Relationship Id="rId12" Type="http://schemas.openxmlformats.org/officeDocument/2006/relationships/hyperlink" Target="https://www.aljazeera.com/news/2018/04/indigenous-brazilians-rally-demand-land-rights-protection-18042520311809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eenpeace.org/international/story/15871/why-i-stand-with-the-guardians-of-the-amaz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1.globo.com/ro/rondonia/noticia/liminar-da-prazo-para-que-medidas-de-protecao-da-terra-indigena-karipuna-sejam-tomadas-em-ro.ghtml" TargetMode="External"/><Relationship Id="rId7" Type="http://schemas.openxmlformats.org/officeDocument/2006/relationships/hyperlink" Target="https://www.hivos.org/story/the-karipuna-protectors-of-the-amazon/" TargetMode="External"/><Relationship Id="rId8" Type="http://schemas.openxmlformats.org/officeDocument/2006/relationships/hyperlink" Target="https://believe.earth/en/518-years-of-indigenous-resistance-in-brazil-the-emblematic-case-of-the-karipu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