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2A" w:rsidRDefault="004537E5" w:rsidP="004537E5">
      <w:pPr>
        <w:pStyle w:val="Titre"/>
        <w:rPr>
          <w:lang w:val="fr-FR"/>
        </w:rPr>
      </w:pPr>
      <w:r>
        <w:rPr>
          <w:lang w:val="fr-FR"/>
        </w:rPr>
        <w:t>Balises HTML</w:t>
      </w:r>
    </w:p>
    <w:p w:rsidR="004537E5" w:rsidRDefault="004537E5" w:rsidP="004537E5">
      <w:pPr>
        <w:pStyle w:val="Titre1"/>
        <w:rPr>
          <w:lang w:val="fr-FR"/>
        </w:rPr>
      </w:pPr>
      <w:r>
        <w:rPr>
          <w:lang w:val="fr-FR"/>
        </w:rPr>
        <w:t>Corps de base d’une page Web</w:t>
      </w:r>
    </w:p>
    <w:p w:rsidR="004537E5" w:rsidRPr="000E2219" w:rsidRDefault="004537E5" w:rsidP="004537E5">
      <w:pPr>
        <w:rPr>
          <w:color w:val="C00000"/>
          <w:lang w:val="fr-FR"/>
        </w:rPr>
      </w:pPr>
      <w:r w:rsidRPr="000E2219">
        <w:rPr>
          <w:color w:val="C00000"/>
          <w:lang w:val="fr-FR"/>
        </w:rPr>
        <w:t>&lt; !DOCTYPE html&gt;</w:t>
      </w:r>
    </w:p>
    <w:p w:rsidR="004537E5" w:rsidRPr="000E2219" w:rsidRDefault="004537E5" w:rsidP="004537E5">
      <w:pPr>
        <w:rPr>
          <w:color w:val="C00000"/>
          <w:lang w:val="fr-FR"/>
        </w:rPr>
      </w:pPr>
      <w:r w:rsidRPr="000E2219">
        <w:rPr>
          <w:color w:val="C00000"/>
          <w:lang w:val="fr-FR"/>
        </w:rPr>
        <w:t xml:space="preserve">&lt;html&gt; </w:t>
      </w:r>
    </w:p>
    <w:p w:rsidR="004537E5" w:rsidRDefault="004537E5" w:rsidP="004537E5">
      <w:pPr>
        <w:rPr>
          <w:lang w:val="fr-FR"/>
        </w:rPr>
      </w:pPr>
      <w:r>
        <w:rPr>
          <w:lang w:val="fr-FR"/>
        </w:rPr>
        <w:t xml:space="preserve">               </w:t>
      </w:r>
      <w:r w:rsidRPr="000E2219">
        <w:rPr>
          <w:color w:val="00B050"/>
          <w:lang w:val="fr-FR"/>
        </w:rPr>
        <w:t>&lt;head&gt;</w:t>
      </w:r>
    </w:p>
    <w:p w:rsidR="004537E5" w:rsidRDefault="004537E5" w:rsidP="004537E5">
      <w:pPr>
        <w:rPr>
          <w:lang w:val="fr-FR"/>
        </w:rPr>
      </w:pPr>
      <w:r>
        <w:rPr>
          <w:lang w:val="fr-FR"/>
        </w:rPr>
        <w:t xml:space="preserve">                               &lt;meta </w:t>
      </w:r>
      <w:r w:rsidRPr="000E2219">
        <w:rPr>
          <w:color w:val="BF8F00" w:themeColor="accent4" w:themeShade="BF"/>
          <w:lang w:val="fr-FR"/>
        </w:rPr>
        <w:t>chaset="</w:t>
      </w:r>
      <w:r w:rsidRPr="000E2219">
        <w:rPr>
          <w:color w:val="806000" w:themeColor="accent4" w:themeShade="80"/>
          <w:lang w:val="fr-FR"/>
        </w:rPr>
        <w:t>utf-8"</w:t>
      </w:r>
      <w:r>
        <w:rPr>
          <w:lang w:val="fr-FR"/>
        </w:rPr>
        <w:t>/&gt;</w:t>
      </w:r>
    </w:p>
    <w:p w:rsidR="004537E5" w:rsidRDefault="004537E5" w:rsidP="004537E5">
      <w:pPr>
        <w:rPr>
          <w:lang w:val="fr-FR"/>
        </w:rPr>
      </w:pPr>
      <w:r>
        <w:rPr>
          <w:lang w:val="fr-FR"/>
        </w:rPr>
        <w:t xml:space="preserve">                               &lt;title</w:t>
      </w:r>
      <w:r w:rsidR="00E157CF">
        <w:rPr>
          <w:lang w:val="fr-FR"/>
        </w:rPr>
        <w:t>&gt;</w:t>
      </w:r>
      <w:r w:rsidR="00E157CF" w:rsidRPr="00E157CF">
        <w:rPr>
          <w:color w:val="767171" w:themeColor="background2" w:themeShade="80"/>
          <w:lang w:val="fr-FR"/>
        </w:rPr>
        <w:t>Le nom du site Web</w:t>
      </w:r>
      <w:r w:rsidR="00E157CF">
        <w:rPr>
          <w:lang w:val="fr-FR"/>
        </w:rPr>
        <w:t>&lt;/title&gt;</w:t>
      </w:r>
    </w:p>
    <w:p w:rsidR="004537E5" w:rsidRPr="000E2219" w:rsidRDefault="004537E5" w:rsidP="004537E5">
      <w:pPr>
        <w:rPr>
          <w:color w:val="00B050"/>
          <w:lang w:val="fr-FR"/>
        </w:rPr>
      </w:pPr>
      <w:r w:rsidRPr="000E2219">
        <w:rPr>
          <w:color w:val="00B050"/>
          <w:lang w:val="fr-FR"/>
        </w:rPr>
        <w:t xml:space="preserve">                &lt;/head&gt;</w:t>
      </w:r>
    </w:p>
    <w:p w:rsidR="004537E5" w:rsidRDefault="004537E5" w:rsidP="004537E5">
      <w:pPr>
        <w:rPr>
          <w:lang w:val="fr-FR"/>
        </w:rPr>
      </w:pPr>
      <w:r>
        <w:rPr>
          <w:lang w:val="fr-FR"/>
        </w:rPr>
        <w:t xml:space="preserve">                </w:t>
      </w:r>
      <w:r w:rsidRPr="000E2219">
        <w:rPr>
          <w:color w:val="00B050"/>
          <w:lang w:val="fr-FR"/>
        </w:rPr>
        <w:t>&lt;body&gt;</w:t>
      </w:r>
    </w:p>
    <w:p w:rsidR="004537E5" w:rsidRDefault="004537E5" w:rsidP="004537E5">
      <w:pPr>
        <w:rPr>
          <w:lang w:val="fr-FR"/>
        </w:rPr>
      </w:pPr>
      <w:r>
        <w:rPr>
          <w:lang w:val="fr-FR"/>
        </w:rPr>
        <w:t xml:space="preserve">                </w:t>
      </w:r>
      <w:r w:rsidRPr="000E2219">
        <w:rPr>
          <w:color w:val="00B050"/>
          <w:lang w:val="fr-FR"/>
        </w:rPr>
        <w:t>&lt;/body&gt;</w:t>
      </w:r>
    </w:p>
    <w:p w:rsidR="004537E5" w:rsidRDefault="004537E5" w:rsidP="004537E5">
      <w:pPr>
        <w:rPr>
          <w:lang w:val="fr-FR"/>
        </w:rPr>
      </w:pPr>
      <w:r>
        <w:rPr>
          <w:lang w:val="fr-FR"/>
        </w:rPr>
        <w:t>&lt;/html&gt;</w:t>
      </w:r>
    </w:p>
    <w:p w:rsidR="00E157CF" w:rsidRDefault="00E157CF" w:rsidP="00E157CF">
      <w:pPr>
        <w:pStyle w:val="Titre1"/>
        <w:rPr>
          <w:lang w:val="fr-FR"/>
        </w:rPr>
      </w:pPr>
      <w:r>
        <w:rPr>
          <w:lang w:val="fr-FR"/>
        </w:rPr>
        <w:t>Balises de base</w:t>
      </w:r>
    </w:p>
    <w:p w:rsidR="008772A4" w:rsidRDefault="008772A4" w:rsidP="008772A4">
      <w:pPr>
        <w:rPr>
          <w:lang w:val="fr-FR"/>
        </w:rPr>
      </w:pPr>
      <w:r>
        <w:rPr>
          <w:lang w:val="fr-FR"/>
        </w:rPr>
        <w:t>Il existe 2 types de balises. Les paires et les orphelines.</w:t>
      </w:r>
    </w:p>
    <w:p w:rsidR="008772A4" w:rsidRDefault="008772A4" w:rsidP="008772A4">
      <w:pPr>
        <w:rPr>
          <w:lang w:val="fr-FR"/>
        </w:rPr>
      </w:pPr>
      <w:r>
        <w:rPr>
          <w:lang w:val="fr-FR"/>
        </w:rPr>
        <w:t>Exemple de balise paire :&lt;p&gt; &lt; </w:t>
      </w:r>
      <w:r w:rsidR="000E2219">
        <w:rPr>
          <w:lang w:val="fr-FR"/>
        </w:rPr>
        <w:t>/</w:t>
      </w:r>
      <w:r>
        <w:rPr>
          <w:lang w:val="fr-FR"/>
        </w:rPr>
        <w:t>p&gt;</w:t>
      </w:r>
    </w:p>
    <w:p w:rsidR="008772A4" w:rsidRPr="008772A4" w:rsidRDefault="008772A4" w:rsidP="008772A4">
      <w:pPr>
        <w:rPr>
          <w:lang w:val="fr-FR"/>
        </w:rPr>
      </w:pPr>
      <w:r>
        <w:rPr>
          <w:lang w:val="fr-FR"/>
        </w:rPr>
        <w:t xml:space="preserve">Exemple de </w:t>
      </w:r>
      <w:r w:rsidR="000E2219">
        <w:rPr>
          <w:lang w:val="fr-FR"/>
        </w:rPr>
        <w:t>balise orpheline :&lt;</w:t>
      </w:r>
      <w:proofErr w:type="spellStart"/>
      <w:r w:rsidR="000E2219">
        <w:rPr>
          <w:lang w:val="fr-FR"/>
        </w:rPr>
        <w:t>br</w:t>
      </w:r>
      <w:proofErr w:type="spellEnd"/>
      <w:r w:rsidR="000E2219">
        <w:rPr>
          <w:lang w:val="fr-FR"/>
        </w:rPr>
        <w:t xml:space="preserve"> /&gt;</w:t>
      </w:r>
    </w:p>
    <w:tbl>
      <w:tblPr>
        <w:tblStyle w:val="Grilledutableau"/>
        <w:tblW w:w="9116" w:type="dxa"/>
        <w:tblLook w:val="04A0" w:firstRow="1" w:lastRow="0" w:firstColumn="1" w:lastColumn="0" w:noHBand="0" w:noVBand="1"/>
      </w:tblPr>
      <w:tblGrid>
        <w:gridCol w:w="3402"/>
        <w:gridCol w:w="5714"/>
      </w:tblGrid>
      <w:tr w:rsidR="00E157CF" w:rsidTr="00E157CF">
        <w:tc>
          <w:tcPr>
            <w:tcW w:w="3402" w:type="dxa"/>
          </w:tcPr>
          <w:p w:rsidR="00E157CF" w:rsidRDefault="00E157CF" w:rsidP="00E157CF">
            <w:pPr>
              <w:rPr>
                <w:lang w:val="fr-FR"/>
              </w:rPr>
            </w:pPr>
            <w:r>
              <w:rPr>
                <w:lang w:val="fr-FR"/>
              </w:rPr>
              <w:t>&lt;p&gt; &lt;/p&gt;</w:t>
            </w:r>
          </w:p>
        </w:tc>
        <w:tc>
          <w:tcPr>
            <w:tcW w:w="5714" w:type="dxa"/>
          </w:tcPr>
          <w:p w:rsidR="00E157CF" w:rsidRDefault="00E157CF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de </w:t>
            </w:r>
            <w:r w:rsidRPr="005B7C42">
              <w:rPr>
                <w:b/>
                <w:lang w:val="fr-FR"/>
              </w:rPr>
              <w:t>paragraphes</w:t>
            </w:r>
            <w:r>
              <w:rPr>
                <w:lang w:val="fr-FR"/>
              </w:rPr>
              <w:t>.</w:t>
            </w:r>
            <w:r w:rsidR="000E2219">
              <w:rPr>
                <w:lang w:val="fr-FR"/>
              </w:rPr>
              <w:t xml:space="preserve"> </w:t>
            </w:r>
            <w:r>
              <w:rPr>
                <w:lang w:val="fr-FR"/>
              </w:rPr>
              <w:t>Elle délimite le début et la fin d’un para</w:t>
            </w:r>
            <w:r w:rsidR="008772A4">
              <w:rPr>
                <w:lang w:val="fr-FR"/>
              </w:rPr>
              <w:t>g</w:t>
            </w:r>
            <w:r w:rsidR="005B7C42">
              <w:rPr>
                <w:lang w:val="fr-FR"/>
              </w:rPr>
              <w:t>ra</w:t>
            </w:r>
            <w:r w:rsidR="008772A4">
              <w:rPr>
                <w:lang w:val="fr-FR"/>
              </w:rPr>
              <w:t>p</w:t>
            </w:r>
            <w:r w:rsidR="005B7C42">
              <w:rPr>
                <w:lang w:val="fr-FR"/>
              </w:rPr>
              <w:t>he</w:t>
            </w:r>
          </w:p>
        </w:tc>
      </w:tr>
      <w:tr w:rsidR="00E157CF" w:rsidTr="00E157CF">
        <w:tc>
          <w:tcPr>
            <w:tcW w:w="3402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br</w:t>
            </w:r>
            <w:proofErr w:type="spellEnd"/>
            <w:r>
              <w:rPr>
                <w:lang w:val="fr-FR"/>
              </w:rPr>
              <w:t> /&gt;</w:t>
            </w:r>
          </w:p>
        </w:tc>
        <w:tc>
          <w:tcPr>
            <w:tcW w:w="5714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r w:rsidRPr="005B7C42">
              <w:rPr>
                <w:b/>
                <w:lang w:val="fr-FR"/>
              </w:rPr>
              <w:t>break</w:t>
            </w:r>
            <w:r>
              <w:rPr>
                <w:b/>
                <w:lang w:val="fr-FR"/>
              </w:rPr>
              <w:t xml:space="preserve">. </w:t>
            </w:r>
            <w:r>
              <w:rPr>
                <w:lang w:val="fr-FR"/>
              </w:rPr>
              <w:t xml:space="preserve">Marque un retour </w:t>
            </w:r>
            <w:proofErr w:type="spellStart"/>
            <w:proofErr w:type="gramStart"/>
            <w:r>
              <w:rPr>
                <w:lang w:val="fr-FR"/>
              </w:rPr>
              <w:t>a</w:t>
            </w:r>
            <w:proofErr w:type="spellEnd"/>
            <w:proofErr w:type="gramEnd"/>
            <w:r>
              <w:rPr>
                <w:lang w:val="fr-FR"/>
              </w:rPr>
              <w:t xml:space="preserve"> la ligne.</w:t>
            </w:r>
          </w:p>
        </w:tc>
      </w:tr>
      <w:tr w:rsidR="00E157CF" w:rsidTr="00E157CF">
        <w:tc>
          <w:tcPr>
            <w:tcW w:w="3402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>&lt;h1&gt; &lt;/h1&gt; (…) &lt;h6&gt; &lt;/h6&gt;</w:t>
            </w:r>
          </w:p>
        </w:tc>
        <w:tc>
          <w:tcPr>
            <w:tcW w:w="5714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>Balises header. Elle délimite les titres.</w:t>
            </w:r>
            <w:r w:rsidR="008772A4">
              <w:rPr>
                <w:lang w:val="fr-FR"/>
              </w:rPr>
              <w:t xml:space="preserve"> </w:t>
            </w:r>
            <w:r>
              <w:rPr>
                <w:lang w:val="fr-FR"/>
              </w:rPr>
              <w:t>Du plus important</w:t>
            </w:r>
            <w:r w:rsidRPr="005B7C42">
              <w:rPr>
                <w:b/>
                <w:lang w:val="fr-FR"/>
              </w:rPr>
              <w:t xml:space="preserve"> h1</w:t>
            </w:r>
            <w:r>
              <w:rPr>
                <w:lang w:val="fr-FR"/>
              </w:rPr>
              <w:t xml:space="preserve"> au moins important </w:t>
            </w:r>
            <w:r w:rsidRPr="005B7C42">
              <w:rPr>
                <w:b/>
                <w:lang w:val="fr-FR"/>
              </w:rPr>
              <w:t>h6</w:t>
            </w:r>
          </w:p>
        </w:tc>
      </w:tr>
      <w:tr w:rsidR="00E157CF" w:rsidTr="00E157CF">
        <w:tc>
          <w:tcPr>
            <w:tcW w:w="3402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strong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714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>Balis</w:t>
            </w:r>
            <w:r w:rsidR="008772A4">
              <w:rPr>
                <w:lang w:val="fr-FR"/>
              </w:rPr>
              <w:t xml:space="preserve">e délimitant un texte important </w:t>
            </w:r>
            <w:proofErr w:type="spellStart"/>
            <w:proofErr w:type="gramStart"/>
            <w:r w:rsidR="008772A4">
              <w:rPr>
                <w:lang w:val="fr-FR"/>
              </w:rPr>
              <w:t>a</w:t>
            </w:r>
            <w:proofErr w:type="spellEnd"/>
            <w:proofErr w:type="gramEnd"/>
            <w:r w:rsidR="008772A4">
              <w:rPr>
                <w:lang w:val="fr-FR"/>
              </w:rPr>
              <w:t xml:space="preserve"> mettre en </w:t>
            </w:r>
            <w:r w:rsidR="008772A4" w:rsidRPr="008772A4">
              <w:rPr>
                <w:b/>
                <w:lang w:val="fr-FR"/>
              </w:rPr>
              <w:t>gras</w:t>
            </w:r>
          </w:p>
        </w:tc>
      </w:tr>
      <w:tr w:rsidR="00E157CF" w:rsidTr="00E157CF">
        <w:tc>
          <w:tcPr>
            <w:tcW w:w="3402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em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em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714" w:type="dxa"/>
          </w:tcPr>
          <w:p w:rsidR="00E157CF" w:rsidRDefault="005B7C42" w:rsidP="00E157CF">
            <w:pPr>
              <w:rPr>
                <w:lang w:val="fr-FR"/>
              </w:rPr>
            </w:pPr>
            <w:r>
              <w:rPr>
                <w:lang w:val="fr-FR"/>
              </w:rPr>
              <w:t>Balise emphase. Délimite le texte imp</w:t>
            </w:r>
            <w:r w:rsidR="008772A4">
              <w:rPr>
                <w:lang w:val="fr-FR"/>
              </w:rPr>
              <w:t xml:space="preserve">ortant </w:t>
            </w:r>
            <w:proofErr w:type="gramStart"/>
            <w:r w:rsidR="008772A4">
              <w:rPr>
                <w:lang w:val="fr-FR"/>
              </w:rPr>
              <w:t>a</w:t>
            </w:r>
            <w:proofErr w:type="gramEnd"/>
            <w:r w:rsidR="008772A4">
              <w:rPr>
                <w:lang w:val="fr-FR"/>
              </w:rPr>
              <w:t xml:space="preserve"> </w:t>
            </w:r>
            <w:proofErr w:type="spellStart"/>
            <w:r w:rsidR="008772A4">
              <w:rPr>
                <w:lang w:val="fr-FR"/>
              </w:rPr>
              <w:t>méttre</w:t>
            </w:r>
            <w:proofErr w:type="spellEnd"/>
            <w:r w:rsidR="008772A4">
              <w:rPr>
                <w:lang w:val="fr-FR"/>
              </w:rPr>
              <w:t xml:space="preserve"> en </w:t>
            </w:r>
            <w:r w:rsidR="008772A4" w:rsidRPr="008772A4">
              <w:rPr>
                <w:b/>
                <w:lang w:val="fr-FR"/>
              </w:rPr>
              <w:t>italique</w:t>
            </w:r>
          </w:p>
        </w:tc>
      </w:tr>
      <w:tr w:rsidR="00E157CF" w:rsidTr="00E157CF">
        <w:tc>
          <w:tcPr>
            <w:tcW w:w="3402" w:type="dxa"/>
          </w:tcPr>
          <w:p w:rsidR="00E157CF" w:rsidRDefault="008772A4" w:rsidP="00E157CF">
            <w:pPr>
              <w:rPr>
                <w:lang w:val="fr-FR"/>
              </w:rPr>
            </w:pPr>
            <w:r>
              <w:rPr>
                <w:lang w:val="fr-FR"/>
              </w:rPr>
              <w:t>&lt;u&gt; &lt;/u&gt;</w:t>
            </w:r>
          </w:p>
        </w:tc>
        <w:tc>
          <w:tcPr>
            <w:tcW w:w="5714" w:type="dxa"/>
          </w:tcPr>
          <w:p w:rsidR="00E157CF" w:rsidRDefault="008772A4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C144D0">
              <w:rPr>
                <w:b/>
                <w:lang w:val="fr-FR"/>
              </w:rPr>
              <w:t>underline</w:t>
            </w:r>
            <w:proofErr w:type="spellEnd"/>
            <w:r>
              <w:rPr>
                <w:lang w:val="fr-FR"/>
              </w:rPr>
              <w:t xml:space="preserve">. Délimite le texte </w:t>
            </w:r>
            <w:proofErr w:type="spellStart"/>
            <w:proofErr w:type="gramStart"/>
            <w:r>
              <w:rPr>
                <w:lang w:val="fr-FR"/>
              </w:rPr>
              <w:t>a</w:t>
            </w:r>
            <w:proofErr w:type="spellEnd"/>
            <w:proofErr w:type="gramEnd"/>
            <w:r>
              <w:rPr>
                <w:lang w:val="fr-FR"/>
              </w:rPr>
              <w:t xml:space="preserve"> souligner.</w:t>
            </w:r>
          </w:p>
        </w:tc>
      </w:tr>
      <w:tr w:rsidR="00E157CF" w:rsidTr="00E157CF">
        <w:tc>
          <w:tcPr>
            <w:tcW w:w="3402" w:type="dxa"/>
          </w:tcPr>
          <w:p w:rsidR="00E157CF" w:rsidRDefault="008772A4" w:rsidP="00E157CF">
            <w:pPr>
              <w:rPr>
                <w:lang w:val="fr-FR"/>
              </w:rPr>
            </w:pPr>
            <w:r>
              <w:rPr>
                <w:lang w:val="fr-FR"/>
              </w:rPr>
              <w:t>&lt;mark&gt; &lt;/mark&gt;</w:t>
            </w:r>
          </w:p>
        </w:tc>
        <w:tc>
          <w:tcPr>
            <w:tcW w:w="5714" w:type="dxa"/>
          </w:tcPr>
          <w:p w:rsidR="00E157CF" w:rsidRDefault="008772A4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délimitant le texte important </w:t>
            </w:r>
            <w:proofErr w:type="spellStart"/>
            <w:proofErr w:type="gramStart"/>
            <w:r>
              <w:rPr>
                <w:lang w:val="fr-FR"/>
              </w:rPr>
              <w:t>a</w:t>
            </w:r>
            <w:proofErr w:type="spellEnd"/>
            <w:proofErr w:type="gramEnd"/>
            <w:r>
              <w:rPr>
                <w:lang w:val="fr-FR"/>
              </w:rPr>
              <w:t xml:space="preserve"> mettre en avant (</w:t>
            </w:r>
            <w:r w:rsidRPr="008772A4">
              <w:rPr>
                <w:b/>
                <w:lang w:val="fr-FR"/>
              </w:rPr>
              <w:t>surligner)</w:t>
            </w:r>
          </w:p>
        </w:tc>
      </w:tr>
      <w:tr w:rsidR="00E157CF" w:rsidTr="00E157CF">
        <w:tc>
          <w:tcPr>
            <w:tcW w:w="3402" w:type="dxa"/>
          </w:tcPr>
          <w:p w:rsidR="00E157CF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ol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ol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714" w:type="dxa"/>
          </w:tcPr>
          <w:p w:rsidR="00E157CF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C144D0">
              <w:rPr>
                <w:b/>
                <w:lang w:val="fr-FR"/>
              </w:rPr>
              <w:t>ordered</w:t>
            </w:r>
            <w:proofErr w:type="spellEnd"/>
            <w:r w:rsidRPr="00C144D0">
              <w:rPr>
                <w:b/>
                <w:lang w:val="fr-FR"/>
              </w:rPr>
              <w:t xml:space="preserve"> </w:t>
            </w:r>
            <w:proofErr w:type="spellStart"/>
            <w:r w:rsidRPr="00C144D0">
              <w:rPr>
                <w:b/>
                <w:lang w:val="fr-FR"/>
              </w:rPr>
              <w:t>list</w:t>
            </w:r>
            <w:proofErr w:type="spellEnd"/>
            <w:r>
              <w:rPr>
                <w:lang w:val="fr-FR"/>
              </w:rPr>
              <w:t>. Permet de faire une liste numérotée.</w:t>
            </w:r>
          </w:p>
          <w:p w:rsidR="00C74459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Chaque </w:t>
            </w:r>
            <w:proofErr w:type="spellStart"/>
            <w:r>
              <w:rPr>
                <w:lang w:val="fr-FR"/>
              </w:rPr>
              <w:t>élement</w:t>
            </w:r>
            <w:proofErr w:type="spellEnd"/>
            <w:r>
              <w:rPr>
                <w:lang w:val="fr-FR"/>
              </w:rPr>
              <w:t xml:space="preserve"> de la liste, sera dans une balise </w:t>
            </w:r>
            <w:r w:rsidRPr="008135E2">
              <w:rPr>
                <w:b/>
                <w:lang w:val="fr-FR"/>
              </w:rPr>
              <w:t>&lt;li&gt; &lt;/li&gt;</w:t>
            </w:r>
          </w:p>
        </w:tc>
      </w:tr>
      <w:tr w:rsidR="00C74459" w:rsidTr="00E157CF">
        <w:tc>
          <w:tcPr>
            <w:tcW w:w="3402" w:type="dxa"/>
          </w:tcPr>
          <w:p w:rsidR="00C74459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>&lt;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&gt; &lt;/</w:t>
            </w:r>
            <w:proofErr w:type="spellStart"/>
            <w:r>
              <w:rPr>
                <w:lang w:val="fr-FR"/>
              </w:rPr>
              <w:t>ul</w:t>
            </w:r>
            <w:proofErr w:type="spellEnd"/>
            <w:r>
              <w:rPr>
                <w:lang w:val="fr-FR"/>
              </w:rPr>
              <w:t>&gt;</w:t>
            </w:r>
          </w:p>
        </w:tc>
        <w:tc>
          <w:tcPr>
            <w:tcW w:w="5714" w:type="dxa"/>
          </w:tcPr>
          <w:p w:rsidR="00C74459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 w:rsidRPr="008135E2">
              <w:rPr>
                <w:b/>
                <w:lang w:val="fr-FR"/>
              </w:rPr>
              <w:t>unordered</w:t>
            </w:r>
            <w:proofErr w:type="spellEnd"/>
            <w:r w:rsidRPr="008135E2">
              <w:rPr>
                <w:b/>
                <w:lang w:val="fr-FR"/>
              </w:rPr>
              <w:t xml:space="preserve"> </w:t>
            </w:r>
            <w:proofErr w:type="spellStart"/>
            <w:r w:rsidRPr="008135E2">
              <w:rPr>
                <w:b/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. Permet de faire une liste </w:t>
            </w:r>
            <w:proofErr w:type="gramStart"/>
            <w:r>
              <w:rPr>
                <w:lang w:val="fr-FR"/>
              </w:rPr>
              <w:t>a</w:t>
            </w:r>
            <w:proofErr w:type="gramEnd"/>
            <w:r>
              <w:rPr>
                <w:lang w:val="fr-FR"/>
              </w:rPr>
              <w:t xml:space="preserve"> puces.</w:t>
            </w:r>
          </w:p>
          <w:p w:rsidR="00C74459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Chaque élément de la liste, sera une balise </w:t>
            </w:r>
            <w:r w:rsidRPr="008135E2">
              <w:rPr>
                <w:b/>
                <w:lang w:val="fr-FR"/>
              </w:rPr>
              <w:t>&lt;li&gt; &lt;/li&gt;</w:t>
            </w:r>
          </w:p>
        </w:tc>
      </w:tr>
      <w:tr w:rsidR="00C74459" w:rsidTr="00E157CF">
        <w:tc>
          <w:tcPr>
            <w:tcW w:w="3402" w:type="dxa"/>
          </w:tcPr>
          <w:p w:rsidR="00C74459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>&lt;li&gt; &lt;/li&gt;</w:t>
            </w:r>
          </w:p>
        </w:tc>
        <w:tc>
          <w:tcPr>
            <w:tcW w:w="5714" w:type="dxa"/>
          </w:tcPr>
          <w:p w:rsidR="00C74459" w:rsidRDefault="00C74459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item. Délimite un élément d’</w:t>
            </w:r>
            <w:r w:rsidR="00C144D0">
              <w:rPr>
                <w:lang w:val="fr-FR"/>
              </w:rPr>
              <w:t>une liste (ligne)</w:t>
            </w:r>
          </w:p>
        </w:tc>
      </w:tr>
      <w:tr w:rsidR="00C74459" w:rsidTr="00BF4EDF">
        <w:trPr>
          <w:cantSplit/>
        </w:trPr>
        <w:tc>
          <w:tcPr>
            <w:tcW w:w="3402" w:type="dxa"/>
          </w:tcPr>
          <w:p w:rsidR="00C74459" w:rsidRPr="00C144D0" w:rsidRDefault="00C144D0" w:rsidP="00E157CF">
            <w:pPr>
              <w:rPr>
                <w:sz w:val="20"/>
                <w:lang w:val="fr-FR"/>
              </w:rPr>
            </w:pPr>
            <w:r>
              <w:rPr>
                <w:lang w:val="fr-FR"/>
              </w:rPr>
              <w:lastRenderedPageBreak/>
              <w:t xml:space="preserve">&lt;a </w:t>
            </w:r>
            <w:proofErr w:type="spellStart"/>
            <w:r>
              <w:rPr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 ""&gt; &lt;/a&gt;</w:t>
            </w:r>
          </w:p>
        </w:tc>
        <w:tc>
          <w:tcPr>
            <w:tcW w:w="5714" w:type="dxa"/>
          </w:tcPr>
          <w:p w:rsidR="00C74459" w:rsidRDefault="00C144D0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Balise </w:t>
            </w:r>
            <w:proofErr w:type="spellStart"/>
            <w:r>
              <w:rPr>
                <w:lang w:val="fr-FR"/>
              </w:rPr>
              <w:t>anchor</w:t>
            </w:r>
            <w:proofErr w:type="spellEnd"/>
            <w:r>
              <w:rPr>
                <w:lang w:val="fr-FR"/>
              </w:rPr>
              <w:t xml:space="preserve">. Délimite un lien </w:t>
            </w:r>
            <w:proofErr w:type="spellStart"/>
            <w:r>
              <w:rPr>
                <w:lang w:val="fr-FR"/>
              </w:rPr>
              <w:t>hypertext</w:t>
            </w:r>
            <w:proofErr w:type="spellEnd"/>
            <w:r>
              <w:rPr>
                <w:lang w:val="fr-FR"/>
              </w:rPr>
              <w:t xml:space="preserve">. L’attribut </w:t>
            </w:r>
            <w:proofErr w:type="spellStart"/>
            <w:r>
              <w:rPr>
                <w:lang w:val="fr-FR"/>
              </w:rPr>
              <w:t>href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C144D0" w:rsidRDefault="00C144D0" w:rsidP="00E157CF">
            <w:pPr>
              <w:rPr>
                <w:lang w:val="fr-FR"/>
              </w:rPr>
            </w:pPr>
            <w:r>
              <w:rPr>
                <w:lang w:val="fr-FR"/>
              </w:rPr>
              <w:t>Peut contenir soit un lien vers un fichier html pour une page w</w:t>
            </w:r>
            <w:r w:rsidR="00AF22DA">
              <w:rPr>
                <w:lang w:val="fr-FR"/>
              </w:rPr>
              <w:t xml:space="preserve">eb ou autre. &lt;a </w:t>
            </w:r>
            <w:proofErr w:type="spellStart"/>
            <w:r w:rsidR="00AF22DA">
              <w:rPr>
                <w:lang w:val="fr-FR"/>
              </w:rPr>
              <w:t>href</w:t>
            </w:r>
            <w:proofErr w:type="spellEnd"/>
            <w:r w:rsidR="00AF22DA">
              <w:rPr>
                <w:lang w:val="fr-FR"/>
              </w:rPr>
              <w:t> "synthese.html "&gt;</w:t>
            </w:r>
            <w:proofErr w:type="spellStart"/>
            <w:r w:rsidR="00AF22DA">
              <w:rPr>
                <w:lang w:val="fr-FR"/>
              </w:rPr>
              <w:t>synthése</w:t>
            </w:r>
            <w:proofErr w:type="spellEnd"/>
            <w:r w:rsidR="00AF22DA">
              <w:rPr>
                <w:lang w:val="fr-FR"/>
              </w:rPr>
              <w:t xml:space="preserve"> en </w:t>
            </w:r>
            <w:proofErr w:type="spellStart"/>
            <w:r w:rsidR="00AF22DA">
              <w:rPr>
                <w:lang w:val="fr-FR"/>
              </w:rPr>
              <w:t>htlm</w:t>
            </w:r>
            <w:proofErr w:type="spellEnd"/>
            <w:r w:rsidR="00AF22DA">
              <w:rPr>
                <w:lang w:val="fr-FR"/>
              </w:rPr>
              <w:t xml:space="preserve">&lt;/a&gt; </w:t>
            </w:r>
          </w:p>
          <w:p w:rsidR="00AF22DA" w:rsidRDefault="00BF4EDF" w:rsidP="00E157CF">
            <w:pPr>
              <w:rPr>
                <w:lang w:val="fr-FR"/>
              </w:rPr>
            </w:pPr>
            <w:r>
              <w:rPr>
                <w:lang w:val="fr-FR"/>
              </w:rPr>
              <w:t>Soit un lien vers un site web.</w:t>
            </w:r>
          </w:p>
          <w:p w:rsidR="00BF4EDF" w:rsidRDefault="00BF4EDF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&lt;a </w:t>
            </w:r>
            <w:proofErr w:type="spellStart"/>
            <w:r>
              <w:rPr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 </w:t>
            </w:r>
            <w:hyperlink r:id="rId4" w:history="1">
              <w:r w:rsidRPr="004506D3">
                <w:rPr>
                  <w:rStyle w:val="Lienhypertexte"/>
                  <w:lang w:val="fr-FR"/>
                </w:rPr>
                <w:t>https://codepen.oi/</w:t>
              </w:r>
            </w:hyperlink>
            <w:r>
              <w:rPr>
                <w:lang w:val="fr-FR"/>
              </w:rPr>
              <w:t xml:space="preserve">"&gt; </w:t>
            </w:r>
            <w:proofErr w:type="spellStart"/>
            <w:r>
              <w:rPr>
                <w:lang w:val="fr-FR"/>
              </w:rPr>
              <w:t>Edigne</w:t>
            </w:r>
            <w:proofErr w:type="spellEnd"/>
            <w:r>
              <w:rPr>
                <w:lang w:val="fr-FR"/>
              </w:rPr>
              <w:t>&lt;/a&gt;</w:t>
            </w:r>
          </w:p>
          <w:p w:rsidR="00AF22DA" w:rsidRDefault="00AF22DA" w:rsidP="00BF4EDF">
            <w:pPr>
              <w:jc w:val="center"/>
              <w:rPr>
                <w:lang w:val="fr-FR"/>
              </w:rPr>
            </w:pPr>
          </w:p>
          <w:p w:rsidR="00C144D0" w:rsidRDefault="00C144D0" w:rsidP="00E157CF">
            <w:pPr>
              <w:rPr>
                <w:lang w:val="fr-FR"/>
              </w:rPr>
            </w:pPr>
          </w:p>
        </w:tc>
      </w:tr>
      <w:tr w:rsidR="00AF22DA" w:rsidTr="00E157CF">
        <w:tc>
          <w:tcPr>
            <w:tcW w:w="3402" w:type="dxa"/>
          </w:tcPr>
          <w:p w:rsidR="00AF22DA" w:rsidRDefault="00AF22DA" w:rsidP="00E157CF">
            <w:pPr>
              <w:rPr>
                <w:lang w:val="fr-FR"/>
              </w:rPr>
            </w:pPr>
          </w:p>
        </w:tc>
        <w:tc>
          <w:tcPr>
            <w:tcW w:w="5714" w:type="dxa"/>
          </w:tcPr>
          <w:p w:rsidR="00AF22DA" w:rsidRDefault="00BF4EDF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Soit une  ancre qui </w:t>
            </w:r>
            <w:proofErr w:type="spellStart"/>
            <w:r>
              <w:rPr>
                <w:lang w:val="fr-FR"/>
              </w:rPr>
              <w:t>améne</w:t>
            </w:r>
            <w:proofErr w:type="spellEnd"/>
            <w:r w:rsidR="008135E2">
              <w:rPr>
                <w:lang w:val="fr-FR"/>
              </w:rPr>
              <w:t xml:space="preserve"> toujours vers id au même nom</w:t>
            </w:r>
          </w:p>
          <w:p w:rsidR="008135E2" w:rsidRDefault="008135E2" w:rsidP="00E157CF">
            <w:pPr>
              <w:rPr>
                <w:lang w:val="fr-FR"/>
              </w:rPr>
            </w:pPr>
            <w:r>
              <w:rPr>
                <w:lang w:val="fr-FR"/>
              </w:rPr>
              <w:t>Dans la même page web.</w:t>
            </w:r>
          </w:p>
          <w:p w:rsidR="008135E2" w:rsidRDefault="008135E2" w:rsidP="00E157CF">
            <w:pPr>
              <w:rPr>
                <w:lang w:val="fr-FR"/>
              </w:rPr>
            </w:pPr>
            <w:r>
              <w:rPr>
                <w:lang w:val="fr-FR"/>
              </w:rPr>
              <w:t xml:space="preserve">&lt;a </w:t>
            </w:r>
            <w:proofErr w:type="spellStart"/>
            <w:r>
              <w:rPr>
                <w:lang w:val="fr-FR"/>
              </w:rPr>
              <w:t>href</w:t>
            </w:r>
            <w:proofErr w:type="spellEnd"/>
            <w:r>
              <w:rPr>
                <w:lang w:val="fr-FR"/>
              </w:rPr>
              <w:t>="</w:t>
            </w:r>
            <w:bookmarkStart w:id="0" w:name="_GoBack"/>
            <w:r w:rsidRPr="008135E2">
              <w:rPr>
                <w:color w:val="0070C0"/>
                <w:lang w:val="fr-FR"/>
              </w:rPr>
              <w:t>#</w:t>
            </w:r>
            <w:proofErr w:type="spellStart"/>
            <w:r w:rsidRPr="008135E2">
              <w:rPr>
                <w:color w:val="0070C0"/>
                <w:lang w:val="fr-FR"/>
              </w:rPr>
              <w:t>tartepomme</w:t>
            </w:r>
            <w:proofErr w:type="spellEnd"/>
            <w:r w:rsidRPr="008135E2">
              <w:rPr>
                <w:color w:val="0070C0"/>
                <w:lang w:val="fr-FR"/>
              </w:rPr>
              <w:t> </w:t>
            </w:r>
            <w:bookmarkEnd w:id="0"/>
            <w:r>
              <w:rPr>
                <w:lang w:val="fr-FR"/>
              </w:rPr>
              <w:t>"&gt;Tarte aux pomme&lt;/a&gt;</w:t>
            </w:r>
          </w:p>
        </w:tc>
      </w:tr>
      <w:tr w:rsidR="00C74459" w:rsidTr="00E157CF">
        <w:tc>
          <w:tcPr>
            <w:tcW w:w="3402" w:type="dxa"/>
          </w:tcPr>
          <w:p w:rsidR="00C74459" w:rsidRDefault="00C74459" w:rsidP="00E157CF">
            <w:pPr>
              <w:rPr>
                <w:lang w:val="fr-FR"/>
              </w:rPr>
            </w:pPr>
          </w:p>
        </w:tc>
        <w:tc>
          <w:tcPr>
            <w:tcW w:w="5714" w:type="dxa"/>
          </w:tcPr>
          <w:p w:rsidR="00C74459" w:rsidRDefault="00C74459" w:rsidP="00E157CF">
            <w:pPr>
              <w:rPr>
                <w:lang w:val="fr-FR"/>
              </w:rPr>
            </w:pPr>
          </w:p>
        </w:tc>
      </w:tr>
    </w:tbl>
    <w:p w:rsidR="00E157CF" w:rsidRPr="00E157CF" w:rsidRDefault="00E157CF" w:rsidP="00E157CF">
      <w:pPr>
        <w:rPr>
          <w:lang w:val="fr-FR"/>
        </w:rPr>
      </w:pPr>
    </w:p>
    <w:sectPr w:rsidR="00E157CF" w:rsidRPr="00E157CF" w:rsidSect="008F5F9A">
      <w:type w:val="continuous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E5"/>
    <w:rsid w:val="000E2219"/>
    <w:rsid w:val="004537E5"/>
    <w:rsid w:val="005B7C42"/>
    <w:rsid w:val="008135E2"/>
    <w:rsid w:val="008772A4"/>
    <w:rsid w:val="008F5F9A"/>
    <w:rsid w:val="00AF22DA"/>
    <w:rsid w:val="00BF4EDF"/>
    <w:rsid w:val="00C144D0"/>
    <w:rsid w:val="00C74459"/>
    <w:rsid w:val="00DF222A"/>
    <w:rsid w:val="00E1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35368-1137-4426-A32F-37389D15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5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1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F4E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oi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µ</dc:creator>
  <cp:keywords/>
  <dc:description/>
  <cp:lastModifiedBy>µ</cp:lastModifiedBy>
  <cp:revision>2</cp:revision>
  <dcterms:created xsi:type="dcterms:W3CDTF">2021-10-25T11:21:00Z</dcterms:created>
  <dcterms:modified xsi:type="dcterms:W3CDTF">2021-11-19T14:49:00Z</dcterms:modified>
</cp:coreProperties>
</file>