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7F3" w:rsidRPr="00B237F3" w:rsidRDefault="00B237F3" w:rsidP="00B237F3">
      <w:pPr>
        <w:jc w:val="center"/>
        <w:rPr>
          <w:sz w:val="32"/>
        </w:rPr>
      </w:pPr>
      <w:r w:rsidRPr="00B237F3">
        <w:rPr>
          <w:rFonts w:hint="eastAsia"/>
          <w:sz w:val="32"/>
        </w:rPr>
        <w:t>合意書</w:t>
      </w:r>
    </w:p>
    <w:p w:rsidR="00B237F3" w:rsidRDefault="00B237F3" w:rsidP="00B237F3">
      <w:r>
        <w:t xml:space="preserve"> </w:t>
      </w:r>
    </w:p>
    <w:p w:rsidR="00B237F3" w:rsidRDefault="00B237F3" w:rsidP="00B237F3"/>
    <w:p w:rsidR="00B237F3" w:rsidRDefault="00B237F3" w:rsidP="00B237F3">
      <w:r>
        <w:t xml:space="preserve"> 野々村元靖（以下、「甲」という。)と 野々村奈津美（以下、「乙」という。)は、甲の不貞行為に対して、以下のとおり合意する。</w:t>
      </w:r>
    </w:p>
    <w:p w:rsidR="00B237F3" w:rsidRDefault="00B237F3" w:rsidP="00B237F3">
      <w:r>
        <w:t xml:space="preserve"> </w:t>
      </w:r>
    </w:p>
    <w:p w:rsidR="00B237F3" w:rsidRDefault="00B237F3" w:rsidP="00B237F3">
      <w:r>
        <w:t>(不貞行為及び慰謝料)</w:t>
      </w:r>
    </w:p>
    <w:p w:rsidR="00B237F3" w:rsidRDefault="00B237F3" w:rsidP="00B237F3">
      <w:r>
        <w:rPr>
          <w:rFonts w:hint="eastAsia"/>
        </w:rPr>
        <w:t>第１条</w:t>
      </w:r>
    </w:p>
    <w:p w:rsidR="00B237F3" w:rsidRDefault="00B237F3" w:rsidP="00B237F3">
      <w:r>
        <w:rPr>
          <w:rFonts w:hint="eastAsia"/>
        </w:rPr>
        <w:t>甲は、不貞行為を行ったことを認め、乙に対し、深く謝罪するとともに、慰謝料として金１５０万円の支払をする。これを乙の指定する金融機関の預貯金口座に振り込んで支払う。</w:t>
      </w:r>
    </w:p>
    <w:p w:rsidR="00B237F3" w:rsidRDefault="00B237F3" w:rsidP="00B237F3"/>
    <w:p w:rsidR="00B237F3" w:rsidRDefault="00B237F3" w:rsidP="00B237F3">
      <w:r>
        <w:rPr>
          <w:rFonts w:hint="eastAsia"/>
        </w:rPr>
        <w:t>(別居)</w:t>
      </w:r>
    </w:p>
    <w:p w:rsidR="00B237F3" w:rsidRDefault="00B237F3" w:rsidP="00B237F3">
      <w:r>
        <w:rPr>
          <w:rFonts w:hint="eastAsia"/>
        </w:rPr>
        <w:t>第２条</w:t>
      </w:r>
    </w:p>
    <w:p w:rsidR="00B237F3" w:rsidRDefault="00B237F3" w:rsidP="00B237F3">
      <w:r>
        <w:rPr>
          <w:rFonts w:hint="eastAsia"/>
        </w:rPr>
        <w:t>甲及び乙は、今後の婚姻関係について、引き続き話し合う。</w:t>
      </w:r>
    </w:p>
    <w:p w:rsidR="00B237F3" w:rsidRDefault="00B237F3" w:rsidP="00B237F3"/>
    <w:p w:rsidR="00B237F3" w:rsidRDefault="00B237F3" w:rsidP="00B237F3">
      <w:r>
        <w:t>(離婚成立を条件とする合意)</w:t>
      </w:r>
    </w:p>
    <w:p w:rsidR="00B237F3" w:rsidRDefault="00B237F3" w:rsidP="00B237F3">
      <w:r>
        <w:rPr>
          <w:rFonts w:hint="eastAsia"/>
        </w:rPr>
        <w:t>第３条</w:t>
      </w:r>
    </w:p>
    <w:p w:rsidR="00B237F3" w:rsidRDefault="00B237F3" w:rsidP="00B237F3">
      <w:r>
        <w:rPr>
          <w:rFonts w:hint="eastAsia"/>
        </w:rPr>
        <w:t>甲及び乙は、両者の離婚が成立することを条件として、以下の各号のとおり合意する。</w:t>
      </w:r>
    </w:p>
    <w:p w:rsidR="00B237F3" w:rsidRDefault="00B237F3" w:rsidP="00B237F3">
      <w:r>
        <w:rPr>
          <w:rFonts w:hint="eastAsia"/>
        </w:rPr>
        <w:t xml:space="preserve">① </w:t>
      </w:r>
      <w:r>
        <w:t>甲及び乙は、甲乙間の未成年の子 野々村航靖(平成３０年１０月６日生まれ、以下、「丙」)の親権者を乙と定め、乙において監護養育する。</w:t>
      </w:r>
    </w:p>
    <w:p w:rsidR="00B237F3" w:rsidRDefault="00B237F3" w:rsidP="00B237F3">
      <w:r>
        <w:rPr>
          <w:rFonts w:hint="eastAsia"/>
        </w:rPr>
        <w:t>②</w:t>
      </w:r>
      <w:r>
        <w:t xml:space="preserve"> 甲は、乙に対して、丙の養育費として、令和２０年１０月まで、毎月金８万円ずつ、毎月末日、乙が指定する丙名義の金融機関の預金口座に振り込んで支払う。ただし、乙が再婚してその生活状況に変動があった場合はその限りではない。</w:t>
      </w:r>
    </w:p>
    <w:p w:rsidR="00B237F3" w:rsidRDefault="00B237F3" w:rsidP="00B237F3">
      <w:r>
        <w:rPr>
          <w:rFonts w:hint="eastAsia"/>
        </w:rPr>
        <w:t>③</w:t>
      </w:r>
      <w:r>
        <w:t xml:space="preserve"> 甲及び乙は、前号の定めにかかわらず、丙の養育期間における、入学や入院等、特別な費用を要する場合は、互いに誠実に協議して分担額を定める。</w:t>
      </w:r>
    </w:p>
    <w:p w:rsidR="00B237F3" w:rsidRDefault="00B237F3" w:rsidP="00B237F3">
      <w:r>
        <w:rPr>
          <w:rFonts w:hint="eastAsia"/>
        </w:rPr>
        <w:t>④</w:t>
      </w:r>
      <w:r>
        <w:t xml:space="preserve"> 甲は、婚姻中の財産分与として、乙が下記自動車の所有権を取得することに合意する。甲は、乙に対して、速やかに下記自動車の所有権移転手続きをするが、手続きに必要な費用は乙が負担する。</w:t>
      </w:r>
    </w:p>
    <w:p w:rsidR="00B237F3" w:rsidRDefault="00B237F3" w:rsidP="00B237F3">
      <w:pPr>
        <w:jc w:val="center"/>
      </w:pPr>
      <w:r>
        <w:rPr>
          <w:rFonts w:hint="eastAsia"/>
        </w:rPr>
        <w:t>記</w:t>
      </w:r>
    </w:p>
    <w:p w:rsidR="00B237F3" w:rsidRDefault="00B237F3" w:rsidP="00B237F3">
      <w:pPr>
        <w:jc w:val="center"/>
      </w:pPr>
      <w:r>
        <w:rPr>
          <w:rFonts w:hint="eastAsia"/>
        </w:rPr>
        <w:t>自動車の表示：名古屋５０７　て　６６－８５</w:t>
      </w:r>
    </w:p>
    <w:p w:rsidR="00B237F3" w:rsidRDefault="00B237F3" w:rsidP="00B237F3">
      <w:pPr>
        <w:jc w:val="center"/>
      </w:pPr>
    </w:p>
    <w:p w:rsidR="00B237F3" w:rsidRDefault="00B237F3" w:rsidP="00B237F3">
      <w:r>
        <w:rPr>
          <w:rFonts w:hint="eastAsia"/>
        </w:rPr>
        <w:t>⑤</w:t>
      </w:r>
      <w:r>
        <w:t xml:space="preserve"> 甲の丙に対する面会については、原則として、以下のとおりとする。</w:t>
      </w:r>
    </w:p>
    <w:p w:rsidR="00B237F3" w:rsidRDefault="00B237F3" w:rsidP="00B237F3">
      <w:pPr>
        <w:ind w:firstLineChars="200" w:firstLine="420"/>
      </w:pPr>
      <w:r>
        <w:rPr>
          <w:rFonts w:hint="eastAsia"/>
        </w:rPr>
        <w:t>ア</w:t>
      </w:r>
      <w:r>
        <w:t xml:space="preserve"> 面会は月に４回程度とし、日時、場所、方法等は、事前に甲乙間で協議の上、決定する。</w:t>
      </w:r>
    </w:p>
    <w:p w:rsidR="00B237F3" w:rsidRDefault="00B237F3" w:rsidP="00B237F3">
      <w:pPr>
        <w:ind w:firstLineChars="200" w:firstLine="420"/>
      </w:pPr>
      <w:r>
        <w:rPr>
          <w:rFonts w:hint="eastAsia"/>
        </w:rPr>
        <w:t>イ上記アの面会のうち、年に３回は宿泊を伴うものとする。</w:t>
      </w:r>
    </w:p>
    <w:p w:rsidR="000868E9" w:rsidRDefault="000868E9" w:rsidP="00B237F3">
      <w:pPr>
        <w:ind w:firstLineChars="300" w:firstLine="630"/>
        <w:rPr>
          <w:rFonts w:hint="eastAsia"/>
        </w:rPr>
      </w:pPr>
      <w:r>
        <w:rPr>
          <w:rFonts w:hint="eastAsia"/>
        </w:rPr>
        <w:t>甲の連絡先：</w:t>
      </w:r>
    </w:p>
    <w:p w:rsidR="00B237F3" w:rsidRDefault="00B237F3" w:rsidP="000868E9">
      <w:pPr>
        <w:ind w:firstLineChars="600" w:firstLine="1260"/>
      </w:pPr>
      <w:r>
        <w:t>住所：</w:t>
      </w:r>
    </w:p>
    <w:p w:rsidR="000868E9" w:rsidRDefault="000868E9" w:rsidP="00B237F3">
      <w:pPr>
        <w:ind w:firstLineChars="300" w:firstLine="630"/>
        <w:rPr>
          <w:rFonts w:hint="eastAsia"/>
        </w:rPr>
      </w:pPr>
      <w:r>
        <w:rPr>
          <w:rFonts w:hint="eastAsia"/>
        </w:rPr>
        <w:t>乙の連絡先：</w:t>
      </w:r>
    </w:p>
    <w:p w:rsidR="00B237F3" w:rsidRDefault="00B237F3" w:rsidP="000868E9">
      <w:pPr>
        <w:ind w:firstLineChars="600" w:firstLine="1260"/>
      </w:pPr>
      <w:r>
        <w:t>住所：</w:t>
      </w:r>
    </w:p>
    <w:p w:rsidR="00B237F3" w:rsidRDefault="00B237F3" w:rsidP="00B237F3">
      <w:r>
        <w:rPr>
          <w:rFonts w:hint="eastAsia"/>
        </w:rPr>
        <w:t xml:space="preserve">⑥　</w:t>
      </w:r>
      <w:r>
        <w:t>乙及び丙は、離婚後も野々村姓を名乗るものとする。</w:t>
      </w:r>
    </w:p>
    <w:p w:rsidR="00B237F3" w:rsidRDefault="00B237F3" w:rsidP="00B237F3">
      <w:r>
        <w:lastRenderedPageBreak/>
        <w:t>(通知義務)</w:t>
      </w:r>
    </w:p>
    <w:p w:rsidR="00B237F3" w:rsidRDefault="00B237F3" w:rsidP="00B237F3">
      <w:r>
        <w:rPr>
          <w:rFonts w:hint="eastAsia"/>
        </w:rPr>
        <w:t>第４条</w:t>
      </w:r>
    </w:p>
    <w:p w:rsidR="00B237F3" w:rsidRDefault="00B237F3" w:rsidP="00B237F3">
      <w:r>
        <w:rPr>
          <w:rFonts w:hint="eastAsia"/>
        </w:rPr>
        <w:t>甲及び乙は、身上が変更になったとき（再婚した場合を含む）、住所、勤務先、連絡先及び乙が定める金銭の振込先として指定した乙の金融機関の預金口座が変更になった場合には、互いに書面により通知する。</w:t>
      </w:r>
    </w:p>
    <w:p w:rsidR="000868E9" w:rsidRDefault="000868E9" w:rsidP="00B237F3">
      <w:pPr>
        <w:rPr>
          <w:rFonts w:hint="eastAsia"/>
        </w:rPr>
      </w:pPr>
      <w:bookmarkStart w:id="0" w:name="_GoBack"/>
      <w:bookmarkEnd w:id="0"/>
    </w:p>
    <w:p w:rsidR="00B237F3" w:rsidRDefault="00B237F3" w:rsidP="00B237F3">
      <w:r>
        <w:t>(清算条項)</w:t>
      </w:r>
    </w:p>
    <w:p w:rsidR="00B237F3" w:rsidRDefault="00B237F3" w:rsidP="00B237F3">
      <w:r>
        <w:rPr>
          <w:rFonts w:hint="eastAsia"/>
        </w:rPr>
        <w:t>第５条</w:t>
      </w:r>
    </w:p>
    <w:p w:rsidR="00B237F3" w:rsidRDefault="00B237F3" w:rsidP="00B237F3">
      <w:r>
        <w:rPr>
          <w:rFonts w:hint="eastAsia"/>
        </w:rPr>
        <w:t>甲及び乙は、甲の不貞行為に関する慰謝料及び仮に甲乙間が離婚した場合の親権、養育費、財産分与に関しては、本合意書をもって解決するものとし、本合意書に定める以外には、存在しないことを確認する。</w:t>
      </w:r>
    </w:p>
    <w:p w:rsidR="00B237F3" w:rsidRDefault="00B237F3" w:rsidP="00B237F3"/>
    <w:p w:rsidR="00B237F3" w:rsidRDefault="00B237F3" w:rsidP="00B237F3"/>
    <w:p w:rsidR="00B237F3" w:rsidRDefault="00B237F3" w:rsidP="00B237F3">
      <w:r>
        <w:rPr>
          <w:rFonts w:hint="eastAsia"/>
        </w:rPr>
        <w:t>以上を証するため本合意書を２通作成し、甲乙が署名押印の上、各１通ずる保有する。</w:t>
      </w:r>
    </w:p>
    <w:p w:rsidR="00B237F3" w:rsidRDefault="00B237F3" w:rsidP="00B237F3"/>
    <w:p w:rsidR="00B237F3" w:rsidRDefault="00B237F3" w:rsidP="00B237F3"/>
    <w:p w:rsidR="00B237F3" w:rsidRPr="00B237F3" w:rsidRDefault="00B237F3" w:rsidP="00B237F3">
      <w:r>
        <w:rPr>
          <w:rFonts w:hint="eastAsia"/>
        </w:rPr>
        <w:t xml:space="preserve">　　　　　　　　　　　　　　　　　　　　　　　　　　　　　　　　　　年　　月　　日</w:t>
      </w:r>
    </w:p>
    <w:p w:rsidR="00B237F3" w:rsidRDefault="00B237F3" w:rsidP="00B237F3">
      <w:pPr>
        <w:ind w:firstLine="840"/>
      </w:pPr>
    </w:p>
    <w:p w:rsidR="00B237F3" w:rsidRDefault="00B237F3" w:rsidP="00B237F3">
      <w:pPr>
        <w:ind w:firstLine="840"/>
      </w:pPr>
      <w:r>
        <w:rPr>
          <w:rFonts w:hint="eastAsia"/>
        </w:rPr>
        <w:t>（甲）</w:t>
      </w:r>
      <w:r>
        <w:tab/>
        <w:t>住所</w:t>
      </w:r>
    </w:p>
    <w:p w:rsidR="00B237F3" w:rsidRDefault="00B237F3" w:rsidP="00B237F3">
      <w:pPr>
        <w:ind w:left="840" w:firstLine="840"/>
      </w:pPr>
      <w:r>
        <w:rPr>
          <w:rFonts w:hint="eastAsia"/>
        </w:rPr>
        <w:t>氏名　　　　　　　　　　　　　　　　　　　　　　　㊞</w:t>
      </w:r>
    </w:p>
    <w:p w:rsidR="00B237F3" w:rsidRDefault="00B237F3" w:rsidP="00B237F3"/>
    <w:p w:rsidR="00B237F3" w:rsidRDefault="00B237F3" w:rsidP="00B237F3">
      <w:pPr>
        <w:ind w:firstLine="840"/>
      </w:pPr>
      <w:r>
        <w:rPr>
          <w:rFonts w:hint="eastAsia"/>
        </w:rPr>
        <w:t>（乙）</w:t>
      </w:r>
      <w:r>
        <w:tab/>
        <w:t>住所</w:t>
      </w:r>
    </w:p>
    <w:p w:rsidR="003B22A6" w:rsidRDefault="00B237F3" w:rsidP="00B237F3">
      <w:pPr>
        <w:ind w:firstLineChars="800" w:firstLine="1680"/>
      </w:pPr>
      <w:r>
        <w:rPr>
          <w:rFonts w:hint="eastAsia"/>
        </w:rPr>
        <w:t>氏名　　　　　　　　　　　　　　　　　　　　　　　㊞</w:t>
      </w:r>
    </w:p>
    <w:sectPr w:rsidR="003B22A6" w:rsidSect="000868E9">
      <w:pgSz w:w="11906" w:h="16838"/>
      <w:pgMar w:top="993" w:right="1558" w:bottom="1276" w:left="156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F3"/>
    <w:rsid w:val="000868E9"/>
    <w:rsid w:val="00204AE9"/>
    <w:rsid w:val="00B237F3"/>
    <w:rsid w:val="00FB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E73639"/>
  <w15:chartTrackingRefBased/>
  <w15:docId w15:val="{5804122A-0C1D-45D2-A294-490C5EE8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172</Words>
  <Characters>984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Denso Group</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Motoyasu Nonomura (野々村 元靖)</dc:creator>
  <cp:keywords/>
  <dc:description/>
  <cp:lastModifiedBy>Motoyasu Nonomura (野々村 元靖)</cp:lastModifiedBy>
  <cp:revision>2</cp:revision>
  <dcterms:created xsi:type="dcterms:W3CDTF">2021-01-29T00:20:00Z</dcterms:created>
  <dcterms:modified xsi:type="dcterms:W3CDTF">2021-01-29T00:33:00Z</dcterms:modified>
</cp:coreProperties>
</file>