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53C" w:rsidRDefault="00A02AF9" w:rsidP="00A02AF9">
      <w:pPr>
        <w:pStyle w:val="Heading1"/>
      </w:pPr>
      <w:r>
        <w:t>My nicely formatted report</w:t>
      </w:r>
    </w:p>
    <w:p w:rsidR="00A02AF9" w:rsidRDefault="00A02AF9" w:rsidP="00A02AF9"/>
    <w:p w:rsidR="00A02AF9" w:rsidRDefault="00A02AF9" w:rsidP="00A02AF9">
      <w:r>
        <w:t>This is an example of a Word Document as a Docassembl</w:t>
      </w:r>
      <w:r w:rsidR="00982902">
        <w:t>e template. It's very similar to the Mako tags we use inside a Docassemble template "from scratch"</w:t>
      </w:r>
      <w:bookmarkStart w:id="0" w:name="_GoBack"/>
      <w:bookmarkEnd w:id="0"/>
    </w:p>
    <w:p w:rsidR="00A02AF9" w:rsidRDefault="00A02AF9" w:rsidP="00A02AF9"/>
    <w:p w:rsidR="00A02AF9" w:rsidRDefault="00A02AF9" w:rsidP="00A02AF9">
      <w:r>
        <w:t xml:space="preserve">This is a report for </w:t>
      </w:r>
      <w:r w:rsidRPr="00A02AF9">
        <w:rPr>
          <w:b/>
        </w:rPr>
        <w:t>{{ client }}</w:t>
      </w:r>
      <w:r>
        <w:t xml:space="preserve">. </w:t>
      </w:r>
    </w:p>
    <w:p w:rsidR="00A02AF9" w:rsidRDefault="00A02AF9" w:rsidP="00A02AF9">
      <w:r>
        <w:t>Here's an address block:</w:t>
      </w:r>
    </w:p>
    <w:p w:rsidR="00A02AF9" w:rsidRDefault="00A02AF9" w:rsidP="00A02AF9">
      <w:r>
        <w:t>{{ client.address_block() }}</w:t>
      </w:r>
    </w:p>
    <w:p w:rsidR="00A02AF9" w:rsidRDefault="00A02AF9" w:rsidP="00A02AF9"/>
    <w:p w:rsidR="00A02AF9" w:rsidRDefault="00A02AF9" w:rsidP="00A02AF9">
      <w:r>
        <w:t>Let's show some conditional text. If you like peaches, we'll show something special.</w:t>
      </w:r>
    </w:p>
    <w:p w:rsidR="00A02AF9" w:rsidRDefault="00A02AF9" w:rsidP="00A02AF9"/>
    <w:p w:rsidR="00A02AF9" w:rsidRDefault="006C6745" w:rsidP="00A02AF9">
      <w:r>
        <w:t>{%p if 'peach</w:t>
      </w:r>
      <w:r w:rsidR="00A02AF9">
        <w:t xml:space="preserve">' in </w:t>
      </w:r>
      <w:r w:rsidR="00A02AF9" w:rsidRPr="00A02AF9">
        <w:t>likes_fruit</w:t>
      </w:r>
      <w:r w:rsidR="00A02AF9">
        <w:t>.true_values() %}</w:t>
      </w:r>
    </w:p>
    <w:p w:rsidR="00A02AF9" w:rsidRDefault="00A02AF9" w:rsidP="00A02AF9">
      <w:r>
        <w:t>You must love our yummy peach cobbler!</w:t>
      </w:r>
    </w:p>
    <w:p w:rsidR="00A02AF9" w:rsidRDefault="00A02AF9" w:rsidP="00A02AF9">
      <w:r>
        <w:rPr>
          <w:noProof/>
        </w:rPr>
        <w:drawing>
          <wp:inline distT="0" distB="0" distL="0" distR="0">
            <wp:extent cx="1727200" cy="2590800"/>
            <wp:effectExtent l="0" t="0" r="6350" b="0"/>
            <wp:docPr id="1" name="Picture 1" descr="Peach cobbler in a bowl with ice cre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ch cobbler in a bowl with ice cream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14" cy="259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AF9" w:rsidRDefault="00A02AF9" w:rsidP="00A02AF9">
      <w:r>
        <w:t>{%p endif %}</w:t>
      </w:r>
    </w:p>
    <w:p w:rsidR="00A02AF9" w:rsidRDefault="00A02AF9" w:rsidP="00A02AF9"/>
    <w:p w:rsidR="00A02AF9" w:rsidRPr="00A02AF9" w:rsidRDefault="00A02AF9" w:rsidP="00A02AF9">
      <w:r>
        <w:t>You also told us about {{ random_fact }}</w:t>
      </w:r>
    </w:p>
    <w:sectPr w:rsidR="00A02AF9" w:rsidRPr="00A0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64"/>
    <w:rsid w:val="006C6745"/>
    <w:rsid w:val="0087453C"/>
    <w:rsid w:val="00982902"/>
    <w:rsid w:val="00A02AF9"/>
    <w:rsid w:val="00BD1A64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C320"/>
  <w15:chartTrackingRefBased/>
  <w15:docId w15:val="{68497EB2-ED74-4F44-ADCE-5119A1E6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Company>Greater Boston Legal Services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4</cp:revision>
  <dcterms:created xsi:type="dcterms:W3CDTF">2020-03-15T00:22:00Z</dcterms:created>
  <dcterms:modified xsi:type="dcterms:W3CDTF">2020-03-15T00:43:00Z</dcterms:modified>
</cp:coreProperties>
</file>