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D05AB8" w:rsidP="009B5560" w:rsidRDefault="00D05AB8" w14:paraId="3358BB7E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D05AB8" w:rsidP="00D05AB8" w:rsidRDefault="00D05AB8" w14:paraId="6E7B79E6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Rutin vid arbetsskada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D05AB8" w:rsidP="00D05AB8" w:rsidRDefault="00D05AB8" w14:paraId="12005B4D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18"/>
          <w:szCs w:val="18"/>
        </w:rPr>
        <w:t> </w:t>
      </w:r>
    </w:p>
    <w:p w:rsidRPr="00D05AB8" w:rsidR="00D05AB8" w:rsidP="00D05AB8" w:rsidRDefault="00D05AB8" w14:paraId="32BB5E48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D05AB8">
        <w:rPr>
          <w:rStyle w:val="normaltextrun"/>
          <w:rFonts w:ascii="Calibri" w:hAnsi="Calibri" w:cs="Calibri"/>
        </w:rPr>
        <w:t>En arbetsskada är en skada eller sjukdom som beror på olycksfall eller annan skadlig inverkan i arbetet. Olyckor under transport till och från arbetet och mellan arbetsplatser betraktas också som arbetsskada.</w:t>
      </w:r>
      <w:r w:rsidRPr="00D05AB8">
        <w:rPr>
          <w:rStyle w:val="eop"/>
          <w:rFonts w:ascii="Calibri" w:hAnsi="Calibri" w:cs="Calibri"/>
        </w:rPr>
        <w:t> </w:t>
      </w:r>
    </w:p>
    <w:p w:rsidRPr="00D05AB8" w:rsidR="00D05AB8" w:rsidP="00D05AB8" w:rsidRDefault="00D05AB8" w14:paraId="591CCAAB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D05AB8">
        <w:rPr>
          <w:rStyle w:val="normaltextrun"/>
          <w:rFonts w:ascii="Calibri" w:hAnsi="Calibri" w:cs="Calibri"/>
        </w:rPr>
        <w:t>Om en medarbetare råkar ut för en arbetsskada:</w:t>
      </w:r>
      <w:r w:rsidRPr="00D05AB8">
        <w:rPr>
          <w:rStyle w:val="eop"/>
          <w:rFonts w:ascii="Calibri" w:hAnsi="Calibri" w:cs="Calibri"/>
        </w:rPr>
        <w:t> </w:t>
      </w:r>
    </w:p>
    <w:p w:rsidRPr="00D05AB8" w:rsidR="00D05AB8" w:rsidP="00D05AB8" w:rsidRDefault="00D05AB8" w14:paraId="5869C344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Pr="00D05AB8" w:rsidR="00D05AB8" w:rsidP="00D05AB8" w:rsidRDefault="00D05AB8" w14:paraId="4097EC25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 w:rsidRPr="00D05AB8">
        <w:rPr>
          <w:rStyle w:val="normaltextrun"/>
          <w:rFonts w:ascii="Calibri" w:hAnsi="Calibri" w:cs="Calibri"/>
        </w:rPr>
        <w:t>Arbetsskada anmäls till kundansvarig.</w:t>
      </w:r>
      <w:r w:rsidRPr="00D05AB8">
        <w:rPr>
          <w:rStyle w:val="eop"/>
          <w:rFonts w:ascii="Calibri" w:hAnsi="Calibri" w:cs="Calibri"/>
        </w:rPr>
        <w:t> </w:t>
      </w:r>
    </w:p>
    <w:p w:rsidRPr="00D05AB8" w:rsidR="00D05AB8" w:rsidP="00D05AB8" w:rsidRDefault="00D05AB8" w14:paraId="5F0DF45A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:rsidRPr="00D05AB8" w:rsidR="00D05AB8" w:rsidP="00D05AB8" w:rsidRDefault="00D05AB8" w14:paraId="1F4B221B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 w:rsidRPr="00D05AB8">
        <w:rPr>
          <w:rStyle w:val="normaltextrun"/>
          <w:rFonts w:ascii="Calibri" w:hAnsi="Calibri" w:cs="Calibri"/>
        </w:rPr>
        <w:t xml:space="preserve">Kundansvarig fyller i </w:t>
      </w:r>
      <w:proofErr w:type="gramStart"/>
      <w:r w:rsidRPr="00D05AB8">
        <w:rPr>
          <w:rStyle w:val="normaltextrun"/>
          <w:rFonts w:ascii="Calibri" w:hAnsi="Calibri" w:cs="Calibri"/>
        </w:rPr>
        <w:t>försäkringskassans</w:t>
      </w:r>
      <w:proofErr w:type="gramEnd"/>
      <w:r w:rsidRPr="00D05AB8">
        <w:rPr>
          <w:rStyle w:val="normaltextrun"/>
          <w:rFonts w:ascii="Calibri" w:hAnsi="Calibri" w:cs="Calibri"/>
        </w:rPr>
        <w:t xml:space="preserve"> blankett ”Anmälan–arbetsskada-personskada” som finns att hämta på försäkringskassans hemsida </w:t>
      </w:r>
      <w:r w:rsidRPr="00D05AB8">
        <w:rPr>
          <w:rStyle w:val="normaltextrun"/>
          <w:rFonts w:ascii="Calibri" w:hAnsi="Calibri" w:cs="Calibri"/>
          <w:u w:val="single"/>
        </w:rPr>
        <w:t>www.fk.se</w:t>
      </w:r>
      <w:r w:rsidRPr="00D05AB8">
        <w:rPr>
          <w:rStyle w:val="normaltextrun"/>
          <w:rFonts w:ascii="Calibri" w:hAnsi="Calibri" w:cs="Calibri"/>
        </w:rPr>
        <w:t>. </w:t>
      </w:r>
      <w:r w:rsidRPr="00D05AB8">
        <w:rPr>
          <w:rStyle w:val="eop"/>
          <w:rFonts w:ascii="Calibri" w:hAnsi="Calibri" w:cs="Calibri"/>
        </w:rPr>
        <w:t> </w:t>
      </w:r>
    </w:p>
    <w:p w:rsidRPr="00D05AB8" w:rsidR="00D05AB8" w:rsidP="00D05AB8" w:rsidRDefault="00D05AB8" w14:paraId="5824A4B7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:rsidRPr="00D05AB8" w:rsidR="00D05AB8" w:rsidP="00D05AB8" w:rsidRDefault="00D05AB8" w14:paraId="20683768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 w:rsidRPr="00D05AB8">
        <w:rPr>
          <w:rStyle w:val="normaltextrun"/>
          <w:rFonts w:ascii="Calibri" w:hAnsi="Calibri" w:cs="Calibri"/>
        </w:rPr>
        <w:t>Medarbetaren ska läsa igenom och godkänna att beskrivningen stämmer överens med det inträffade och underteckna blanketten.</w:t>
      </w:r>
      <w:r w:rsidRPr="00D05AB8">
        <w:rPr>
          <w:rStyle w:val="eop"/>
          <w:rFonts w:ascii="Calibri" w:hAnsi="Calibri" w:cs="Calibri"/>
        </w:rPr>
        <w:t> </w:t>
      </w:r>
    </w:p>
    <w:p w:rsidRPr="00D05AB8" w:rsidR="00D05AB8" w:rsidP="00D05AB8" w:rsidRDefault="00D05AB8" w14:paraId="134772D3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:rsidRPr="00D05AB8" w:rsidR="00D05AB8" w:rsidP="00D05AB8" w:rsidRDefault="00D05AB8" w14:paraId="59226333" w14:textId="77777777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 w:rsidRPr="00D05AB8">
        <w:rPr>
          <w:rStyle w:val="normaltextrun"/>
          <w:rFonts w:ascii="Calibri" w:hAnsi="Calibri" w:cs="Calibri"/>
        </w:rPr>
        <w:t>Kundansvarig ska underteckna blanketten. Undertecknandet av kundansvarig innebär inte att skadan godkänns som arbetsskada utan styrker att medarbetaren är anställds hos OC.</w:t>
      </w:r>
      <w:r w:rsidRPr="00D05AB8">
        <w:rPr>
          <w:rStyle w:val="eop"/>
          <w:rFonts w:ascii="Calibri" w:hAnsi="Calibri" w:cs="Calibri"/>
        </w:rPr>
        <w:t> </w:t>
      </w:r>
    </w:p>
    <w:p w:rsidRPr="00D05AB8" w:rsidR="00D05AB8" w:rsidP="00D05AB8" w:rsidRDefault="00D05AB8" w14:paraId="7DCB18F8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:rsidRPr="00D05AB8" w:rsidR="00D05AB8" w:rsidP="00D05AB8" w:rsidRDefault="00D05AB8" w14:paraId="1744943D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 w:rsidRPr="00D05AB8">
        <w:rPr>
          <w:rStyle w:val="normaltextrun"/>
          <w:rFonts w:ascii="Calibri" w:hAnsi="Calibri" w:cs="Calibri"/>
        </w:rPr>
        <w:t xml:space="preserve">Skicka blanketten till </w:t>
      </w:r>
      <w:proofErr w:type="gramStart"/>
      <w:r w:rsidRPr="00D05AB8">
        <w:rPr>
          <w:rStyle w:val="normaltextrun"/>
          <w:rFonts w:ascii="Calibri" w:hAnsi="Calibri" w:cs="Calibri"/>
        </w:rPr>
        <w:t>försäkringskassan</w:t>
      </w:r>
      <w:proofErr w:type="gramEnd"/>
      <w:r w:rsidRPr="00D05AB8">
        <w:rPr>
          <w:rStyle w:val="normaltextrun"/>
          <w:rFonts w:ascii="Calibri" w:hAnsi="Calibri" w:cs="Calibri"/>
        </w:rPr>
        <w:t xml:space="preserve">. Kopia av blanketten till </w:t>
      </w:r>
      <w:proofErr w:type="spellStart"/>
      <w:r w:rsidRPr="00D05AB8">
        <w:rPr>
          <w:rStyle w:val="normaltextrun"/>
          <w:rFonts w:ascii="Calibri" w:hAnsi="Calibri" w:cs="Calibri"/>
        </w:rPr>
        <w:t>löneavdelningen</w:t>
      </w:r>
      <w:proofErr w:type="spellEnd"/>
      <w:r w:rsidRPr="00D05AB8">
        <w:rPr>
          <w:rStyle w:val="normaltextrun"/>
          <w:rFonts w:ascii="Calibri" w:hAnsi="Calibri" w:cs="Calibri"/>
        </w:rPr>
        <w:t xml:space="preserve"> för arkivering.</w:t>
      </w:r>
      <w:r w:rsidRPr="00D05AB8">
        <w:rPr>
          <w:rStyle w:val="eop"/>
          <w:rFonts w:ascii="Calibri" w:hAnsi="Calibri" w:cs="Calibri"/>
        </w:rPr>
        <w:t> </w:t>
      </w:r>
    </w:p>
    <w:p w:rsidRPr="00D05AB8" w:rsidR="00D05AB8" w:rsidP="00D05AB8" w:rsidRDefault="00D05AB8" w14:paraId="0A2321B9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:rsidRPr="00D05AB8" w:rsidR="00D05AB8" w:rsidP="00D05AB8" w:rsidRDefault="00D05AB8" w14:paraId="3CF7B38A" w14:textId="77777777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 w:rsidRPr="00D05AB8">
        <w:rPr>
          <w:rStyle w:val="normaltextrun"/>
          <w:rFonts w:ascii="Calibri" w:hAnsi="Calibri" w:cs="Calibri"/>
        </w:rPr>
        <w:t>Har olyckan föranlett dödsfall eller svårare personskada måste kundansvarig göra en anmälan till Arbetsmiljöinspektionen enligt AMF 2§. Ring gärna arbetsmiljöinspektionen och rådgör vid osäkerhet.</w:t>
      </w:r>
      <w:r w:rsidRPr="00D05AB8">
        <w:rPr>
          <w:rStyle w:val="eop"/>
          <w:rFonts w:ascii="Calibri" w:hAnsi="Calibri" w:cs="Calibri"/>
        </w:rPr>
        <w:t> </w:t>
      </w:r>
    </w:p>
    <w:p w:rsidRPr="00D05AB8" w:rsidR="00D05AB8" w:rsidP="00D05AB8" w:rsidRDefault="00D05AB8" w14:paraId="7F42D40D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:rsidRPr="00D05AB8" w:rsidR="00D05AB8" w:rsidP="00D05AB8" w:rsidRDefault="00D05AB8" w14:paraId="05AF84A3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 w:rsidRPr="00D05AB8">
        <w:rPr>
          <w:rStyle w:val="normaltextrun"/>
          <w:rFonts w:ascii="Calibri" w:hAnsi="Calibri" w:cs="Calibri"/>
        </w:rPr>
        <w:t xml:space="preserve">Kundansvarig fyller i blanketten TFA trygghetsförsäkring vid arbetsskada som kan hämtas på </w:t>
      </w:r>
      <w:hyperlink w:tgtFrame="_blank" w:history="1" r:id="rId10">
        <w:r w:rsidRPr="00D05AB8">
          <w:rPr>
            <w:rStyle w:val="normaltextrun"/>
            <w:rFonts w:ascii="Calibri" w:hAnsi="Calibri" w:cs="Calibri"/>
            <w:color w:val="0563C1"/>
            <w:u w:val="single"/>
          </w:rPr>
          <w:t>www.afa.se</w:t>
        </w:r>
      </w:hyperlink>
      <w:r w:rsidRPr="00D05AB8">
        <w:rPr>
          <w:rStyle w:val="normaltextrun"/>
          <w:rFonts w:ascii="Calibri" w:hAnsi="Calibri" w:cs="Calibri"/>
        </w:rPr>
        <w:t>.</w:t>
      </w:r>
      <w:r w:rsidRPr="00D05AB8">
        <w:rPr>
          <w:rStyle w:val="eop"/>
          <w:rFonts w:ascii="Calibri" w:hAnsi="Calibri" w:cs="Calibri"/>
        </w:rPr>
        <w:t> </w:t>
      </w:r>
    </w:p>
    <w:p w:rsidRPr="00D05AB8" w:rsidR="00D05AB8" w:rsidP="009B5560" w:rsidRDefault="00D05AB8" w14:paraId="012A519A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sectPr w:rsidRPr="00D05AB8" w:rsidR="00D05AB8" w:rsidSect="002F5D9A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12F7C" w:rsidP="00430DE9" w:rsidRDefault="00612F7C" w14:paraId="6683B9FB" w14:textId="77777777">
      <w:r>
        <w:separator/>
      </w:r>
    </w:p>
  </w:endnote>
  <w:endnote w:type="continuationSeparator" w:id="0">
    <w:p w:rsidR="00612F7C" w:rsidP="00430DE9" w:rsidRDefault="00612F7C" w14:paraId="3EF149A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1D2FBE30" w14:paraId="69F48499" w14:textId="0355DDAF">
    <w:pPr>
      <w:pStyle w:val="Sidfot"/>
    </w:pPr>
    <w:r>
      <w:t>Reviderad av:</w:t>
    </w:r>
  </w:p>
  <w:p w:rsidR="009A1562" w:rsidRDefault="001601D5" w14:paraId="7EB41B44" w14:textId="3D83E343">
    <w:pPr>
      <w:pStyle w:val="Sidfot"/>
    </w:pPr>
    <w:r>
      <w:ptab w:alignment="center" w:relativeTo="margin" w:leader="none"/>
    </w:r>
    <w:r w:rsidR="1D2FBE30">
      <w:t>Version:</w:t>
    </w:r>
  </w:p>
  <w:p w:rsidR="009A1562" w:rsidRDefault="001601D5" w14:paraId="32DAE23B" w14:textId="2611C179">
    <w:pPr>
      <w:pStyle w:val="Sidfot"/>
    </w:pPr>
    <w:r>
      <w:ptab w:alignment="right" w:relativeTo="margin" w:leader="none"/>
    </w:r>
    <w:r w:rsidR="1CF740B7">
      <w:rPr/>
      <w:t>Datum:</w:t>
    </w:r>
    <w:r w:rsidR="1CF740B7">
      <w:rPr/>
      <w:t>202</w:t>
    </w:r>
    <w:r w:rsidR="1CF740B7">
      <w:rPr/>
      <w:t>6</w:t>
    </w:r>
    <w:r w:rsidR="1CF740B7">
      <w:rPr/>
      <w:t>-0</w:t>
    </w:r>
    <w:r w:rsidR="1CF740B7">
      <w:rPr/>
      <w:t>2-23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12F7C" w:rsidP="00430DE9" w:rsidRDefault="00612F7C" w14:paraId="5E6306A5" w14:textId="77777777">
      <w:r>
        <w:separator/>
      </w:r>
    </w:p>
  </w:footnote>
  <w:footnote w:type="continuationSeparator" w:id="0">
    <w:p w:rsidR="00612F7C" w:rsidP="00430DE9" w:rsidRDefault="00612F7C" w14:paraId="3D1E83D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0426A95"/>
    <w:multiLevelType w:val="multilevel"/>
    <w:tmpl w:val="2ED06B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2E2F5D"/>
    <w:multiLevelType w:val="multilevel"/>
    <w:tmpl w:val="97E6F2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26A6B"/>
    <w:multiLevelType w:val="multilevel"/>
    <w:tmpl w:val="C74083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155CC"/>
    <w:multiLevelType w:val="multilevel"/>
    <w:tmpl w:val="51160A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1127E"/>
    <w:multiLevelType w:val="multilevel"/>
    <w:tmpl w:val="1FF8D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AB73D1C"/>
    <w:multiLevelType w:val="multilevel"/>
    <w:tmpl w:val="39DE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7A9C7EFC"/>
    <w:multiLevelType w:val="multilevel"/>
    <w:tmpl w:val="A2B2F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019653">
    <w:abstractNumId w:val="13"/>
  </w:num>
  <w:num w:numId="2" w16cid:durableId="382602461">
    <w:abstractNumId w:val="9"/>
  </w:num>
  <w:num w:numId="3" w16cid:durableId="1749880182">
    <w:abstractNumId w:val="15"/>
  </w:num>
  <w:num w:numId="4" w16cid:durableId="694160320">
    <w:abstractNumId w:val="6"/>
  </w:num>
  <w:num w:numId="5" w16cid:durableId="28877986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2"/>
  </w:num>
  <w:num w:numId="8" w16cid:durableId="1781484302">
    <w:abstractNumId w:val="10"/>
  </w:num>
  <w:num w:numId="9" w16cid:durableId="1021860783">
    <w:abstractNumId w:val="11"/>
  </w:num>
  <w:num w:numId="10" w16cid:durableId="978464066">
    <w:abstractNumId w:val="5"/>
  </w:num>
  <w:num w:numId="11" w16cid:durableId="1283924116">
    <w:abstractNumId w:val="12"/>
  </w:num>
  <w:num w:numId="12" w16cid:durableId="314065159">
    <w:abstractNumId w:val="3"/>
  </w:num>
  <w:num w:numId="13" w16cid:durableId="1490949003">
    <w:abstractNumId w:val="16"/>
  </w:num>
  <w:num w:numId="14" w16cid:durableId="590894919">
    <w:abstractNumId w:val="7"/>
  </w:num>
  <w:num w:numId="15" w16cid:durableId="1591158870">
    <w:abstractNumId w:val="1"/>
  </w:num>
  <w:num w:numId="16" w16cid:durableId="503134837">
    <w:abstractNumId w:val="8"/>
  </w:num>
  <w:num w:numId="17" w16cid:durableId="1190296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dirty"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12F7C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8399D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64B67"/>
    <w:rsid w:val="00A827C5"/>
    <w:rsid w:val="00AB723F"/>
    <w:rsid w:val="00AF78D3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05AB8"/>
    <w:rsid w:val="00D25ABB"/>
    <w:rsid w:val="00D54E80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1C2C53FD"/>
    <w:rsid w:val="1CF740B7"/>
    <w:rsid w:val="1D2FBE30"/>
    <w:rsid w:val="5AC69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http://www.afa.se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6D8E43C-352B-4D8C-8E97-1483A664EC98}"/>
</file>

<file path=customXml/itemProps2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3</cp:revision>
  <cp:lastPrinted>2016-10-03T07:34:00Z</cp:lastPrinted>
  <dcterms:created xsi:type="dcterms:W3CDTF">2023-09-21T11:20:00Z</dcterms:created>
  <dcterms:modified xsi:type="dcterms:W3CDTF">2026-02-23T14:54:19Z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