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Pr="00D02144" w:rsidR="00AC4110" w:rsidP="30E31EFB" w:rsidRDefault="00AC4110" w14:paraId="5F3FFC8A" wp14:textId="4CAC432D">
      <w:pPr>
        <w:pStyle w:val="Normal"/>
        <w:tabs>
          <w:tab w:val="left" w:pos="6255"/>
        </w:tabs>
        <w:ind w:left="5216" w:firstLine="0"/>
        <w:rPr>
          <w:b w:val="1"/>
          <w:bCs w:val="1"/>
          <w:sz w:val="28"/>
          <w:szCs w:val="28"/>
        </w:rPr>
      </w:pPr>
      <w:r w:rsidR="0D213878">
        <w:rPr/>
        <w:t xml:space="preserve">                           </w:t>
      </w:r>
    </w:p>
    <w:p xmlns:wp14="http://schemas.microsoft.com/office/word/2010/wordml" w:rsidRPr="00D02144" w:rsidR="00AC4110" w:rsidP="30E31EFB" w:rsidRDefault="00AC4110" w14:paraId="31D145E0" wp14:textId="402B6A47">
      <w:pPr>
        <w:pStyle w:val="Normal"/>
        <w:tabs>
          <w:tab w:val="left" w:pos="6255"/>
        </w:tabs>
        <w:ind w:left="5216" w:firstLine="0"/>
        <w:rPr>
          <w:b w:val="1"/>
          <w:bCs w:val="1"/>
          <w:sz w:val="28"/>
          <w:szCs w:val="28"/>
        </w:rPr>
      </w:pPr>
    </w:p>
    <w:p xmlns:wp14="http://schemas.microsoft.com/office/word/2010/wordml" w:rsidRPr="00D02144" w:rsidR="00AC4110" w:rsidP="30E31EFB" w:rsidRDefault="00AC4110" w14:paraId="221721C5" wp14:textId="060761A3">
      <w:pPr>
        <w:pStyle w:val="Normal"/>
        <w:tabs>
          <w:tab w:val="left" w:pos="6255"/>
        </w:tabs>
        <w:ind w:left="0" w:firstLine="0"/>
        <w:rPr>
          <w:b w:val="1"/>
          <w:bCs w:val="1"/>
          <w:sz w:val="28"/>
          <w:szCs w:val="28"/>
        </w:rPr>
      </w:pPr>
      <w:bookmarkStart w:name="_GoBack" w:id="0"/>
      <w:r w:rsidRPr="30E31EFB" w:rsidR="1683CA14">
        <w:rPr>
          <w:b w:val="1"/>
          <w:bCs w:val="1"/>
          <w:sz w:val="28"/>
          <w:szCs w:val="28"/>
        </w:rPr>
        <w:t xml:space="preserve">10.1.2 </w:t>
      </w:r>
      <w:r w:rsidRPr="30E31EFB" w:rsidR="00AC4110">
        <w:rPr>
          <w:b w:val="1"/>
          <w:bCs w:val="1"/>
          <w:sz w:val="28"/>
          <w:szCs w:val="28"/>
        </w:rPr>
        <w:t>Analys av kundernas behov av kompetens</w:t>
      </w:r>
    </w:p>
    <w:bookmarkEnd w:id="0"/>
    <w:p xmlns:wp14="http://schemas.microsoft.com/office/word/2010/wordml" w:rsidR="00AC4110" w:rsidP="00AC4110" w:rsidRDefault="00AC4110" w14:paraId="6339711B" wp14:textId="77777777">
      <w:pPr>
        <w:tabs>
          <w:tab w:val="left" w:pos="6255"/>
        </w:tabs>
      </w:pPr>
      <w:r>
        <w:t>All kompetensutveckling ska ha sin grund i det behov som finns hos kunderna. För varje ny kund görs i genomförandeprocessen en bedömning av vilken kompetens medarbetaren som utför insatserna bör ha. Eventuella kompetensutvecklingsinsatser som behövs för att kunna utföra insatserna genomförs direkt.</w:t>
      </w:r>
    </w:p>
    <w:p xmlns:wp14="http://schemas.microsoft.com/office/word/2010/wordml" w:rsidR="00AC4110" w:rsidP="00AC4110" w:rsidRDefault="00AC4110" w14:paraId="35D5C2C3" wp14:textId="77777777">
      <w:pPr>
        <w:tabs>
          <w:tab w:val="left" w:pos="6255"/>
        </w:tabs>
      </w:pPr>
      <w:r>
        <w:t>Dessutom görs löpande en analys av kundernas samlade behov utifrån följande perspektiv:</w:t>
      </w:r>
    </w:p>
    <w:p xmlns:wp14="http://schemas.microsoft.com/office/word/2010/wordml" w:rsidR="00AC4110" w:rsidP="00AC4110" w:rsidRDefault="00AC4110" w14:paraId="5753124D" wp14:textId="77777777">
      <w:pPr>
        <w:pStyle w:val="Liststycke"/>
        <w:numPr>
          <w:ilvl w:val="0"/>
          <w:numId w:val="1"/>
        </w:numPr>
        <w:tabs>
          <w:tab w:val="left" w:pos="6255"/>
        </w:tabs>
      </w:pPr>
      <w:r>
        <w:t>Bemötandeaspekter och kontinuitet</w:t>
      </w:r>
    </w:p>
    <w:p xmlns:wp14="http://schemas.microsoft.com/office/word/2010/wordml" w:rsidR="00AC4110" w:rsidP="00AC4110" w:rsidRDefault="00AC4110" w14:paraId="75124473" wp14:textId="77777777">
      <w:pPr>
        <w:pStyle w:val="Liststycke"/>
        <w:numPr>
          <w:ilvl w:val="0"/>
          <w:numId w:val="1"/>
        </w:numPr>
        <w:tabs>
          <w:tab w:val="left" w:pos="6255"/>
        </w:tabs>
      </w:pPr>
      <w:r>
        <w:t>Medicinska aspekter</w:t>
      </w:r>
    </w:p>
    <w:p xmlns:wp14="http://schemas.microsoft.com/office/word/2010/wordml" w:rsidR="00AC4110" w:rsidP="00AC4110" w:rsidRDefault="00AC4110" w14:paraId="26AE828F" wp14:textId="77777777">
      <w:pPr>
        <w:pStyle w:val="Liststycke"/>
        <w:numPr>
          <w:ilvl w:val="0"/>
          <w:numId w:val="1"/>
        </w:numPr>
        <w:tabs>
          <w:tab w:val="left" w:pos="6255"/>
        </w:tabs>
      </w:pPr>
      <w:r>
        <w:t>Sociala aspekter</w:t>
      </w:r>
    </w:p>
    <w:p xmlns:wp14="http://schemas.microsoft.com/office/word/2010/wordml" w:rsidR="00AC4110" w:rsidP="00AC4110" w:rsidRDefault="00AC4110" w14:paraId="3C397AEB" wp14:textId="77777777">
      <w:pPr>
        <w:pStyle w:val="Liststycke"/>
        <w:numPr>
          <w:ilvl w:val="0"/>
          <w:numId w:val="1"/>
        </w:numPr>
        <w:tabs>
          <w:tab w:val="left" w:pos="6255"/>
        </w:tabs>
      </w:pPr>
      <w:r>
        <w:t>Psykiatriska aspekter</w:t>
      </w:r>
    </w:p>
    <w:p xmlns:wp14="http://schemas.microsoft.com/office/word/2010/wordml" w:rsidR="00AC4110" w:rsidP="00AC4110" w:rsidRDefault="00AC4110" w14:paraId="27C5EE87" wp14:textId="77777777">
      <w:pPr>
        <w:pStyle w:val="Liststycke"/>
        <w:numPr>
          <w:ilvl w:val="0"/>
          <w:numId w:val="1"/>
        </w:numPr>
        <w:tabs>
          <w:tab w:val="left" w:pos="6255"/>
        </w:tabs>
      </w:pPr>
      <w:r>
        <w:t xml:space="preserve">Kost och nutrition, </w:t>
      </w:r>
      <w:proofErr w:type="spellStart"/>
      <w:r>
        <w:t>specialkoster</w:t>
      </w:r>
      <w:proofErr w:type="spellEnd"/>
    </w:p>
    <w:p xmlns:wp14="http://schemas.microsoft.com/office/word/2010/wordml" w:rsidR="00AC4110" w:rsidP="00AC4110" w:rsidRDefault="00AC4110" w14:paraId="1F1E9F6E" wp14:textId="77777777">
      <w:pPr>
        <w:pStyle w:val="Liststycke"/>
        <w:numPr>
          <w:ilvl w:val="0"/>
          <w:numId w:val="1"/>
        </w:numPr>
        <w:tabs>
          <w:tab w:val="left" w:pos="6255"/>
        </w:tabs>
      </w:pPr>
      <w:r>
        <w:t>Hygienaspekter</w:t>
      </w:r>
    </w:p>
    <w:p xmlns:wp14="http://schemas.microsoft.com/office/word/2010/wordml" w:rsidR="00AC4110" w:rsidP="00AC4110" w:rsidRDefault="00AC4110" w14:paraId="2431E83F" wp14:textId="77777777">
      <w:pPr>
        <w:pStyle w:val="Liststycke"/>
        <w:numPr>
          <w:ilvl w:val="0"/>
          <w:numId w:val="1"/>
        </w:numPr>
        <w:tabs>
          <w:tab w:val="left" w:pos="6255"/>
        </w:tabs>
      </w:pPr>
      <w:r>
        <w:t>Arbetsmiljö och ergonomiska aspekter</w:t>
      </w:r>
    </w:p>
    <w:p xmlns:wp14="http://schemas.microsoft.com/office/word/2010/wordml" w:rsidR="00AC4110" w:rsidP="00AC4110" w:rsidRDefault="00AC4110" w14:paraId="7711BB1A" wp14:textId="77777777">
      <w:pPr>
        <w:tabs>
          <w:tab w:val="left" w:pos="6255"/>
        </w:tabs>
      </w:pPr>
      <w:r>
        <w:t>Kundansvarig svarar för att i samråd med enhetschef/verksamhetschef ta fram och sammanställa kompetensutvecklingsbehovet som framkommer..</w:t>
      </w:r>
    </w:p>
    <w:p xmlns:wp14="http://schemas.microsoft.com/office/word/2010/wordml" w:rsidR="00AC4110" w:rsidP="00AC4110" w:rsidRDefault="00AC4110" w14:paraId="1ED17A84" wp14:textId="77777777">
      <w:pPr>
        <w:tabs>
          <w:tab w:val="left" w:pos="6255"/>
        </w:tabs>
      </w:pPr>
      <w:r>
        <w:t>Varje år erbjuder vi personal att gå kurser inom bemötande, etik, samt kurser och seminarier inom vissa specifika sjukdomstillstånd/funktionsnedsättningar.</w:t>
      </w:r>
    </w:p>
    <w:p xmlns:wp14="http://schemas.microsoft.com/office/word/2010/wordml" w:rsidR="00AC4110" w:rsidP="00AC4110" w:rsidRDefault="00AC4110" w14:paraId="0A37501D" wp14:textId="77777777">
      <w:pPr>
        <w:tabs>
          <w:tab w:val="left" w:pos="6255"/>
        </w:tabs>
        <w:spacing w:after="0"/>
      </w:pPr>
    </w:p>
    <w:p xmlns:wp14="http://schemas.microsoft.com/office/word/2010/wordml" w:rsidR="00AC4110" w:rsidP="00AC4110" w:rsidRDefault="00AC4110" w14:paraId="5DAB6C7B" wp14:textId="77777777">
      <w:pPr>
        <w:tabs>
          <w:tab w:val="left" w:pos="6255"/>
        </w:tabs>
      </w:pPr>
    </w:p>
    <w:p xmlns:wp14="http://schemas.microsoft.com/office/word/2010/wordml" w:rsidR="00AC4110" w:rsidP="00AC4110" w:rsidRDefault="00AC4110" w14:paraId="02EB378F" wp14:textId="77777777">
      <w:pPr>
        <w:tabs>
          <w:tab w:val="left" w:pos="6255"/>
        </w:tabs>
      </w:pPr>
    </w:p>
    <w:p xmlns:wp14="http://schemas.microsoft.com/office/word/2010/wordml" w:rsidR="00314603" w:rsidRDefault="00314603" w14:paraId="6A05A809" wp14:textId="77777777"/>
    <w:sectPr w:rsidR="00314603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55d93b9779684d99"/>
      <w:footerReference w:type="default" r:id="R594077d1cf83414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6C1808CD" w:rsidTr="6C1808CD" w14:paraId="234EE1F4">
      <w:tc>
        <w:tcPr>
          <w:tcW w:w="3024" w:type="dxa"/>
          <w:tcMar/>
        </w:tcPr>
        <w:p w:rsidR="6C1808CD" w:rsidP="6C1808CD" w:rsidRDefault="6C1808CD" w14:paraId="169C7BE6" w14:textId="55FE4DC0">
          <w:pPr>
            <w:pStyle w:val="Header"/>
            <w:bidi w:val="0"/>
            <w:ind w:left="-115"/>
            <w:jc w:val="left"/>
          </w:pPr>
        </w:p>
      </w:tc>
      <w:tc>
        <w:tcPr>
          <w:tcW w:w="3024" w:type="dxa"/>
          <w:tcMar/>
        </w:tcPr>
        <w:p w:rsidR="6C1808CD" w:rsidP="6C1808CD" w:rsidRDefault="6C1808CD" w14:paraId="6FC19C26" w14:textId="3F24DCF4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6C1808CD" w:rsidP="6C1808CD" w:rsidRDefault="6C1808CD" w14:paraId="5A7D3252" w14:textId="7EAF2BD1">
          <w:pPr>
            <w:pStyle w:val="Header"/>
            <w:bidi w:val="0"/>
            <w:ind w:right="-115"/>
            <w:jc w:val="right"/>
          </w:pPr>
        </w:p>
      </w:tc>
    </w:tr>
  </w:tbl>
  <w:p w:rsidR="6C1808CD" w:rsidP="6C1808CD" w:rsidRDefault="6C1808CD" w14:paraId="44285757" w14:textId="5E23B018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6C1808CD" w:rsidTr="30E31EFB" w14:paraId="124CAB6C">
      <w:tc>
        <w:tcPr>
          <w:tcW w:w="3024" w:type="dxa"/>
          <w:tcMar/>
        </w:tcPr>
        <w:p w:rsidR="6C1808CD" w:rsidP="6C1808CD" w:rsidRDefault="6C1808CD" w14:paraId="73BBDA57" w14:textId="2ED7CC27">
          <w:pPr>
            <w:pStyle w:val="Header"/>
            <w:bidi w:val="0"/>
            <w:ind w:left="-115"/>
            <w:jc w:val="left"/>
          </w:pPr>
          <w:r w:rsidR="30E31EFB">
            <w:drawing>
              <wp:inline wp14:editId="4489A014" wp14:anchorId="039B8D63">
                <wp:extent cx="1752600" cy="523875"/>
                <wp:effectExtent l="0" t="0" r="0" b="0"/>
                <wp:docPr id="828632925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bf13bcae2cbc4b35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1752600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4" w:type="dxa"/>
          <w:tcMar/>
        </w:tcPr>
        <w:p w:rsidR="6C1808CD" w:rsidP="6C1808CD" w:rsidRDefault="6C1808CD" w14:paraId="538BA9C6" w14:textId="27192B50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6C1808CD" w:rsidP="30E31EFB" w:rsidRDefault="6C1808CD" w14:paraId="5881FC93" w14:textId="2E0F086F">
          <w:pPr>
            <w:pStyle w:val="Header"/>
            <w:ind w:right="-115"/>
            <w:jc w:val="right"/>
          </w:pPr>
          <w:r w:rsidR="30E31EFB">
            <w:drawing>
              <wp:inline wp14:editId="44A2F9C5" wp14:anchorId="7448BE45">
                <wp:extent cx="1533525" cy="904875"/>
                <wp:effectExtent l="0" t="0" r="0" b="0"/>
                <wp:docPr id="321270" name="" title="Textrut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3534fadc83484f8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 flipH="0" flipV="0">
                          <a:off x="0" y="0"/>
                          <a:ext cx="1533525" cy="904875"/>
                        </a:xfrm>
                        <a:prstGeom xmlns:a="http://schemas.openxmlformats.org/drawingml/2006/main"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C1808CD" w:rsidP="6C1808CD" w:rsidRDefault="6C1808CD" w14:paraId="1CDDD0AE" w14:textId="1DCB386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31503"/>
    <w:multiLevelType w:val="multilevel"/>
    <w:tmpl w:val="977E5720"/>
    <w:lvl w:ilvl="0">
      <w:start w:val="10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7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50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46142884"/>
    <w:multiLevelType w:val="hybridMultilevel"/>
    <w:tmpl w:val="42BA4880"/>
    <w:lvl w:ilvl="0" w:tplc="762E32B8">
      <w:start w:val="3"/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110"/>
    <w:rsid w:val="00314603"/>
    <w:rsid w:val="00AC4110"/>
    <w:rsid w:val="0D213878"/>
    <w:rsid w:val="1185B05E"/>
    <w:rsid w:val="1683CA14"/>
    <w:rsid w:val="1C6B46F2"/>
    <w:rsid w:val="30E31EFB"/>
    <w:rsid w:val="399C3BE1"/>
    <w:rsid w:val="6C1808CD"/>
    <w:rsid w:val="7CBE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88493C-AF22-4ACD-8D33-7F9CBB18428B}"/>
  <w14:docId w14:val="0D50F2B6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C4110"/>
    <w:pPr>
      <w:spacing w:after="200" w:line="276" w:lineRule="auto"/>
    </w:p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AC4110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el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Standardstycketeckensnit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Standardstycketeckensnit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/word/header.xml" Id="R55d93b9779684d99" /><Relationship Type="http://schemas.openxmlformats.org/officeDocument/2006/relationships/footer" Target="/word/footer.xml" Id="R594077d1cf834148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jpg" Id="Rbf13bcae2cbc4b35" /><Relationship Type="http://schemas.openxmlformats.org/officeDocument/2006/relationships/image" Target="/media/image2.png" Id="R3534fadc83484f86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724014D5-435B-47B6-A5F2-3ECD985C1BEA}"/>
</file>

<file path=customXml/itemProps2.xml><?xml version="1.0" encoding="utf-8"?>
<ds:datastoreItem xmlns:ds="http://schemas.openxmlformats.org/officeDocument/2006/customXml" ds:itemID="{574BEB78-FD33-453D-B8F2-E7B73069DEBE}"/>
</file>

<file path=customXml/itemProps3.xml><?xml version="1.0" encoding="utf-8"?>
<ds:datastoreItem xmlns:ds="http://schemas.openxmlformats.org/officeDocument/2006/customXml" ds:itemID="{9E52C331-537D-4283-B733-C1D81A2C252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IT-mästaren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Jennie Lundin</cp:lastModifiedBy>
  <cp:revision>3</cp:revision>
  <dcterms:created xsi:type="dcterms:W3CDTF">2019-08-12T12:05:00Z</dcterms:created>
  <dcterms:modified xsi:type="dcterms:W3CDTF">2020-03-26T08:43:45Z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