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005C" w:rsidRDefault="00927BD5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4565650</wp:posOffset>
                </wp:positionH>
                <wp:positionV relativeFrom="paragraph">
                  <wp:posOffset>-548640</wp:posOffset>
                </wp:positionV>
                <wp:extent cx="1498600" cy="552450"/>
                <wp:effectExtent l="7620" t="8255" r="8255" b="1079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74D7" w:rsidRDefault="00EB74D7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Lokal rutin Vändpunkten</w:t>
                            </w:r>
                          </w:p>
                          <w:p w:rsidR="00EB74D7" w:rsidRDefault="00EB74D7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Gäller från:</w:t>
                            </w:r>
                          </w:p>
                          <w:p w:rsidR="00EB74D7" w:rsidRDefault="00EB74D7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 xml:space="preserve">Ansvarig för rutin: </w:t>
                            </w:r>
                          </w:p>
                          <w:p w:rsidR="00EB74D7" w:rsidRDefault="00EB74D7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  <w:p w:rsidR="00EB74D7" w:rsidRPr="00FE729A" w:rsidRDefault="00EB74D7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9.5pt;margin-top:-43.2pt;width:118pt;height:4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">
                <v:textbox>
                  <w:txbxContent>
                    <w:p w:rsidR="00EB74D7" w:rsidRDefault="00EB74D7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Lokal rutin Vändpunkten</w:t>
                      </w:r>
                    </w:p>
                    <w:p w:rsidR="00EB74D7" w:rsidRDefault="00EB74D7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Gäller från:</w:t>
                      </w:r>
                    </w:p>
                    <w:p w:rsidR="00EB74D7" w:rsidRDefault="00EB74D7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 xml:space="preserve">Ansvarig för rutin: </w:t>
                      </w:r>
                    </w:p>
                    <w:p w:rsidR="00EB74D7" w:rsidRDefault="00EB74D7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  <w:p w:rsidR="00EB74D7" w:rsidRPr="00FE729A" w:rsidRDefault="00EB74D7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336F6" w:rsidRDefault="008336F6"/>
    <w:p w:rsidR="00695926" w:rsidRDefault="00695926"/>
    <w:p w:rsidR="00654167" w:rsidRDefault="00654167" w:rsidP="00702CD3">
      <w:pPr>
        <w:rPr>
          <w:b/>
          <w:sz w:val="28"/>
          <w:szCs w:val="28"/>
        </w:rPr>
      </w:pPr>
    </w:p>
    <w:p w:rsidR="00C1191C" w:rsidRDefault="00C66EA1" w:rsidP="004C168A">
      <w:pPr>
        <w:rPr>
          <w:b/>
          <w:sz w:val="28"/>
          <w:szCs w:val="28"/>
        </w:rPr>
      </w:pPr>
      <w:r>
        <w:rPr>
          <w:b/>
          <w:sz w:val="28"/>
          <w:szCs w:val="28"/>
        </w:rPr>
        <w:t>4.3 Lokal rutin för Lex Sarah</w:t>
      </w:r>
    </w:p>
    <w:p w:rsidR="004C168A" w:rsidRDefault="004C168A" w:rsidP="004C168A">
      <w:pPr>
        <w:rPr>
          <w:b/>
          <w:sz w:val="28"/>
          <w:szCs w:val="28"/>
        </w:rPr>
      </w:pPr>
    </w:p>
    <w:p w:rsidR="004C168A" w:rsidRPr="00A71238" w:rsidRDefault="00D909DA" w:rsidP="00EB74D7">
      <w:pPr>
        <w:rPr>
          <w:iCs/>
        </w:rPr>
      </w:pPr>
      <w:r>
        <w:t>H</w:t>
      </w:r>
      <w:r w:rsidR="004C168A" w:rsidRPr="004C168A">
        <w:t xml:space="preserve">ändelse som </w:t>
      </w:r>
      <w:r>
        <w:t>innebär en allvarlig risk för eller ett missförhållande ska rapporteras som en Lex Sarah, d</w:t>
      </w:r>
      <w:r w:rsidRPr="00D909DA">
        <w:t>et kan till exempel röra fysiska eller psykiska övergrepp</w:t>
      </w:r>
      <w:r w:rsidR="00A71238">
        <w:t xml:space="preserve"> såsom </w:t>
      </w:r>
      <w:r w:rsidR="00BF5D85">
        <w:t>t.ex</w:t>
      </w:r>
      <w:proofErr w:type="gramStart"/>
      <w:r w:rsidR="00BF5D85">
        <w:t>.</w:t>
      </w:r>
      <w:r w:rsidR="00A71238">
        <w:t>:</w:t>
      </w:r>
      <w:proofErr w:type="gramEnd"/>
      <w:r w:rsidR="00A71238">
        <w:t xml:space="preserve"> </w:t>
      </w:r>
      <w:r w:rsidR="00A71238" w:rsidRPr="00A71238">
        <w:rPr>
          <w:iCs/>
        </w:rPr>
        <w:t>U</w:t>
      </w:r>
      <w:r w:rsidR="00A71238">
        <w:rPr>
          <w:iCs/>
        </w:rPr>
        <w:t>tförda handlingar och/eller ej utförda handlingar som</w:t>
      </w:r>
      <w:r w:rsidR="00A71238" w:rsidRPr="00A71238">
        <w:rPr>
          <w:iCs/>
        </w:rPr>
        <w:t xml:space="preserve"> </w:t>
      </w:r>
      <w:r w:rsidR="00A71238">
        <w:rPr>
          <w:iCs/>
        </w:rPr>
        <w:t>är eller kan vara</w:t>
      </w:r>
      <w:r w:rsidR="00A71238" w:rsidRPr="00A71238">
        <w:rPr>
          <w:iCs/>
        </w:rPr>
        <w:t xml:space="preserve"> ett hot </w:t>
      </w:r>
      <w:r w:rsidR="00A71238">
        <w:rPr>
          <w:iCs/>
        </w:rPr>
        <w:t xml:space="preserve">för </w:t>
      </w:r>
      <w:r w:rsidR="00A71238" w:rsidRPr="00A71238">
        <w:rPr>
          <w:iCs/>
        </w:rPr>
        <w:t>en persons liv, säkerhet eller fysiska eller psykiska hälsa</w:t>
      </w:r>
      <w:r w:rsidR="00EB74D7">
        <w:rPr>
          <w:iCs/>
        </w:rPr>
        <w:t xml:space="preserve">, risker eller missförhållanden </w:t>
      </w:r>
      <w:r w:rsidR="00A71238" w:rsidRPr="00A71238">
        <w:rPr>
          <w:iCs/>
        </w:rPr>
        <w:t xml:space="preserve">inom omsorgen som utgör ett hot mot den enskilde kundens liv, hälsa eller säkerhet, </w:t>
      </w:r>
      <w:r w:rsidR="00EB74D7">
        <w:rPr>
          <w:iCs/>
        </w:rPr>
        <w:t xml:space="preserve">eller ett </w:t>
      </w:r>
      <w:r w:rsidR="00A71238" w:rsidRPr="00A71238">
        <w:rPr>
          <w:iCs/>
        </w:rPr>
        <w:t>bemötande av k</w:t>
      </w:r>
      <w:r w:rsidR="00EB74D7">
        <w:rPr>
          <w:iCs/>
        </w:rPr>
        <w:t>lienten</w:t>
      </w:r>
      <w:r w:rsidR="00A71238" w:rsidRPr="00A71238">
        <w:rPr>
          <w:iCs/>
        </w:rPr>
        <w:t xml:space="preserve"> som klart avviker från grundläggande krav på respekt för självbestämmande, int</w:t>
      </w:r>
      <w:r w:rsidR="00A71238">
        <w:rPr>
          <w:iCs/>
        </w:rPr>
        <w:t xml:space="preserve">egritet, trygghet och värdighet. </w:t>
      </w:r>
    </w:p>
    <w:p w:rsidR="004C168A" w:rsidRPr="004C168A" w:rsidRDefault="004C168A" w:rsidP="004C168A"/>
    <w:p w:rsidR="004C168A" w:rsidRPr="004C168A" w:rsidRDefault="004C168A" w:rsidP="004C168A">
      <w:pPr>
        <w:rPr>
          <w:b/>
        </w:rPr>
      </w:pPr>
      <w:r w:rsidRPr="004C168A">
        <w:rPr>
          <w:b/>
          <w:bCs/>
        </w:rPr>
        <w:t>Ansvar:</w:t>
      </w:r>
      <w:r w:rsidRPr="004C168A">
        <w:rPr>
          <w:b/>
        </w:rPr>
        <w:t xml:space="preserve"> </w:t>
      </w:r>
    </w:p>
    <w:p w:rsidR="004C168A" w:rsidRPr="004C168A" w:rsidRDefault="00AC6854" w:rsidP="004C168A">
      <w:r>
        <w:t xml:space="preserve">Alla anställda </w:t>
      </w:r>
      <w:r w:rsidR="004C168A" w:rsidRPr="004C168A">
        <w:t xml:space="preserve">på </w:t>
      </w:r>
      <w:r>
        <w:t>Vändpunkten</w:t>
      </w:r>
      <w:r w:rsidR="004C168A" w:rsidRPr="004C168A">
        <w:t xml:space="preserve"> har en skyldighet</w:t>
      </w:r>
      <w:r>
        <w:t xml:space="preserve"> (SOSFS 2011:5)</w:t>
      </w:r>
      <w:r w:rsidR="004C168A" w:rsidRPr="004C168A">
        <w:t xml:space="preserve"> att rapportera avvikelser</w:t>
      </w:r>
      <w:r>
        <w:t>, missförhållanden samt risker</w:t>
      </w:r>
      <w:r w:rsidR="004C168A" w:rsidRPr="004C168A">
        <w:t xml:space="preserve"> i verksamheten. </w:t>
      </w:r>
    </w:p>
    <w:p w:rsidR="004C168A" w:rsidRPr="004C168A" w:rsidRDefault="00AC6854" w:rsidP="004C168A">
      <w:r>
        <w:t xml:space="preserve">Verksamhetschef </w:t>
      </w:r>
      <w:r w:rsidR="004C168A" w:rsidRPr="004C168A">
        <w:t>ansva</w:t>
      </w:r>
      <w:r w:rsidR="00EB74D7">
        <w:t>rar för att utreda</w:t>
      </w:r>
      <w:r w:rsidR="00D909DA">
        <w:t xml:space="preserve"> risken/missförhållandet omgående och rapportera till affärsområdeschef, berörd nämnd samt göra en eventuell anmälan till Inspektionen för vård och omsorg (IVO)</w:t>
      </w:r>
      <w:r w:rsidR="004C168A" w:rsidRPr="004C168A">
        <w:t xml:space="preserve">. </w:t>
      </w:r>
      <w:r>
        <w:t xml:space="preserve">Verksamhetschef ansvarar för att rutiner </w:t>
      </w:r>
      <w:r w:rsidR="00F65FE9">
        <w:t>finns,</w:t>
      </w:r>
      <w:r>
        <w:t xml:space="preserve"> är kända och efterlevs. Personal ansvarar för att ta del av lokala rutiner och att följa dessa.</w:t>
      </w:r>
    </w:p>
    <w:p w:rsidR="004C168A" w:rsidRPr="004C168A" w:rsidRDefault="004C168A" w:rsidP="004C168A">
      <w:pPr>
        <w:rPr>
          <w:b/>
        </w:rPr>
      </w:pPr>
    </w:p>
    <w:p w:rsidR="004C168A" w:rsidRPr="004C168A" w:rsidRDefault="004C168A" w:rsidP="004C168A">
      <w:pPr>
        <w:rPr>
          <w:bCs/>
        </w:rPr>
      </w:pPr>
      <w:r w:rsidRPr="004C168A">
        <w:rPr>
          <w:b/>
          <w:bCs/>
        </w:rPr>
        <w:t>Utförande:</w:t>
      </w:r>
    </w:p>
    <w:p w:rsidR="00EB74D7" w:rsidRDefault="00A71238" w:rsidP="00EB74D7">
      <w:pPr>
        <w:autoSpaceDE w:val="0"/>
        <w:autoSpaceDN w:val="0"/>
        <w:adjustRightInd w:val="0"/>
        <w:spacing w:before="100" w:after="100"/>
      </w:pPr>
      <w:r>
        <w:rPr>
          <w:bCs/>
        </w:rPr>
        <w:t>En Lex Sarah rapporteras</w:t>
      </w:r>
      <w:r w:rsidR="004C168A" w:rsidRPr="004C168A">
        <w:rPr>
          <w:bCs/>
        </w:rPr>
        <w:t xml:space="preserve"> av den </w:t>
      </w:r>
      <w:r w:rsidR="00AC6854">
        <w:rPr>
          <w:bCs/>
        </w:rPr>
        <w:t>anställda</w:t>
      </w:r>
      <w:r w:rsidR="004C168A" w:rsidRPr="004C168A">
        <w:rPr>
          <w:bCs/>
        </w:rPr>
        <w:t xml:space="preserve"> som upptäcker </w:t>
      </w:r>
      <w:r>
        <w:rPr>
          <w:bCs/>
        </w:rPr>
        <w:t>risken/missförhållandet</w:t>
      </w:r>
      <w:r w:rsidR="004C168A" w:rsidRPr="004C168A">
        <w:rPr>
          <w:bCs/>
        </w:rPr>
        <w:t xml:space="preserve"> </w:t>
      </w:r>
      <w:r w:rsidR="00EB74D7">
        <w:t>på avsedd avvikelse</w:t>
      </w:r>
      <w:r w:rsidR="00D909DA" w:rsidRPr="004C168A">
        <w:t>blankett</w:t>
      </w:r>
      <w:r w:rsidR="00D909DA">
        <w:t xml:space="preserve"> eller direkt</w:t>
      </w:r>
      <w:r>
        <w:t xml:space="preserve"> via mail </w:t>
      </w:r>
      <w:r w:rsidR="00D909DA">
        <w:t xml:space="preserve">eller på annat sätt till </w:t>
      </w:r>
      <w:r>
        <w:t xml:space="preserve">verksamhetschefen omgående. </w:t>
      </w:r>
    </w:p>
    <w:p w:rsidR="00EB74D7" w:rsidRDefault="00A71238" w:rsidP="00EB74D7">
      <w:pPr>
        <w:autoSpaceDE w:val="0"/>
        <w:autoSpaceDN w:val="0"/>
        <w:adjustRightInd w:val="0"/>
        <w:spacing w:before="100" w:after="100"/>
        <w:rPr>
          <w:bCs/>
          <w:lang w:eastAsia="en-US"/>
        </w:rPr>
      </w:pPr>
      <w:r>
        <w:t>På jourtid ska rapporteringen göras till bakjour via telefon och sedan skrivas ned på avsedd avvikelseblankett</w:t>
      </w:r>
      <w:r w:rsidR="00EB74D7">
        <w:t xml:space="preserve"> (</w:t>
      </w:r>
      <w:r w:rsidR="00EB74D7">
        <w:rPr>
          <w:bCs/>
          <w:lang w:eastAsia="en-US"/>
        </w:rPr>
        <w:t>4.1.1 G.F</w:t>
      </w:r>
      <w:proofErr w:type="gramStart"/>
      <w:r w:rsidR="00EB74D7">
        <w:rPr>
          <w:bCs/>
          <w:lang w:eastAsia="en-US"/>
        </w:rPr>
        <w:t>.PU</w:t>
      </w:r>
      <w:proofErr w:type="gramEnd"/>
      <w:r w:rsidR="00EB74D7">
        <w:rPr>
          <w:bCs/>
          <w:lang w:eastAsia="en-US"/>
        </w:rPr>
        <w:t xml:space="preserve"> 2.7 Blankett för avvikelse).</w:t>
      </w:r>
    </w:p>
    <w:p w:rsidR="00A71238" w:rsidRDefault="00A71238" w:rsidP="00EB74D7">
      <w:pPr>
        <w:autoSpaceDE w:val="0"/>
        <w:autoSpaceDN w:val="0"/>
        <w:adjustRightInd w:val="0"/>
        <w:spacing w:before="100" w:after="100"/>
        <w:rPr>
          <w:bCs/>
        </w:rPr>
      </w:pPr>
      <w:r>
        <w:rPr>
          <w:bCs/>
        </w:rPr>
        <w:t>Avvikelsen ska även dokumenteras i klientens journal.</w:t>
      </w:r>
    </w:p>
    <w:p w:rsidR="00EB74D7" w:rsidRDefault="00EB74D7" w:rsidP="00EB74D7">
      <w:pPr>
        <w:autoSpaceDE w:val="0"/>
        <w:autoSpaceDN w:val="0"/>
        <w:adjustRightInd w:val="0"/>
        <w:spacing w:before="100" w:after="100"/>
        <w:rPr>
          <w:bCs/>
        </w:rPr>
      </w:pPr>
      <w:r>
        <w:rPr>
          <w:bCs/>
        </w:rPr>
        <w:t>Åtgärder för att undanröja risken eller missförhållandet ska om möjligt omgående vidtas.</w:t>
      </w:r>
    </w:p>
    <w:p w:rsidR="00EB74D7" w:rsidRDefault="00EB74D7" w:rsidP="00EB74D7">
      <w:pPr>
        <w:autoSpaceDE w:val="0"/>
        <w:autoSpaceDN w:val="0"/>
        <w:adjustRightInd w:val="0"/>
        <w:spacing w:before="100" w:after="100"/>
        <w:rPr>
          <w:bCs/>
        </w:rPr>
      </w:pPr>
      <w:r>
        <w:rPr>
          <w:bCs/>
        </w:rPr>
        <w:t>Verksamhetschefen ska omgående påbörja en ut</w:t>
      </w:r>
      <w:r w:rsidR="00EB0B6E">
        <w:rPr>
          <w:bCs/>
        </w:rPr>
        <w:t>redning, informera berörd nämnd samt</w:t>
      </w:r>
      <w:r>
        <w:rPr>
          <w:bCs/>
        </w:rPr>
        <w:t xml:space="preserve"> informera affärsområdeschef som i sin tur meddelar Omsorgscompagniets styrelse. Om utredningen visar att det rör sig om en allvarlig risk för eller missförhållande ska verksamhetschefen göra en anmälan till IVO</w:t>
      </w:r>
      <w:r w:rsidR="00EB0B6E">
        <w:rPr>
          <w:bCs/>
        </w:rPr>
        <w:t>, utredningen ska skickas till IVO senast 2 månader efter anmälan gjorts, affärsområdeschef samt berörd nämnd informeras om anmälan.</w:t>
      </w:r>
    </w:p>
    <w:p w:rsidR="00EB0B6E" w:rsidRDefault="00EB0B6E" w:rsidP="00EB74D7">
      <w:pPr>
        <w:autoSpaceDE w:val="0"/>
        <w:autoSpaceDN w:val="0"/>
        <w:adjustRightInd w:val="0"/>
        <w:spacing w:before="100" w:after="100"/>
        <w:rPr>
          <w:bCs/>
        </w:rPr>
      </w:pPr>
      <w:r>
        <w:rPr>
          <w:bCs/>
        </w:rPr>
        <w:t>Alla avvikelser tas upp i personalgruppen på APT, verksamhetschefen beslutar tillsammans med personalgruppen om stöd till enskilda i samband med allvarlig händelse.</w:t>
      </w:r>
    </w:p>
    <w:p w:rsidR="00071874" w:rsidRPr="000276B6" w:rsidRDefault="00071874" w:rsidP="000276B6">
      <w:pPr>
        <w:rPr>
          <w:bCs/>
        </w:rPr>
      </w:pPr>
    </w:p>
    <w:p w:rsidR="004C168A" w:rsidRPr="004C168A" w:rsidRDefault="004C168A" w:rsidP="004C168A">
      <w:pPr>
        <w:rPr>
          <w:bCs/>
        </w:rPr>
      </w:pPr>
      <w:r w:rsidRPr="004C168A">
        <w:rPr>
          <w:b/>
        </w:rPr>
        <w:t>Delaktighet:</w:t>
      </w:r>
      <w:r w:rsidRPr="004C168A">
        <w:rPr>
          <w:bCs/>
        </w:rPr>
        <w:t xml:space="preserve"> </w:t>
      </w:r>
    </w:p>
    <w:p w:rsidR="004C168A" w:rsidRPr="004C168A" w:rsidRDefault="004C168A" w:rsidP="004C168A">
      <w:pPr>
        <w:rPr>
          <w:bCs/>
        </w:rPr>
      </w:pPr>
      <w:r w:rsidRPr="004C168A">
        <w:rPr>
          <w:bCs/>
        </w:rPr>
        <w:t>Den boende och/eller anhöriga ska informeras om att en avvikelse har inträffat samt vara delaktiga i utredningen om önskemål</w:t>
      </w:r>
      <w:r w:rsidR="009C6B64">
        <w:rPr>
          <w:bCs/>
        </w:rPr>
        <w:t xml:space="preserve"> och samtycke</w:t>
      </w:r>
      <w:r w:rsidRPr="004C168A">
        <w:rPr>
          <w:bCs/>
        </w:rPr>
        <w:t xml:space="preserve"> fi</w:t>
      </w:r>
      <w:bookmarkStart w:id="0" w:name="_GoBack"/>
      <w:bookmarkEnd w:id="0"/>
      <w:r w:rsidRPr="004C168A">
        <w:rPr>
          <w:bCs/>
        </w:rPr>
        <w:t>nns.</w:t>
      </w:r>
      <w:r w:rsidR="00EB0B6E">
        <w:rPr>
          <w:bCs/>
        </w:rPr>
        <w:t xml:space="preserve"> Föreligger skäl för polisanmälan ska verksamheten göra en sådan tillsammans med klienten eller klientens företrädare.</w:t>
      </w:r>
    </w:p>
    <w:p w:rsidR="000276B6" w:rsidRPr="004C168A" w:rsidRDefault="000276B6" w:rsidP="004C168A">
      <w:pPr>
        <w:rPr>
          <w:bCs/>
        </w:rPr>
      </w:pPr>
    </w:p>
    <w:p w:rsidR="004C168A" w:rsidRPr="004C168A" w:rsidRDefault="004C168A" w:rsidP="004C168A">
      <w:pPr>
        <w:rPr>
          <w:b/>
          <w:bCs/>
        </w:rPr>
      </w:pPr>
      <w:r w:rsidRPr="004C168A">
        <w:rPr>
          <w:b/>
          <w:bCs/>
        </w:rPr>
        <w:t>Egenkontroller</w:t>
      </w:r>
    </w:p>
    <w:p w:rsidR="004C168A" w:rsidRPr="004C168A" w:rsidRDefault="000276B6" w:rsidP="004C168A">
      <w:r>
        <w:t>Sammanställni</w:t>
      </w:r>
      <w:r w:rsidR="00C51DAD">
        <w:t xml:space="preserve">ng av </w:t>
      </w:r>
      <w:r w:rsidR="004E767A">
        <w:t>avvikelser lämnas</w:t>
      </w:r>
      <w:r>
        <w:t xml:space="preserve"> till affärsområdeschef varje månad, tas upp på APT samt sammanställs i verksamhetens kvalitetsberättelse.</w:t>
      </w:r>
    </w:p>
    <w:p w:rsidR="004C168A" w:rsidRPr="004C168A" w:rsidRDefault="004C168A" w:rsidP="004C168A">
      <w:pPr>
        <w:rPr>
          <w:b/>
          <w:bCs/>
        </w:rPr>
      </w:pPr>
    </w:p>
    <w:p w:rsidR="004C168A" w:rsidRPr="007246A0" w:rsidRDefault="004C168A" w:rsidP="004C168A"/>
    <w:p w:rsidR="008A58F6" w:rsidRDefault="008A58F6" w:rsidP="002F3BAB"/>
    <w:p w:rsidR="003D234B" w:rsidRDefault="003D234B" w:rsidP="008A58F6"/>
    <w:p w:rsidR="003D234B" w:rsidRPr="008A58F6" w:rsidRDefault="003D234B" w:rsidP="008A58F6"/>
    <w:p w:rsidR="00391782" w:rsidRDefault="00391782"/>
    <w:p w:rsidR="00927BD5" w:rsidRPr="008A58F6" w:rsidRDefault="00927BD5"/>
    <w:p w:rsidR="00474485" w:rsidRDefault="00474485"/>
    <w:p w:rsidR="00474485" w:rsidRDefault="00474485"/>
    <w:sectPr w:rsidR="00474485" w:rsidSect="00BF083B">
      <w:headerReference w:type="default" r:id="rId7"/>
      <w:footerReference w:type="default" r:id="rId8"/>
      <w:pgSz w:w="11906" w:h="16838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74D7" w:rsidRDefault="00EB74D7">
      <w:r>
        <w:separator/>
      </w:r>
    </w:p>
  </w:endnote>
  <w:endnote w:type="continuationSeparator" w:id="0">
    <w:p w:rsidR="00EB74D7" w:rsidRDefault="00EB7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74D7" w:rsidRPr="0090134D" w:rsidRDefault="00EB74D7">
    <w:pPr>
      <w:pStyle w:val="Sidfot"/>
      <w:rPr>
        <w:rFonts w:asciiTheme="minorHAnsi" w:hAnsiTheme="minorHAnsi"/>
        <w:sz w:val="22"/>
        <w:szCs w:val="22"/>
      </w:rPr>
    </w:pPr>
    <w:r w:rsidRPr="00967F20">
      <w:rPr>
        <w:rStyle w:val="Hyperlnk"/>
        <w:color w:val="auto"/>
        <w:sz w:val="22"/>
        <w:szCs w:val="22"/>
        <w:u w:val="none"/>
      </w:rPr>
      <w:t>L</w:t>
    </w:r>
    <w:r>
      <w:rPr>
        <w:rStyle w:val="Hyperlnk"/>
        <w:color w:val="auto"/>
        <w:sz w:val="22"/>
        <w:szCs w:val="22"/>
        <w:u w:val="none"/>
      </w:rPr>
      <w:t xml:space="preserve">okal rutin </w:t>
    </w:r>
    <w:r w:rsidRPr="00967F20">
      <w:rPr>
        <w:rStyle w:val="Hyperlnk"/>
        <w:color w:val="auto"/>
        <w:sz w:val="22"/>
        <w:szCs w:val="22"/>
        <w:u w:val="none"/>
      </w:rPr>
      <w:t xml:space="preserve">VP </w:t>
    </w:r>
    <w:r>
      <w:rPr>
        <w:rFonts w:asciiTheme="minorHAnsi" w:hAnsiTheme="minorHAnsi"/>
        <w:sz w:val="16"/>
        <w:szCs w:val="16"/>
      </w:rPr>
      <w:tab/>
    </w:r>
    <w:hyperlink r:id="rId1" w:history="1"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info@oc.</w:t>
      </w:r>
      <w:proofErr w:type="gramStart"/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se</w:t>
      </w:r>
    </w:hyperlink>
    <w:r w:rsidRPr="0090134D">
      <w:rPr>
        <w:rFonts w:asciiTheme="minorHAnsi" w:hAnsiTheme="minorHAnsi"/>
        <w:sz w:val="22"/>
        <w:szCs w:val="22"/>
      </w:rPr>
      <w:t xml:space="preserve">  www</w:t>
    </w:r>
    <w:proofErr w:type="gramEnd"/>
    <w:r w:rsidRPr="0090134D">
      <w:rPr>
        <w:rFonts w:asciiTheme="minorHAnsi" w:hAnsiTheme="minorHAnsi"/>
        <w:sz w:val="22"/>
        <w:szCs w:val="22"/>
      </w:rPr>
      <w:t>.oc.se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74D7" w:rsidRDefault="00EB74D7">
      <w:r>
        <w:separator/>
      </w:r>
    </w:p>
  </w:footnote>
  <w:footnote w:type="continuationSeparator" w:id="0">
    <w:p w:rsidR="00EB74D7" w:rsidRDefault="00EB74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74D7" w:rsidRDefault="00EB74D7" w:rsidP="006E2C75">
    <w:pPr>
      <w:pStyle w:val="Sidhuvud"/>
      <w:tabs>
        <w:tab w:val="clear" w:pos="4536"/>
        <w:tab w:val="clear" w:pos="9072"/>
        <w:tab w:val="left" w:pos="7183"/>
      </w:tabs>
    </w:pPr>
    <w:r>
      <w:rPr>
        <w:rFonts w:ascii="Engravers MT" w:hAnsi="Engravers MT"/>
        <w:noProof/>
        <w:color w:val="003300"/>
      </w:rPr>
      <w:drawing>
        <wp:inline distT="0" distB="0" distL="0" distR="0">
          <wp:extent cx="1639630" cy="477560"/>
          <wp:effectExtent l="19050" t="0" r="0" b="0"/>
          <wp:docPr id="3" name="Bild 2" descr="G:\Loggor\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:\Loggor\logga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1672" cy="4781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Engravers MT" w:hAnsi="Engravers MT"/>
        <w:color w:val="003300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62095"/>
    <w:multiLevelType w:val="hybridMultilevel"/>
    <w:tmpl w:val="6E38B51C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3619C"/>
    <w:multiLevelType w:val="hybridMultilevel"/>
    <w:tmpl w:val="F14459B2"/>
    <w:lvl w:ilvl="0" w:tplc="041D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0AC566A7"/>
    <w:multiLevelType w:val="hybridMultilevel"/>
    <w:tmpl w:val="D420605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34F1B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5047DBA"/>
    <w:multiLevelType w:val="hybridMultilevel"/>
    <w:tmpl w:val="1EC00D9E"/>
    <w:lvl w:ilvl="0" w:tplc="041D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446B00"/>
    <w:multiLevelType w:val="hybridMultilevel"/>
    <w:tmpl w:val="004EEB1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1D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BA83579"/>
    <w:multiLevelType w:val="hybridMultilevel"/>
    <w:tmpl w:val="38B027E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C674CBC"/>
    <w:multiLevelType w:val="hybridMultilevel"/>
    <w:tmpl w:val="5B3C6BD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67ED5"/>
    <w:multiLevelType w:val="hybridMultilevel"/>
    <w:tmpl w:val="1088787E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EC1030"/>
    <w:multiLevelType w:val="hybridMultilevel"/>
    <w:tmpl w:val="7D4C54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585B0F"/>
    <w:multiLevelType w:val="hybridMultilevel"/>
    <w:tmpl w:val="85C2F9C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21E478C"/>
    <w:multiLevelType w:val="hybridMultilevel"/>
    <w:tmpl w:val="4CBACB9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124582"/>
    <w:multiLevelType w:val="hybridMultilevel"/>
    <w:tmpl w:val="8CFC17E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B75B13"/>
    <w:multiLevelType w:val="hybridMultilevel"/>
    <w:tmpl w:val="9D4E3B1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DCCA7D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4"/>
        <w:szCs w:val="24"/>
      </w:rPr>
    </w:lvl>
    <w:lvl w:ilvl="2" w:tplc="041D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56266DB"/>
    <w:multiLevelType w:val="hybridMultilevel"/>
    <w:tmpl w:val="3B408754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E1FAA"/>
    <w:multiLevelType w:val="hybridMultilevel"/>
    <w:tmpl w:val="E1AE7EA4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D4F464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7290546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14"/>
  </w:num>
  <w:num w:numId="3">
    <w:abstractNumId w:val="0"/>
  </w:num>
  <w:num w:numId="4">
    <w:abstractNumId w:val="5"/>
  </w:num>
  <w:num w:numId="5">
    <w:abstractNumId w:val="4"/>
  </w:num>
  <w:num w:numId="6">
    <w:abstractNumId w:val="12"/>
  </w:num>
  <w:num w:numId="7">
    <w:abstractNumId w:val="16"/>
  </w:num>
  <w:num w:numId="8">
    <w:abstractNumId w:val="3"/>
  </w:num>
  <w:num w:numId="9">
    <w:abstractNumId w:val="13"/>
  </w:num>
  <w:num w:numId="10">
    <w:abstractNumId w:val="17"/>
  </w:num>
  <w:num w:numId="11">
    <w:abstractNumId w:val="7"/>
  </w:num>
  <w:num w:numId="12">
    <w:abstractNumId w:val="11"/>
  </w:num>
  <w:num w:numId="13">
    <w:abstractNumId w:val="2"/>
  </w:num>
  <w:num w:numId="14">
    <w:abstractNumId w:val="9"/>
  </w:num>
  <w:num w:numId="15">
    <w:abstractNumId w:val="1"/>
  </w:num>
  <w:num w:numId="16">
    <w:abstractNumId w:val="10"/>
  </w:num>
  <w:num w:numId="17">
    <w:abstractNumId w:val="15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718"/>
    <w:rsid w:val="00003798"/>
    <w:rsid w:val="0000642F"/>
    <w:rsid w:val="000276B6"/>
    <w:rsid w:val="00045D5E"/>
    <w:rsid w:val="00071874"/>
    <w:rsid w:val="00071DDF"/>
    <w:rsid w:val="00117CB3"/>
    <w:rsid w:val="00136165"/>
    <w:rsid w:val="00180881"/>
    <w:rsid w:val="001D0209"/>
    <w:rsid w:val="00210E97"/>
    <w:rsid w:val="0024741C"/>
    <w:rsid w:val="00291BA9"/>
    <w:rsid w:val="002925AE"/>
    <w:rsid w:val="0029498E"/>
    <w:rsid w:val="002C080D"/>
    <w:rsid w:val="002F3BAB"/>
    <w:rsid w:val="00322CF9"/>
    <w:rsid w:val="003421F2"/>
    <w:rsid w:val="00354FDC"/>
    <w:rsid w:val="00391782"/>
    <w:rsid w:val="003D234B"/>
    <w:rsid w:val="003D7E0B"/>
    <w:rsid w:val="003E20F2"/>
    <w:rsid w:val="003E388D"/>
    <w:rsid w:val="004234C3"/>
    <w:rsid w:val="00454FD4"/>
    <w:rsid w:val="00460482"/>
    <w:rsid w:val="00462E3D"/>
    <w:rsid w:val="004677E4"/>
    <w:rsid w:val="00474485"/>
    <w:rsid w:val="004B3E6A"/>
    <w:rsid w:val="004C168A"/>
    <w:rsid w:val="004E767A"/>
    <w:rsid w:val="0050150F"/>
    <w:rsid w:val="0053138F"/>
    <w:rsid w:val="00534E69"/>
    <w:rsid w:val="00582A2C"/>
    <w:rsid w:val="00614828"/>
    <w:rsid w:val="006363E9"/>
    <w:rsid w:val="00654167"/>
    <w:rsid w:val="00675332"/>
    <w:rsid w:val="00695926"/>
    <w:rsid w:val="006B3CAB"/>
    <w:rsid w:val="006E2C75"/>
    <w:rsid w:val="00702CD3"/>
    <w:rsid w:val="007246A0"/>
    <w:rsid w:val="00745546"/>
    <w:rsid w:val="007A5EB7"/>
    <w:rsid w:val="008336F6"/>
    <w:rsid w:val="008A58F6"/>
    <w:rsid w:val="008D41A8"/>
    <w:rsid w:val="008F4AF7"/>
    <w:rsid w:val="0090134D"/>
    <w:rsid w:val="00902718"/>
    <w:rsid w:val="00927BD5"/>
    <w:rsid w:val="0094370F"/>
    <w:rsid w:val="00953043"/>
    <w:rsid w:val="00957F18"/>
    <w:rsid w:val="00967F20"/>
    <w:rsid w:val="0098395F"/>
    <w:rsid w:val="009B43D2"/>
    <w:rsid w:val="009C6B64"/>
    <w:rsid w:val="009D3FC8"/>
    <w:rsid w:val="009E30AE"/>
    <w:rsid w:val="00A71238"/>
    <w:rsid w:val="00A8005C"/>
    <w:rsid w:val="00A95737"/>
    <w:rsid w:val="00AC6854"/>
    <w:rsid w:val="00AE19F7"/>
    <w:rsid w:val="00AF06A4"/>
    <w:rsid w:val="00AF5DF1"/>
    <w:rsid w:val="00B01279"/>
    <w:rsid w:val="00B114B8"/>
    <w:rsid w:val="00B85833"/>
    <w:rsid w:val="00BA4CB3"/>
    <w:rsid w:val="00BC178D"/>
    <w:rsid w:val="00BF083B"/>
    <w:rsid w:val="00BF5D85"/>
    <w:rsid w:val="00C064CA"/>
    <w:rsid w:val="00C1191C"/>
    <w:rsid w:val="00C249E4"/>
    <w:rsid w:val="00C2647C"/>
    <w:rsid w:val="00C51DAD"/>
    <w:rsid w:val="00C66EA1"/>
    <w:rsid w:val="00D37F71"/>
    <w:rsid w:val="00D606AB"/>
    <w:rsid w:val="00D754C8"/>
    <w:rsid w:val="00D909DA"/>
    <w:rsid w:val="00DB5478"/>
    <w:rsid w:val="00DC4668"/>
    <w:rsid w:val="00DE7E0F"/>
    <w:rsid w:val="00E0693B"/>
    <w:rsid w:val="00E5257D"/>
    <w:rsid w:val="00E83E58"/>
    <w:rsid w:val="00EB0B6E"/>
    <w:rsid w:val="00EB74D7"/>
    <w:rsid w:val="00EC12B8"/>
    <w:rsid w:val="00EE3301"/>
    <w:rsid w:val="00EF4772"/>
    <w:rsid w:val="00F13236"/>
    <w:rsid w:val="00F1574C"/>
    <w:rsid w:val="00F25D69"/>
    <w:rsid w:val="00F57C99"/>
    <w:rsid w:val="00F624E5"/>
    <w:rsid w:val="00F64A0D"/>
    <w:rsid w:val="00F65FE9"/>
    <w:rsid w:val="00FE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A4A639E-636A-456D-BCE5-42C3F30D9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4772"/>
    <w:rPr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rdtext">
    <w:name w:val="Body Text"/>
    <w:basedOn w:val="Normal"/>
    <w:rsid w:val="00EF4772"/>
    <w:rPr>
      <w:b/>
      <w:bCs/>
      <w:i/>
      <w:iCs/>
    </w:rPr>
  </w:style>
  <w:style w:type="paragraph" w:styleId="Ballongtext">
    <w:name w:val="Balloon Text"/>
    <w:basedOn w:val="Normal"/>
    <w:semiHidden/>
    <w:rsid w:val="00D754C8"/>
    <w:rPr>
      <w:rFonts w:ascii="Tahoma" w:hAnsi="Tahoma" w:cs="Tahoma"/>
      <w:sz w:val="16"/>
      <w:szCs w:val="16"/>
    </w:rPr>
  </w:style>
  <w:style w:type="paragraph" w:styleId="Sidhuvud">
    <w:name w:val="header"/>
    <w:basedOn w:val="Normal"/>
    <w:rsid w:val="00180881"/>
    <w:pPr>
      <w:tabs>
        <w:tab w:val="center" w:pos="4536"/>
        <w:tab w:val="right" w:pos="9072"/>
      </w:tabs>
    </w:pPr>
  </w:style>
  <w:style w:type="paragraph" w:styleId="Sidfot">
    <w:name w:val="footer"/>
    <w:basedOn w:val="Normal"/>
    <w:rsid w:val="00180881"/>
    <w:pPr>
      <w:tabs>
        <w:tab w:val="center" w:pos="4536"/>
        <w:tab w:val="right" w:pos="9072"/>
      </w:tabs>
    </w:pPr>
  </w:style>
  <w:style w:type="character" w:styleId="Hyperlnk">
    <w:name w:val="Hyperlink"/>
    <w:basedOn w:val="Standardstycketeckensnitt"/>
    <w:rsid w:val="00180881"/>
    <w:rPr>
      <w:color w:val="0000FF"/>
      <w:u w:val="single"/>
    </w:rPr>
  </w:style>
  <w:style w:type="paragraph" w:styleId="Liststycke">
    <w:name w:val="List Paragraph"/>
    <w:basedOn w:val="Normal"/>
    <w:uiPriority w:val="34"/>
    <w:qFormat/>
    <w:rsid w:val="007246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c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A8C04718-6844-42C7-8990-900DC2B63DEA}"/>
</file>

<file path=customXml/itemProps2.xml><?xml version="1.0" encoding="utf-8"?>
<ds:datastoreItem xmlns:ds="http://schemas.openxmlformats.org/officeDocument/2006/customXml" ds:itemID="{D1AA6861-B0D7-40C1-A355-382DFEF46572}"/>
</file>

<file path=customXml/itemProps3.xml><?xml version="1.0" encoding="utf-8"?>
<ds:datastoreItem xmlns:ds="http://schemas.openxmlformats.org/officeDocument/2006/customXml" ds:itemID="{996397CD-A921-4488-B0DF-30B8F532F25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360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HUMAN CONSULTING R</vt:lpstr>
    </vt:vector>
  </TitlesOfParts>
  <Company>OC</Company>
  <LinksUpToDate>false</LinksUpToDate>
  <CharactersWithSpaces>2629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CONSULTING R</dc:title>
  <dc:subject/>
  <dc:creator>x</dc:creator>
  <cp:keywords/>
  <cp:lastModifiedBy>Jenny Signer</cp:lastModifiedBy>
  <cp:revision>6</cp:revision>
  <cp:lastPrinted>2007-09-04T13:51:00Z</cp:lastPrinted>
  <dcterms:created xsi:type="dcterms:W3CDTF">2019-05-21T09:50:00Z</dcterms:created>
  <dcterms:modified xsi:type="dcterms:W3CDTF">2019-05-22T09:33:00Z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