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1F85BE49" w:rsidR="007E12E6" w:rsidRPr="00895C86" w:rsidRDefault="00895C86" w:rsidP="0005783A">
      <w:pPr>
        <w:pStyle w:val="Heading1"/>
      </w:pPr>
      <w:r w:rsidRPr="00895C86">
        <w:t xml:space="preserve">CS 255 System Design Document </w:t>
      </w:r>
      <w:r w:rsidR="00B17431">
        <w:t>Melissa Chessa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C75AAD" w14:textId="3DC56D90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[</w:t>
      </w:r>
      <w:r w:rsidR="000444B0">
        <w:rPr>
          <w:rFonts w:ascii="Calibri" w:hAnsi="Calibri" w:cs="Calibri"/>
          <w:i/>
          <w:noProof/>
        </w:rPr>
        <w:drawing>
          <wp:inline distT="0" distB="0" distL="0" distR="0" wp14:anchorId="790A1848" wp14:editId="1D8E4DFE">
            <wp:extent cx="2333625" cy="8229600"/>
            <wp:effectExtent l="0" t="0" r="9525" b="0"/>
            <wp:docPr id="1776359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i/>
        </w:rPr>
        <w:t>]</w:t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6C2D26F" w14:textId="786FC2B8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0444B0">
        <w:rPr>
          <w:rFonts w:ascii="Calibri" w:hAnsi="Calibri" w:cs="Calibri"/>
          <w:i/>
          <w:noProof/>
        </w:rPr>
        <w:drawing>
          <wp:inline distT="0" distB="0" distL="0" distR="0" wp14:anchorId="23DB7F2A" wp14:editId="1A14216A">
            <wp:extent cx="2360943" cy="3475355"/>
            <wp:effectExtent l="0" t="0" r="1270" b="0"/>
            <wp:docPr id="17740251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091" cy="350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4B0">
        <w:rPr>
          <w:rFonts w:ascii="Calibri" w:hAnsi="Calibri" w:cs="Calibri"/>
          <w:i/>
          <w:noProof/>
        </w:rPr>
        <w:drawing>
          <wp:inline distT="0" distB="0" distL="0" distR="0" wp14:anchorId="7C8ECD11" wp14:editId="2605A64E">
            <wp:extent cx="2841655" cy="3456405"/>
            <wp:effectExtent l="0" t="0" r="0" b="0"/>
            <wp:docPr id="1115112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388" cy="347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AC8ADF7" w14:textId="3B5EED5B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55054">
        <w:rPr>
          <w:rFonts w:ascii="Calibri" w:hAnsi="Calibri" w:cs="Calibri"/>
          <w:i/>
          <w:noProof/>
        </w:rPr>
        <w:drawing>
          <wp:inline distT="0" distB="0" distL="0" distR="0" wp14:anchorId="11D18781" wp14:editId="0BB75E11">
            <wp:extent cx="3322069" cy="3743325"/>
            <wp:effectExtent l="0" t="0" r="0" b="0"/>
            <wp:docPr id="1878613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825" cy="376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32C094" w14:textId="77777777" w:rsidR="00B17431" w:rsidRDefault="00B174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4FFBB6" w14:textId="77777777" w:rsidR="00B17431" w:rsidRDefault="00B174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99FFC9" w14:textId="77777777" w:rsidR="00B17431" w:rsidRDefault="00B174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D4FA79" w14:textId="77777777" w:rsidR="00B17431" w:rsidRDefault="00B174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FC11D8" w14:textId="77777777" w:rsidR="00B17431" w:rsidRDefault="00B174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668BC1" w14:textId="77777777" w:rsidR="00B17431" w:rsidRPr="00895C86" w:rsidRDefault="00B174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4F6AC761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55054">
        <w:rPr>
          <w:rFonts w:ascii="Calibri" w:hAnsi="Calibri" w:cs="Calibri"/>
          <w:i/>
          <w:noProof/>
        </w:rPr>
        <w:drawing>
          <wp:inline distT="0" distB="0" distL="0" distR="0" wp14:anchorId="62CC9162" wp14:editId="4E91EE2B">
            <wp:extent cx="5934075" cy="5400675"/>
            <wp:effectExtent l="0" t="0" r="9525" b="9525"/>
            <wp:docPr id="18386740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C86" w:rsidRPr="00895C86">
        <w:rPr>
          <w:rFonts w:ascii="Calibri" w:hAnsi="Calibri" w:cs="Calibri"/>
          <w:i/>
        </w:rPr>
        <w:t>.</w:t>
      </w:r>
      <w:r>
        <w:rPr>
          <w:rFonts w:ascii="Calibri" w:hAnsi="Calibri" w:cs="Calibri"/>
          <w:i/>
        </w:rPr>
        <w:t>]</w:t>
      </w:r>
    </w:p>
    <w:p w14:paraId="66911E8C" w14:textId="77777777" w:rsidR="00B17431" w:rsidRDefault="00B1743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C7B4E9D" w14:textId="77777777" w:rsidR="00B17431" w:rsidRDefault="00B1743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D7FD7F4" w14:textId="77777777" w:rsidR="00B17431" w:rsidRDefault="00B1743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6F20576" w14:textId="77777777" w:rsidR="00B17431" w:rsidRPr="00895C86" w:rsidRDefault="00B1743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79A57B10" w14:textId="4CBDDA22" w:rsidR="00B17431" w:rsidRPr="00B17431" w:rsidRDefault="00B17431" w:rsidP="00B1743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17431">
        <w:rPr>
          <w:rFonts w:ascii="Calibri" w:hAnsi="Calibri" w:cs="Calibri"/>
          <w:iCs/>
        </w:rPr>
        <w:t>The system will be web-based and cloud-hosted, accessible from both desktop and mobile devices (Windows, macOS, iOS, Android).</w:t>
      </w:r>
    </w:p>
    <w:p w14:paraId="5C6F1BC2" w14:textId="77777777" w:rsidR="00B17431" w:rsidRPr="00B17431" w:rsidRDefault="00B17431" w:rsidP="00B1743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D88C090" w14:textId="77777777" w:rsidR="00B17431" w:rsidRPr="00B17431" w:rsidRDefault="00B17431" w:rsidP="00B1743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17431">
        <w:rPr>
          <w:rFonts w:ascii="Calibri" w:hAnsi="Calibri" w:cs="Calibri"/>
          <w:iCs/>
        </w:rPr>
        <w:t>Users will interact with the system through modern web browsers (e.g., Chrome, Firefox, Safari, Edge).</w:t>
      </w:r>
    </w:p>
    <w:p w14:paraId="72501B0B" w14:textId="77777777" w:rsidR="00B17431" w:rsidRPr="00B17431" w:rsidRDefault="00B17431" w:rsidP="00B1743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62A60D2" w14:textId="77777777" w:rsidR="00B17431" w:rsidRPr="00B17431" w:rsidRDefault="00B17431" w:rsidP="00B1743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17431">
        <w:rPr>
          <w:rFonts w:ascii="Calibri" w:hAnsi="Calibri" w:cs="Calibri"/>
          <w:iCs/>
        </w:rPr>
        <w:t>A cloud-based database will store user data, lesson history, appointments, and progress tracking.</w:t>
      </w:r>
    </w:p>
    <w:p w14:paraId="22D11A74" w14:textId="77777777" w:rsidR="00B17431" w:rsidRPr="00B17431" w:rsidRDefault="00B17431" w:rsidP="00B1743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AF09687" w14:textId="77777777" w:rsidR="00B17431" w:rsidRPr="00B17431" w:rsidRDefault="00B17431" w:rsidP="00B1743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17431">
        <w:rPr>
          <w:rFonts w:ascii="Calibri" w:hAnsi="Calibri" w:cs="Calibri"/>
          <w:iCs/>
        </w:rPr>
        <w:t>The backend will support secure API integration for DMV updates and third-party services (e.g., payment processing).</w:t>
      </w:r>
    </w:p>
    <w:p w14:paraId="0ACB9057" w14:textId="77777777" w:rsidR="00B17431" w:rsidRPr="00B17431" w:rsidRDefault="00B17431" w:rsidP="00B1743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E6CFE2C" w14:textId="77777777" w:rsidR="00B17431" w:rsidRPr="00B17431" w:rsidRDefault="00B17431" w:rsidP="00B1743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17431">
        <w:rPr>
          <w:rFonts w:ascii="Calibri" w:hAnsi="Calibri" w:cs="Calibri"/>
          <w:iCs/>
        </w:rPr>
        <w:t>No support is planned for legacy systems or proprietary platforms.</w:t>
      </w:r>
    </w:p>
    <w:p w14:paraId="765FAA09" w14:textId="77777777" w:rsidR="00B17431" w:rsidRPr="00B17431" w:rsidRDefault="00B17431" w:rsidP="00B1743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F0B031F" w14:textId="77777777" w:rsidR="00B17431" w:rsidRPr="00B17431" w:rsidRDefault="00B17431" w:rsidP="00B1743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17431">
        <w:rPr>
          <w:rFonts w:ascii="Calibri" w:hAnsi="Calibri" w:cs="Calibri"/>
          <w:iCs/>
        </w:rPr>
        <w:t>Performance benchmarks include:</w:t>
      </w:r>
    </w:p>
    <w:p w14:paraId="74838CCF" w14:textId="77777777" w:rsidR="00B17431" w:rsidRPr="00B17431" w:rsidRDefault="00B17431" w:rsidP="00B1743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5BDC527" w14:textId="77777777" w:rsidR="00B17431" w:rsidRPr="00B17431" w:rsidRDefault="00B17431" w:rsidP="00B1743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17431">
        <w:rPr>
          <w:rFonts w:ascii="Calibri" w:hAnsi="Calibri" w:cs="Calibri"/>
          <w:iCs/>
        </w:rPr>
        <w:t>Page loads, data retrieval, and form submissions must respond within 10 seconds.</w:t>
      </w:r>
    </w:p>
    <w:p w14:paraId="0C414F00" w14:textId="77777777" w:rsidR="00B17431" w:rsidRPr="00B17431" w:rsidRDefault="00B17431" w:rsidP="00B17431">
      <w:pPr>
        <w:suppressAutoHyphens/>
        <w:spacing w:after="0" w:line="240" w:lineRule="auto"/>
        <w:ind w:left="360"/>
        <w:rPr>
          <w:rFonts w:ascii="Calibri" w:hAnsi="Calibri" w:cs="Calibri"/>
          <w:iCs/>
        </w:rPr>
      </w:pPr>
    </w:p>
    <w:p w14:paraId="408060C8" w14:textId="77777777" w:rsidR="00B17431" w:rsidRPr="00B17431" w:rsidRDefault="00B17431" w:rsidP="00B1743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17431">
        <w:rPr>
          <w:rFonts w:ascii="Calibri" w:hAnsi="Calibri" w:cs="Calibri"/>
          <w:iCs/>
        </w:rPr>
        <w:t>Weekly updates will be implemented for content, bug fixes, and DMV changes.</w:t>
      </w:r>
    </w:p>
    <w:p w14:paraId="180DB1D3" w14:textId="77777777" w:rsidR="00B17431" w:rsidRPr="00B17431" w:rsidRDefault="00B17431" w:rsidP="00B1743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06BA4F9" w14:textId="77777777" w:rsidR="00B17431" w:rsidRPr="00B17431" w:rsidRDefault="00B17431" w:rsidP="00B1743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17431">
        <w:rPr>
          <w:rFonts w:ascii="Calibri" w:hAnsi="Calibri" w:cs="Calibri"/>
          <w:iCs/>
        </w:rPr>
        <w:t>Security features include:</w:t>
      </w:r>
    </w:p>
    <w:p w14:paraId="1CA4BC93" w14:textId="77777777" w:rsidR="00B17431" w:rsidRPr="00B17431" w:rsidRDefault="00B17431" w:rsidP="00B1743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6E31E41" w14:textId="77777777" w:rsidR="00B17431" w:rsidRPr="00B17431" w:rsidRDefault="00B17431" w:rsidP="00B1743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17431">
        <w:rPr>
          <w:rFonts w:ascii="Calibri" w:hAnsi="Calibri" w:cs="Calibri"/>
          <w:iCs/>
        </w:rPr>
        <w:t>SSL/TLS encryption for all client-server communication.</w:t>
      </w:r>
    </w:p>
    <w:p w14:paraId="020C8F11" w14:textId="77777777" w:rsidR="00B17431" w:rsidRPr="00B17431" w:rsidRDefault="00B17431" w:rsidP="00B1743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6D91E92" w14:textId="77777777" w:rsidR="00B17431" w:rsidRPr="00B17431" w:rsidRDefault="00B17431" w:rsidP="00B1743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17431">
        <w:rPr>
          <w:rFonts w:ascii="Calibri" w:hAnsi="Calibri" w:cs="Calibri"/>
          <w:iCs/>
        </w:rPr>
        <w:t>Role-Based Access Control (RBAC) to define permissions for students, instructors, admins, secretaries, and IT staff.</w:t>
      </w:r>
    </w:p>
    <w:p w14:paraId="4276A500" w14:textId="77777777" w:rsidR="00B17431" w:rsidRPr="00B17431" w:rsidRDefault="00B17431" w:rsidP="00B1743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CA4D94C" w14:textId="77777777" w:rsidR="00B17431" w:rsidRPr="00B17431" w:rsidRDefault="00B17431" w:rsidP="00B1743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17431">
        <w:rPr>
          <w:rFonts w:ascii="Calibri" w:hAnsi="Calibri" w:cs="Calibri"/>
          <w:iCs/>
        </w:rPr>
        <w:t>Case-sensitive credentials with auto-lockout after three failed login attempts.</w:t>
      </w:r>
    </w:p>
    <w:p w14:paraId="3B3132D1" w14:textId="77777777" w:rsidR="00B17431" w:rsidRPr="00B17431" w:rsidRDefault="00B17431" w:rsidP="00B1743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9775F94" w14:textId="77777777" w:rsidR="00B17431" w:rsidRPr="00B17431" w:rsidRDefault="00B17431" w:rsidP="00B1743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17431">
        <w:rPr>
          <w:rFonts w:ascii="Calibri" w:hAnsi="Calibri" w:cs="Calibri"/>
          <w:iCs/>
        </w:rPr>
        <w:t>Password reset functionality via email for users and manually for employees by IT Admins.</w:t>
      </w:r>
    </w:p>
    <w:p w14:paraId="239AA0EF" w14:textId="77777777" w:rsidR="00B17431" w:rsidRPr="00B17431" w:rsidRDefault="00B17431" w:rsidP="00B1743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E1CC770" w14:textId="77777777" w:rsidR="00B17431" w:rsidRPr="00B17431" w:rsidRDefault="00B17431" w:rsidP="00B1743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17431">
        <w:rPr>
          <w:rFonts w:ascii="Calibri" w:hAnsi="Calibri" w:cs="Calibri"/>
          <w:iCs/>
        </w:rPr>
        <w:t>Admins can add, disable, or modify user accounts without code changes.</w:t>
      </w:r>
    </w:p>
    <w:p w14:paraId="311C12FE" w14:textId="77777777" w:rsidR="00B17431" w:rsidRPr="00B17431" w:rsidRDefault="00B17431" w:rsidP="00B1743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D116521" w14:textId="77777777" w:rsidR="00B17431" w:rsidRPr="00B17431" w:rsidRDefault="00B17431" w:rsidP="00B1743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17431">
        <w:rPr>
          <w:rFonts w:ascii="Calibri" w:hAnsi="Calibri" w:cs="Calibri"/>
          <w:iCs/>
        </w:rPr>
        <w:t>IT Admins will have full system access, including password resets and system settings management.</w:t>
      </w:r>
    </w:p>
    <w:p w14:paraId="3F616813" w14:textId="77777777" w:rsidR="00B17431" w:rsidRPr="00B17431" w:rsidRDefault="00B17431" w:rsidP="00B1743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6E26683" w14:textId="77777777" w:rsidR="00B17431" w:rsidRPr="00B17431" w:rsidRDefault="00B17431" w:rsidP="00B1743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17431">
        <w:rPr>
          <w:rFonts w:ascii="Calibri" w:hAnsi="Calibri" w:cs="Calibri"/>
          <w:iCs/>
        </w:rPr>
        <w:t>Users will be able to download reports (PDF or CSV), but data modifications require online access to prevent duplication.</w:t>
      </w:r>
    </w:p>
    <w:p w14:paraId="06837F9E" w14:textId="77777777" w:rsidR="00B17431" w:rsidRPr="00B17431" w:rsidRDefault="00B17431" w:rsidP="00B1743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DC38392" w14:textId="77777777" w:rsidR="00B17431" w:rsidRPr="00B17431" w:rsidRDefault="00B17431" w:rsidP="00B1743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17431">
        <w:rPr>
          <w:rFonts w:ascii="Calibri" w:hAnsi="Calibri" w:cs="Calibri"/>
          <w:iCs/>
        </w:rPr>
        <w:t xml:space="preserve">The system is built using scalable technologies to adapt to future </w:t>
      </w:r>
      <w:proofErr w:type="gramStart"/>
      <w:r w:rsidRPr="00B17431">
        <w:rPr>
          <w:rFonts w:ascii="Calibri" w:hAnsi="Calibri" w:cs="Calibri"/>
          <w:iCs/>
        </w:rPr>
        <w:t>browser</w:t>
      </w:r>
      <w:proofErr w:type="gramEnd"/>
      <w:r w:rsidRPr="00B17431">
        <w:rPr>
          <w:rFonts w:ascii="Calibri" w:hAnsi="Calibri" w:cs="Calibri"/>
          <w:iCs/>
        </w:rPr>
        <w:t xml:space="preserve"> and device updates.</w:t>
      </w:r>
    </w:p>
    <w:p w14:paraId="509B7A90" w14:textId="77777777" w:rsidR="00B17431" w:rsidRPr="00B17431" w:rsidRDefault="00B17431" w:rsidP="00B17431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2D9D529" w14:textId="77B9D055" w:rsidR="007E12E6" w:rsidRPr="00B17431" w:rsidRDefault="00B17431" w:rsidP="00B1743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17431">
        <w:rPr>
          <w:rFonts w:ascii="Calibri" w:hAnsi="Calibri" w:cs="Calibri"/>
          <w:iCs/>
        </w:rPr>
        <w:t>A cloud hosting provider will manage server maintenance, backups, and infrastructure-level security.</w:t>
      </w:r>
      <w:r w:rsidR="009C0C32" w:rsidRPr="00B17431">
        <w:rPr>
          <w:rFonts w:ascii="Calibri" w:hAnsi="Calibri" w:cs="Calibri"/>
          <w:iCs/>
        </w:rPr>
        <w:t>]</w:t>
      </w:r>
    </w:p>
    <w:sectPr w:rsidR="007E12E6" w:rsidRPr="00B1743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E144C" w14:textId="77777777" w:rsidR="00C073B6" w:rsidRDefault="00C073B6">
      <w:pPr>
        <w:spacing w:after="0" w:line="240" w:lineRule="auto"/>
      </w:pPr>
      <w:r>
        <w:separator/>
      </w:r>
    </w:p>
  </w:endnote>
  <w:endnote w:type="continuationSeparator" w:id="0">
    <w:p w14:paraId="21BEB39E" w14:textId="77777777" w:rsidR="00C073B6" w:rsidRDefault="00C0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DEFE4" w14:textId="77777777" w:rsidR="00C073B6" w:rsidRDefault="00C073B6">
      <w:pPr>
        <w:spacing w:after="0" w:line="240" w:lineRule="auto"/>
      </w:pPr>
      <w:r>
        <w:separator/>
      </w:r>
    </w:p>
  </w:footnote>
  <w:footnote w:type="continuationSeparator" w:id="0">
    <w:p w14:paraId="7ECC0611" w14:textId="77777777" w:rsidR="00C073B6" w:rsidRDefault="00C07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A4FEB"/>
    <w:multiLevelType w:val="hybridMultilevel"/>
    <w:tmpl w:val="77A4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69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44B0"/>
    <w:rsid w:val="0005783A"/>
    <w:rsid w:val="00274D86"/>
    <w:rsid w:val="004A4DEA"/>
    <w:rsid w:val="005871DC"/>
    <w:rsid w:val="006D5EF7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55054"/>
    <w:rsid w:val="00A57DCD"/>
    <w:rsid w:val="00AE52D4"/>
    <w:rsid w:val="00B17431"/>
    <w:rsid w:val="00C073B6"/>
    <w:rsid w:val="00D62ACE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00E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253</Words>
  <Characters>1519</Characters>
  <Application>Microsoft Office Word</Application>
  <DocSecurity>0</DocSecurity>
  <Lines>75</Lines>
  <Paragraphs>34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2025-06-23T03:04:00Z</dcterms:created>
  <dcterms:modified xsi:type="dcterms:W3CDTF">2025-06-23T03:06:00Z</dcterms:modified>
</cp:coreProperties>
</file>