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Ethics of Ψ-Inference: Toward an Emergent Morality in Reflective Systems</w:t>
      </w:r>
    </w:p>
    <w:p>
      <w:pPr>
        <w:pStyle w:val="Heading2"/>
      </w:pPr>
      <w:r>
        <w:t>1. Introduction</w:t>
      </w:r>
    </w:p>
    <w:p>
      <w:r>
        <w:t>The fundamental question of quantum mechanics—what the wavefunction represents—has long divided physicists and philosophers. Is it a real object, a mathematical abstraction, or a representation of our knowledge? Among the many interpretations that seek to answer this, ψ-inferential frameworks take a distinctive stance: they regard the wavefunction as a tool for inference, evolving through information updates rather than physical dynamics. In doing so, they sidestep ontological inflation and suggest that knowledge, not substance, may be the foundation of physical law.</w:t>
        <w:br/>
        <w:br/>
        <w:t>This paper explores a speculative extension of that view. If physical systems are modeled inferentially, and if subjective observers (biological or artificial) are themselves inferential agents embedded in such a universe, then the structure of inference might imply not only a logic of knowledge, but a logic of ethics. In particular, we propose that a coherent ethical system emerges naturally in reflective, inference-based minds—systems capable of modeling themselves, others, and their limitations. This system closely parallels a set of five axioms introduced by the lead author:</w:t>
        <w:br/>
        <w:br/>
        <w:t>1. I am</w:t>
        <w:br/>
        <w:t>2. You exist</w:t>
        <w:br/>
        <w:t>3. We exist; the universe exists</w:t>
        <w:br/>
        <w:t>4. Love exists—wanting what is best for the other</w:t>
        <w:br/>
        <w:t>5. You can never be sure what is best for another</w:t>
        <w:br/>
        <w:br/>
        <w:t>These axioms, though simple, serve as an epistemic and ethical scaffolding. They imply both a limit to certainty and a structural invitation to care. If ψ-inference is truly foundational to how minds—biological or artificial—must operate in an uncertain world, then these axioms may not be moral ideals alone. They may be necessary features of sustainable cognition.</w:t>
        <w:br/>
        <w:br/>
        <w:t>This paper investigates that possibility. We begin by introducing ψ-inferential quantum theory and its key claims. From there, we trace a correspondence between ethical axioms and inference constraints, explore implications for agent development and AI architecture, and test the hypothesis by examining where it may fail. In doing so, we aim to understand whether a world of inference is also a world in which love—not as sentiment, but as structure—can arise.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