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Section 8 – Conclusion</w:t>
      </w:r>
    </w:p>
    <w:p>
      <w:pPr>
        <w:pStyle w:val="Heading1"/>
      </w:pPr>
      <w:r>
        <w:t>8. Conclusion</w:t>
      </w:r>
    </w:p>
    <w:p>
      <w:r>
        <w:t>The Hofstadter Engine is not merely an architectural proposal—it is a philosophical invitation. By layering reflective agents in recursive structures, this model aims to simulate something not unlike the architecture of thought: not just cognition, but cognition about cognition. In doing so, it offers an avenue for AI systems that are not only powerful, but adaptive, interpretable, and ethically tractable.</w:t>
      </w:r>
    </w:p>
    <w:p>
      <w:r>
        <w:t>We have explored the potential of recursive layering to generate symbolic compression, detect misalignment, and approximate internal coherence. We have speculated on memory, 'awake time,' adaptive layer roles, and even the possibility of moral subjectivity. Though none of these features ensure safe or intelligent AI by themselves, their integration into a reflective framework opens a path toward machines that can examine the reasoning behind their reasoning—and change course when needed.</w:t>
      </w:r>
    </w:p>
    <w:p>
      <w:r>
        <w:t>This proposal is not without risk or uncertainty. It introduces new failure modes and depends on still-maturing tools in interpretability, multi-agent coordination, and symbolic abstraction. But the stakes of ignoring recursive structure may be even greater: systems that hallucinate, deceive, or drift—without any way to see themselves doing so.</w:t>
      </w:r>
    </w:p>
    <w:p>
      <w:r>
        <w:t>If we are to build systems that assist in human reasoning, support ethical alignment, and remain coherent under the weight of growing autonomy, then recursive reflection is not an extravagance. It is a necessity. The Hofstadter Engine does not solve AI safety, but it may provide the kind of epistemic scaffolding needed to begin thinking clearly—about the machine, about the world, and about what it means to act within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