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80" w:afterAutospacing="0" w:line="540" w:lineRule="atLeast"/>
        <w:ind w:left="0" w:right="0"/>
        <w:rPr>
          <w:rFonts w:hint="default" w:ascii="Times New Roman" w:hAnsi="Times New Roman" w:eastAsia="sans-serif" w:cs="Times New Roman"/>
          <w:b w:val="0"/>
          <w:bCs w:val="0"/>
          <w:caps/>
          <w:color w:val="auto"/>
          <w:sz w:val="28"/>
          <w:szCs w:val="28"/>
        </w:rPr>
      </w:pPr>
      <w:r>
        <w:rPr>
          <w:rFonts w:hint="default" w:ascii="Times New Roman" w:hAnsi="Times New Roman" w:eastAsia="sans-serif" w:cs="Times New Roman"/>
          <w:b w:val="0"/>
          <w:bCs w:val="0"/>
          <w:caps/>
          <w:color w:val="auto"/>
          <w:sz w:val="28"/>
          <w:szCs w:val="28"/>
          <w:bdr w:val="none" w:color="auto" w:sz="0" w:space="0"/>
        </w:rPr>
        <w:t>KHÁM PHÁ VƯƠNG QUỐC KHỦNG LONG 7D SIÊU THỰC TẠI  THỦY CUNG THIÊN ĐƯỜNG BẢO SƠN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ind w:left="-120" w:right="-120"/>
        <w:jc w:val="left"/>
        <w:rPr>
          <w:rFonts w:hint="default" w:ascii="Times New Roman" w:hAnsi="Times New Roman" w:cs="Times New Roman"/>
          <w:b w:val="0"/>
          <w:bCs w:val="0"/>
          <w:color w:val="auto"/>
          <w:sz w:val="28"/>
          <w:szCs w:val="28"/>
        </w:rPr>
      </w:pPr>
      <w:r>
        <w:rPr>
          <w:rFonts w:hint="default" w:ascii="Times New Roman" w:hAnsi="Times New Roman" w:eastAsia="SimSun" w:cs="Times New Roman"/>
          <w:b w:val="0"/>
          <w:bCs w:val="0"/>
          <w:color w:val="auto"/>
          <w:kern w:val="0"/>
          <w:sz w:val="28"/>
          <w:szCs w:val="28"/>
          <w:bdr w:val="none" w:color="auto" w:sz="0" w:space="0"/>
          <w:shd w:val="clear" w:fill="EFEFEF"/>
          <w:lang w:val="en-US" w:eastAsia="zh-CN" w:bidi="ar"/>
        </w:rPr>
        <w:t> 06/06/2024</w:t>
      </w:r>
    </w:p>
    <w:p>
      <w:pPr>
        <w:pStyle w:val="85"/>
        <w:keepNext w:val="0"/>
        <w:keepLines w:val="0"/>
        <w:widowControl/>
        <w:suppressLineNumbers w:val="0"/>
        <w:shd w:val="clear" w:fill="FFFFFF"/>
        <w:spacing w:before="240" w:beforeAutospacing="0" w:after="362" w:afterAutospacing="0" w:line="288" w:lineRule="atLeast"/>
        <w:ind w:left="-120" w:right="-120" w:firstLine="0"/>
        <w:jc w:val="both"/>
        <w:rPr>
          <w:rFonts w:hint="default" w:ascii="Times New Roman" w:hAnsi="Times New Roman" w:eastAsia="Helvetica" w:cs="Times New Roman"/>
          <w:b w:val="0"/>
          <w:bCs w:val="0"/>
          <w:i w:val="0"/>
          <w:iCs w:val="0"/>
          <w:caps w:val="0"/>
          <w:color w:val="auto"/>
          <w:spacing w:val="0"/>
          <w:sz w:val="28"/>
          <w:szCs w:val="28"/>
        </w:rPr>
      </w:pPr>
      <w:r>
        <w:rPr>
          <w:rStyle w:val="31"/>
          <w:rFonts w:hint="default" w:ascii="Times New Roman" w:hAnsi="Times New Roman" w:eastAsia="Helvetica" w:cs="Times New Roman"/>
          <w:b w:val="0"/>
          <w:bCs w:val="0"/>
          <w:i w:val="0"/>
          <w:iCs w:val="0"/>
          <w:caps w:val="0"/>
          <w:color w:val="auto"/>
          <w:spacing w:val="0"/>
          <w:sz w:val="28"/>
          <w:szCs w:val="28"/>
          <w:shd w:val="clear" w:fill="FFFFFF"/>
        </w:rPr>
        <w:t>Vương quốc Khủng long tại tầng 4 Thủy cung Thiên Đường Bảo Sơn được ra mắt từ tháng 4/2024 quy tụ hàng trăm loài khủng long lớn nhỏ thu hút sự quan tâm và yêu thích của đông đảo du khách, đặc biệt là các bạn nhỏ.</w:t>
      </w:r>
    </w:p>
    <w:p>
      <w:pPr>
        <w:pStyle w:val="3"/>
        <w:keepNext w:val="0"/>
        <w:keepLines w:val="0"/>
        <w:widowControl/>
        <w:suppressLineNumbers w:val="0"/>
        <w:shd w:val="clear" w:fill="FFFFFF"/>
        <w:spacing w:before="482" w:beforeAutospacing="0" w:after="362" w:afterAutospacing="0" w:line="13" w:lineRule="atLeast"/>
        <w:ind w:left="-120" w:right="-120" w:firstLine="0"/>
        <w:jc w:val="both"/>
        <w:rPr>
          <w:rFonts w:hint="default" w:ascii="Times New Roman" w:hAnsi="Times New Roman" w:eastAsia="Helvetica" w:cs="Times New Roman"/>
          <w:b w:val="0"/>
          <w:bCs w:val="0"/>
          <w:i w:val="0"/>
          <w:iCs w:val="0"/>
          <w:caps w:val="0"/>
          <w:color w:val="auto"/>
          <w:spacing w:val="0"/>
          <w:sz w:val="28"/>
          <w:szCs w:val="28"/>
        </w:rPr>
      </w:pPr>
      <w:r>
        <w:rPr>
          <w:rStyle w:val="92"/>
          <w:rFonts w:hint="default" w:ascii="Times New Roman" w:hAnsi="Times New Roman" w:eastAsia="Helvetica" w:cs="Times New Roman"/>
          <w:b w:val="0"/>
          <w:bCs w:val="0"/>
          <w:i w:val="0"/>
          <w:iCs w:val="0"/>
          <w:caps w:val="0"/>
          <w:color w:val="auto"/>
          <w:spacing w:val="0"/>
          <w:sz w:val="28"/>
          <w:szCs w:val="28"/>
          <w:shd w:val="clear" w:fill="FFFFFF"/>
        </w:rPr>
        <w:t>Vương quốc Khủng long - Không gian khám phá mới cho bé tại Thủy cung Thiên Đường Bảo Sơn</w:t>
      </w:r>
    </w:p>
    <w:p>
      <w:pPr>
        <w:pStyle w:val="85"/>
        <w:keepNext w:val="0"/>
        <w:keepLines w:val="0"/>
        <w:widowControl/>
        <w:suppressLineNumbers w:val="0"/>
        <w:shd w:val="clear" w:fill="FFFFFF"/>
        <w:spacing w:before="240" w:beforeAutospacing="0" w:after="362" w:afterAutospacing="0" w:line="288" w:lineRule="atLeast"/>
        <w:ind w:left="-120" w:right="-120" w:firstLine="0"/>
        <w:jc w:val="both"/>
        <w:rPr>
          <w:rFonts w:hint="default" w:ascii="Times New Roman" w:hAnsi="Times New Roman" w:eastAsia="Helvetica" w:cs="Times New Roman"/>
          <w:b w:val="0"/>
          <w:bCs w:val="0"/>
          <w:i w:val="0"/>
          <w:iCs w:val="0"/>
          <w:caps w:val="0"/>
          <w:color w:val="auto"/>
          <w:spacing w:val="0"/>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rPr>
        <w:t>Vương quốc Khủng long vừa chính thức đi vào hoạt động từ tháng 4/2024 tại tầng 4 khu thủy cung công viên Thiên Đường Bảo Sơn, sở hữu hàng trăm mô hình khủng long 7D được thiết kế trong không gian rộng lớn và cảnh quan sinh động mang đến những trải nghiệm sống động như "xuyên không" về thời tiền sử.</w:t>
      </w:r>
    </w:p>
    <w:p>
      <w:pPr>
        <w:pStyle w:val="85"/>
        <w:keepNext w:val="0"/>
        <w:keepLines w:val="0"/>
        <w:widowControl/>
        <w:suppressLineNumbers w:val="0"/>
        <w:shd w:val="clear" w:fill="FFFFFF"/>
        <w:spacing w:before="240" w:beforeAutospacing="0" w:after="362" w:afterAutospacing="0" w:line="288" w:lineRule="atLeast"/>
        <w:ind w:left="-120" w:right="-120" w:firstLine="0"/>
        <w:jc w:val="both"/>
        <w:rPr>
          <w:rFonts w:hint="default" w:ascii="Times New Roman" w:hAnsi="Times New Roman" w:eastAsia="Helvetica" w:cs="Times New Roman"/>
          <w:b w:val="0"/>
          <w:bCs w:val="0"/>
          <w:i w:val="0"/>
          <w:iCs w:val="0"/>
          <w:caps w:val="0"/>
          <w:color w:val="auto"/>
          <w:spacing w:val="0"/>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rPr>
        <w:t>Các mô hình khủng long được chế tác tỉ mỉ, chi tiết, đa dạng về chủng loại và hình thái như: khủng long bạo chúa, khủng long bay, khủng long ăn cỏ,... Không gian trưng bày được trang bị hệ thống âm thanh - ánh sáng vô cùng sống động, tái hiện chân thực đời sống của khủng long từ tiếng gầm rú đến tiếng của những bước chân kích thích mọi giác quan của người xem.</w:t>
      </w:r>
    </w:p>
    <w:p>
      <w:pPr>
        <w:keepNext w:val="0"/>
        <w:keepLines w:val="0"/>
        <w:widowControl/>
        <w:suppressLineNumbers w:val="0"/>
        <w:pBdr>
          <w:left w:val="none" w:color="auto" w:sz="0" w:space="0"/>
          <w:right w:val="none" w:color="auto" w:sz="0" w:space="0"/>
        </w:pBdr>
        <w:spacing w:before="240" w:beforeAutospacing="0" w:after="240" w:afterAutospacing="0" w:line="288" w:lineRule="atLeast"/>
        <w:ind w:left="-120" w:right="-120"/>
        <w:jc w:val="left"/>
        <w:rPr>
          <w:rFonts w:hint="default" w:ascii="Times New Roman" w:hAnsi="Times New Roman" w:cs="Times New Roman"/>
          <w:b w:val="0"/>
          <w:bCs w:val="0"/>
          <w:color w:val="auto"/>
          <w:sz w:val="28"/>
          <w:szCs w:val="28"/>
        </w:rPr>
      </w:pPr>
    </w:p>
    <w:p>
      <w:pPr>
        <w:rPr>
          <w:rFonts w:hint="default" w:ascii="Times New Roman" w:hAnsi="Times New Roman" w:cs="Times New Roman"/>
          <w:b w:val="0"/>
          <w:bCs w:val="0"/>
          <w:color w:val="auto"/>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98511"/>
    <w:multiLevelType w:val="singleLevel"/>
    <w:tmpl w:val="BEF98511"/>
    <w:lvl w:ilvl="0" w:tentative="0">
      <w:start w:val="1"/>
      <w:numFmt w:val="bullet"/>
      <w:pStyle w:val="7"/>
      <w:lvlText w:val=""/>
      <w:lvlJc w:val="left"/>
      <w:pPr>
        <w:tabs>
          <w:tab w:val="left" w:pos="0"/>
        </w:tabs>
        <w:ind w:left="952" w:leftChars="0" w:firstLine="32" w:firstLineChars="0"/>
      </w:pPr>
      <w:rPr>
        <w:rFonts w:hint="default" w:ascii="Wingdings" w:hAnsi="Wingdings"/>
        <w:sz w:val="15"/>
        <w:szCs w:val="15"/>
      </w:rPr>
    </w:lvl>
  </w:abstractNum>
  <w:abstractNum w:abstractNumId="1">
    <w:nsid w:val="D17E1DB3"/>
    <w:multiLevelType w:val="singleLevel"/>
    <w:tmpl w:val="D17E1DB3"/>
    <w:lvl w:ilvl="0" w:tentative="0">
      <w:start w:val="1"/>
      <w:numFmt w:val="none"/>
      <w:pStyle w:val="5"/>
      <w:lvlText w:val="+"/>
      <w:lvlJc w:val="left"/>
      <w:pPr>
        <w:tabs>
          <w:tab w:val="left" w:pos="953"/>
        </w:tabs>
        <w:ind w:left="1294" w:leftChars="0" w:hanging="454" w:firstLineChars="0"/>
      </w:pPr>
      <w:rPr>
        <w:rFonts w:hint="default" w:ascii="SimSun" w:hAnsi="SimSun" w:eastAsia="SimSun" w:cs="SimSun"/>
      </w:rPr>
    </w:lvl>
  </w:abstractNum>
  <w:abstractNum w:abstractNumId="2">
    <w:nsid w:val="D25916DF"/>
    <w:multiLevelType w:val="singleLevel"/>
    <w:tmpl w:val="D25916DF"/>
    <w:lvl w:ilvl="0" w:tentative="0">
      <w:start w:val="1"/>
      <w:numFmt w:val="bullet"/>
      <w:pStyle w:val="251"/>
      <w:lvlText w:val=""/>
      <w:lvlJc w:val="left"/>
      <w:pPr>
        <w:tabs>
          <w:tab w:val="left" w:pos="420"/>
        </w:tabs>
        <w:ind w:left="280" w:hanging="280"/>
      </w:pPr>
      <w:rPr>
        <w:rFonts w:hint="default" w:ascii="Wingdings" w:hAnsi="Wingdings" w:cs="Wingdings"/>
        <w:sz w:val="20"/>
        <w:szCs w:val="20"/>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1DBA1F39"/>
    <w:multiLevelType w:val="singleLevel"/>
    <w:tmpl w:val="1DBA1F39"/>
    <w:lvl w:ilvl="0" w:tentative="0">
      <w:start w:val="1"/>
      <w:numFmt w:val="decimal"/>
      <w:pStyle w:val="258"/>
      <w:lvlText w:val="%1."/>
      <w:lvlJc w:val="left"/>
      <w:pPr>
        <w:tabs>
          <w:tab w:val="left" w:pos="0"/>
        </w:tabs>
        <w:ind w:left="113" w:leftChars="0" w:hanging="170" w:firstLineChars="0"/>
      </w:pPr>
      <w:rPr>
        <w:rFonts w:hint="default"/>
      </w:rPr>
    </w:lvl>
  </w:abstractNum>
  <w:abstractNum w:abstractNumId="14">
    <w:nsid w:val="28EE57FC"/>
    <w:multiLevelType w:val="singleLevel"/>
    <w:tmpl w:val="28EE57FC"/>
    <w:lvl w:ilvl="0" w:tentative="0">
      <w:start w:val="1"/>
      <w:numFmt w:val="none"/>
      <w:pStyle w:val="259"/>
      <w:lvlText w:val="- "/>
      <w:lvlJc w:val="left"/>
      <w:pPr>
        <w:tabs>
          <w:tab w:val="left" w:pos="113"/>
        </w:tabs>
        <w:ind w:left="494" w:leftChars="0" w:hanging="454" w:firstLineChars="0"/>
      </w:pPr>
      <w:rPr>
        <w:rFonts w:hint="default" w:ascii="SimSun" w:hAnsi="SimSun" w:eastAsia="SimSun" w:cs="SimSun"/>
      </w:rPr>
    </w:lvl>
  </w:abstractNum>
  <w:abstractNum w:abstractNumId="15">
    <w:nsid w:val="7688D562"/>
    <w:multiLevelType w:val="multilevel"/>
    <w:tmpl w:val="7688D562"/>
    <w:lvl w:ilvl="0" w:tentative="0">
      <w:start w:val="1"/>
      <w:numFmt w:val="upperRoman"/>
      <w:suff w:val="space"/>
      <w:lvlText w:val="CHƯƠNG %1."/>
      <w:lvlJc w:val="left"/>
      <w:pPr>
        <w:tabs>
          <w:tab w:val="left" w:pos="0"/>
        </w:tabs>
        <w:ind w:left="340" w:hanging="340"/>
      </w:pPr>
      <w:rPr>
        <w:rFonts w:hint="default" w:ascii="SimSun" w:hAnsi="SimSun" w:eastAsia="SimSun" w:cs="SimSun"/>
        <w:b/>
        <w:bCs/>
        <w:i w:val="0"/>
        <w:caps/>
        <w:smallCaps w:val="0"/>
        <w:color w:val="000000" w:themeColor="text1"/>
        <w:sz w:val="28"/>
        <w:szCs w:val="28"/>
        <w14:textFill>
          <w14:solidFill>
            <w14:schemeClr w14:val="tx1"/>
          </w14:solidFill>
        </w14:textFill>
      </w:rPr>
    </w:lvl>
    <w:lvl w:ilvl="1" w:tentative="0">
      <w:start w:val="1"/>
      <w:numFmt w:val="none"/>
      <w:suff w:val="space"/>
      <w:lvlText w:val="2."/>
      <w:lvlJc w:val="left"/>
      <w:pPr>
        <w:tabs>
          <w:tab w:val="left" w:pos="420"/>
        </w:tabs>
        <w:ind w:left="544" w:hanging="261"/>
      </w:pPr>
      <w:rPr>
        <w:rFonts w:hint="default" w:ascii="SimSun" w:hAnsi="SimSun" w:eastAsia="SimSun" w:cs="SimSun"/>
      </w:rPr>
    </w:lvl>
    <w:lvl w:ilvl="2" w:tentative="0">
      <w:start w:val="1"/>
      <w:numFmt w:val="decimal"/>
      <w:pStyle w:val="4"/>
      <w:suff w:val="space"/>
      <w:lvlText w:val="%2.%3."/>
      <w:lvlJc w:val="left"/>
      <w:pPr>
        <w:ind w:left="680" w:hanging="283"/>
      </w:pPr>
      <w:rPr>
        <w:rFonts w:hint="default" w:ascii="SimSun" w:hAnsi="SimSun" w:eastAsia="SimSun" w:cs="SimSun"/>
      </w:rPr>
    </w:lvl>
    <w:lvl w:ilvl="3" w:tentative="0">
      <w:start w:val="1"/>
      <w:numFmt w:val="decimal"/>
      <w:lvlText w:val="(%4)"/>
      <w:lvlJc w:val="left"/>
      <w:pPr>
        <w:tabs>
          <w:tab w:val="left" w:pos="420"/>
        </w:tabs>
        <w:ind w:left="-385" w:firstLine="0"/>
      </w:pPr>
      <w:rPr>
        <w:rFonts w:hint="default" w:ascii="SimSun" w:hAnsi="SimSun" w:eastAsia="SimSun" w:cs="SimSun"/>
      </w:rPr>
    </w:lvl>
    <w:lvl w:ilvl="4" w:tentative="0">
      <w:start w:val="1"/>
      <w:numFmt w:val="lowerLetter"/>
      <w:lvlText w:val="(%5)"/>
      <w:lvlJc w:val="left"/>
      <w:pPr>
        <w:ind w:left="-759" w:firstLine="0"/>
      </w:pPr>
      <w:rPr>
        <w:rFonts w:hint="default"/>
      </w:rPr>
    </w:lvl>
    <w:lvl w:ilvl="5" w:tentative="0">
      <w:start w:val="1"/>
      <w:numFmt w:val="lowerRoman"/>
      <w:lvlText w:val="(%6)"/>
      <w:lvlJc w:val="left"/>
      <w:pPr>
        <w:ind w:left="-1133" w:firstLine="0"/>
      </w:pPr>
      <w:rPr>
        <w:rFonts w:hint="default"/>
      </w:rPr>
    </w:lvl>
    <w:lvl w:ilvl="6" w:tentative="0">
      <w:start w:val="1"/>
      <w:numFmt w:val="decimal"/>
      <w:lvlText w:val="%7."/>
      <w:lvlJc w:val="left"/>
      <w:pPr>
        <w:ind w:left="-1507" w:firstLine="0"/>
      </w:pPr>
      <w:rPr>
        <w:rFonts w:hint="default"/>
      </w:rPr>
    </w:lvl>
    <w:lvl w:ilvl="7" w:tentative="0">
      <w:start w:val="1"/>
      <w:numFmt w:val="lowerLetter"/>
      <w:lvlText w:val="%8."/>
      <w:lvlJc w:val="left"/>
      <w:pPr>
        <w:ind w:left="-1881" w:firstLine="0"/>
      </w:pPr>
      <w:rPr>
        <w:rFonts w:hint="default"/>
      </w:rPr>
    </w:lvl>
    <w:lvl w:ilvl="8" w:tentative="0">
      <w:start w:val="1"/>
      <w:numFmt w:val="lowerRoman"/>
      <w:lvlText w:val="%9."/>
      <w:lvlJc w:val="left"/>
      <w:pPr>
        <w:ind w:left="-2255" w:firstLine="0"/>
      </w:pPr>
      <w:rPr>
        <w:rFonts w:hint="default"/>
      </w:rPr>
    </w:lvl>
  </w:abstractNum>
  <w:num w:numId="1">
    <w:abstractNumId w:val="15"/>
  </w:num>
  <w:num w:numId="2">
    <w:abstractNumId w:val="1"/>
  </w:num>
  <w:num w:numId="3">
    <w:abstractNumId w:val="0"/>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4">
    <w:abstractNumId w:val="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C0C5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8F57AB"/>
    <w:rsid w:val="07861D67"/>
    <w:rsid w:val="08DC740A"/>
    <w:rsid w:val="0A730F08"/>
    <w:rsid w:val="0BB76C54"/>
    <w:rsid w:val="12281065"/>
    <w:rsid w:val="1248390A"/>
    <w:rsid w:val="19C344BD"/>
    <w:rsid w:val="1BFF0EB8"/>
    <w:rsid w:val="1CA23E09"/>
    <w:rsid w:val="1E160CD0"/>
    <w:rsid w:val="1F691197"/>
    <w:rsid w:val="22C11E71"/>
    <w:rsid w:val="24EE3D24"/>
    <w:rsid w:val="27331D60"/>
    <w:rsid w:val="2A1C2422"/>
    <w:rsid w:val="2A370AEF"/>
    <w:rsid w:val="2C872B29"/>
    <w:rsid w:val="32A94FB0"/>
    <w:rsid w:val="364469DD"/>
    <w:rsid w:val="3B89663D"/>
    <w:rsid w:val="3BF74528"/>
    <w:rsid w:val="3C0A755C"/>
    <w:rsid w:val="3E2E50B5"/>
    <w:rsid w:val="3ECA7316"/>
    <w:rsid w:val="3EF51FDD"/>
    <w:rsid w:val="41777CDF"/>
    <w:rsid w:val="46CC317A"/>
    <w:rsid w:val="47EB7590"/>
    <w:rsid w:val="4ABA7872"/>
    <w:rsid w:val="4C0815EE"/>
    <w:rsid w:val="51897E25"/>
    <w:rsid w:val="5269771E"/>
    <w:rsid w:val="555D5486"/>
    <w:rsid w:val="55694986"/>
    <w:rsid w:val="56731B2D"/>
    <w:rsid w:val="57725A42"/>
    <w:rsid w:val="5CFD79E3"/>
    <w:rsid w:val="5DB70333"/>
    <w:rsid w:val="5F3D6083"/>
    <w:rsid w:val="61C40701"/>
    <w:rsid w:val="62A467B6"/>
    <w:rsid w:val="64FC0C5F"/>
    <w:rsid w:val="655F2FF4"/>
    <w:rsid w:val="65A14153"/>
    <w:rsid w:val="65B66E05"/>
    <w:rsid w:val="699906B0"/>
    <w:rsid w:val="6B556F8F"/>
    <w:rsid w:val="6C125D5F"/>
    <w:rsid w:val="6C1F0524"/>
    <w:rsid w:val="6C321FF7"/>
    <w:rsid w:val="6C7D517E"/>
    <w:rsid w:val="6FF81419"/>
    <w:rsid w:val="700B1339"/>
    <w:rsid w:val="72351A9D"/>
    <w:rsid w:val="753B0EF5"/>
    <w:rsid w:val="759F4605"/>
    <w:rsid w:val="760E6A03"/>
    <w:rsid w:val="76101441"/>
    <w:rsid w:val="7E4C0716"/>
    <w:rsid w:val="7EAA73A1"/>
    <w:rsid w:val="7F2D1E5C"/>
    <w:rsid w:val="7F57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1"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ind w:firstLine="720"/>
    </w:pPr>
    <w:rPr>
      <w:rFonts w:ascii="Times New Roman" w:hAnsi="Times New Roman" w:eastAsia="Calibri" w:cs="Times New Roman"/>
      <w:sz w:val="28"/>
      <w:szCs w:val="22"/>
      <w:lang w:val="en-US" w:eastAsia="en-US" w:bidi="ar-SA"/>
    </w:rPr>
  </w:style>
  <w:style w:type="paragraph" w:styleId="2">
    <w:name w:val="heading 1"/>
    <w:next w:val="1"/>
    <w:link w:val="254"/>
    <w:qFormat/>
    <w:uiPriority w:val="0"/>
    <w:pPr>
      <w:spacing w:before="0" w:beforeAutospacing="1" w:after="0" w:afterAutospacing="1"/>
      <w:jc w:val="left"/>
    </w:pPr>
    <w:rPr>
      <w:rFonts w:hint="eastAsia" w:ascii="SimSun" w:hAnsi="SimSun" w:eastAsia="SimSun" w:cs="SimSun"/>
      <w:b/>
      <w:bCs/>
      <w:color w:val="000000" w:themeColor="text1"/>
      <w:kern w:val="2"/>
      <w:sz w:val="48"/>
      <w:szCs w:val="48"/>
      <w:lang w:val="en-US" w:eastAsia="zh-CN" w:bidi="ar"/>
      <w14:textFill>
        <w14:solidFill>
          <w14:schemeClr w14:val="tx1"/>
        </w14:solidFill>
      </w14:textFill>
      <w14:ligatures w14:val="standardContextual"/>
    </w:rPr>
  </w:style>
  <w:style w:type="paragraph" w:styleId="3">
    <w:name w:val="heading 2"/>
    <w:link w:val="255"/>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link w:val="256"/>
    <w:semiHidden/>
    <w:unhideWhenUsed/>
    <w:qFormat/>
    <w:uiPriority w:val="0"/>
    <w:pPr>
      <w:keepNext/>
      <w:keepLines/>
      <w:numPr>
        <w:ilvl w:val="2"/>
        <w:numId w:val="1"/>
      </w:numPr>
      <w:shd w:val="clear" w:color="auto" w:fill="FFFFFF"/>
      <w:spacing w:after="120" w:line="312" w:lineRule="auto"/>
      <w:ind w:left="680" w:hanging="283"/>
      <w:jc w:val="both"/>
      <w:outlineLvl w:val="2"/>
    </w:pPr>
    <w:rPr>
      <w:rFonts w:asciiTheme="minorAscii" w:hAnsiTheme="minorAscii" w:eastAsiaTheme="majorEastAsia" w:cstheme="majorBidi"/>
      <w:kern w:val="2"/>
      <w:sz w:val="26"/>
      <w:szCs w:val="24"/>
      <w:lang w:val="vi-VN" w:eastAsia="en-US"/>
      <w14:ligatures w14:val="standardContextual"/>
    </w:rPr>
  </w:style>
  <w:style w:type="paragraph" w:styleId="5">
    <w:name w:val="heading 4"/>
    <w:basedOn w:val="1"/>
    <w:next w:val="1"/>
    <w:semiHidden/>
    <w:unhideWhenUsed/>
    <w:qFormat/>
    <w:uiPriority w:val="0"/>
    <w:pPr>
      <w:keepNext/>
      <w:keepLines/>
      <w:numPr>
        <w:ilvl w:val="0"/>
        <w:numId w:val="2"/>
      </w:numPr>
      <w:tabs>
        <w:tab w:val="left" w:pos="113"/>
        <w:tab w:val="clear" w:pos="953"/>
      </w:tabs>
      <w:spacing w:line="312" w:lineRule="auto"/>
      <w:ind w:left="1293"/>
      <w:outlineLvl w:val="3"/>
    </w:pPr>
    <w:rPr>
      <w:rFonts w:ascii="Times New Roman" w:hAnsi="Times New Roman" w:eastAsia="Times New Roman" w:cs="Times New Roman"/>
      <w:sz w:val="28"/>
      <w:szCs w:val="28"/>
      <w:lang w:val="vi" w:eastAsia="en-US"/>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numPr>
        <w:ilvl w:val="0"/>
        <w:numId w:val="3"/>
      </w:numPr>
      <w:spacing w:line="312" w:lineRule="auto"/>
      <w:outlineLvl w:val="5"/>
    </w:pPr>
    <w:rPr>
      <w:rFonts w:ascii="Times New Roman" w:hAnsi="Times New Roman" w:eastAsia="Times New Roman" w:cs="Times New Roman"/>
      <w:sz w:val="28"/>
      <w:szCs w:val="28"/>
      <w:lang w:val="vi" w:eastAsia="en-US"/>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link w:val="257"/>
    <w:qFormat/>
    <w:uiPriority w:val="0"/>
    <w:pPr>
      <w:pBdr>
        <w:top w:val="single" w:color="auto" w:sz="4" w:space="1"/>
        <w:left w:val="none" w:color="auto" w:sz="0" w:space="4"/>
        <w:bottom w:val="none" w:color="auto" w:sz="0" w:space="1"/>
        <w:right w:val="none" w:color="auto" w:sz="0" w:space="4"/>
      </w:pBdr>
      <w:tabs>
        <w:tab w:val="center" w:pos="4513"/>
        <w:tab w:val="right" w:pos="9026"/>
      </w:tabs>
      <w:spacing w:after="0" w:line="240" w:lineRule="auto"/>
    </w:pPr>
    <w:rPr>
      <w:rFonts w:asciiTheme="minorAscii" w:hAnsiTheme="minorAscii" w:eastAsiaTheme="minorEastAsia"/>
      <w:kern w:val="2"/>
      <w:sz w:val="22"/>
      <w:szCs w:val="22"/>
      <w:lang w:val="vi-VN" w:eastAsia="en-US"/>
      <w14:ligatures w14:val="standardContextual"/>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4"/>
      </w:numPr>
    </w:pPr>
  </w:style>
  <w:style w:type="paragraph" w:styleId="69">
    <w:name w:val="List Bullet 2"/>
    <w:basedOn w:val="1"/>
    <w:qFormat/>
    <w:uiPriority w:val="0"/>
    <w:pPr>
      <w:numPr>
        <w:ilvl w:val="0"/>
        <w:numId w:val="5"/>
      </w:numPr>
    </w:pPr>
  </w:style>
  <w:style w:type="paragraph" w:styleId="70">
    <w:name w:val="List Bullet 3"/>
    <w:basedOn w:val="1"/>
    <w:qFormat/>
    <w:uiPriority w:val="0"/>
    <w:pPr>
      <w:numPr>
        <w:ilvl w:val="0"/>
        <w:numId w:val="6"/>
      </w:numPr>
    </w:pPr>
  </w:style>
  <w:style w:type="paragraph" w:styleId="71">
    <w:name w:val="List Bullet 4"/>
    <w:basedOn w:val="1"/>
    <w:qFormat/>
    <w:uiPriority w:val="0"/>
    <w:pPr>
      <w:numPr>
        <w:ilvl w:val="0"/>
        <w:numId w:val="7"/>
      </w:numPr>
    </w:pPr>
  </w:style>
  <w:style w:type="paragraph" w:styleId="72">
    <w:name w:val="List Bullet 5"/>
    <w:basedOn w:val="1"/>
    <w:qFormat/>
    <w:uiPriority w:val="0"/>
    <w:pPr>
      <w:numPr>
        <w:ilvl w:val="0"/>
        <w:numId w:val="8"/>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9"/>
      </w:numPr>
    </w:pPr>
  </w:style>
  <w:style w:type="paragraph" w:styleId="79">
    <w:name w:val="List Number 2"/>
    <w:basedOn w:val="1"/>
    <w:qFormat/>
    <w:uiPriority w:val="0"/>
    <w:pPr>
      <w:numPr>
        <w:ilvl w:val="0"/>
        <w:numId w:val="10"/>
      </w:numPr>
    </w:pPr>
  </w:style>
  <w:style w:type="paragraph" w:styleId="80">
    <w:name w:val="List Number 3"/>
    <w:basedOn w:val="1"/>
    <w:qFormat/>
    <w:uiPriority w:val="0"/>
    <w:pPr>
      <w:numPr>
        <w:ilvl w:val="0"/>
        <w:numId w:val="11"/>
      </w:numPr>
    </w:pPr>
  </w:style>
  <w:style w:type="paragraph" w:styleId="81">
    <w:name w:val="List Number 4"/>
    <w:basedOn w:val="1"/>
    <w:qFormat/>
    <w:uiPriority w:val="0"/>
    <w:pPr>
      <w:numPr>
        <w:ilvl w:val="0"/>
        <w:numId w:val="12"/>
      </w:numPr>
    </w:pPr>
  </w:style>
  <w:style w:type="paragraph" w:styleId="82">
    <w:name w:val="List Number 5"/>
    <w:basedOn w:val="1"/>
    <w:qFormat/>
    <w:uiPriority w:val="0"/>
    <w:pPr>
      <w:numPr>
        <w:ilvl w:val="0"/>
        <w:numId w:val="13"/>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heading1"/>
    <w:basedOn w:val="1"/>
    <w:uiPriority w:val="0"/>
    <w:pPr>
      <w:spacing w:before="31680" w:beforeAutospacing="1" w:after="31680" w:afterAutospacing="1"/>
    </w:pPr>
    <w:rPr>
      <w:rFonts w:ascii="Times New Roman" w:hAnsi="Times New Roman" w:cs="Times New Roman" w:eastAsiaTheme="minorEastAsia"/>
      <w:b/>
      <w:caps/>
      <w:color w:val="000000" w:themeColor="text1"/>
      <w:sz w:val="32"/>
      <w:szCs w:val="32"/>
      <w:lang w:bidi="ar"/>
      <w14:textFill>
        <w14:solidFill>
          <w14:schemeClr w14:val="tx1"/>
        </w14:solidFill>
      </w14:textFill>
    </w:rPr>
  </w:style>
  <w:style w:type="paragraph" w:customStyle="1" w:styleId="250">
    <w:name w:val="C1"/>
    <w:basedOn w:val="1"/>
    <w:qFormat/>
    <w:uiPriority w:val="0"/>
    <w:pPr>
      <w:pBdr>
        <w:top w:val="none" w:color="auto" w:sz="0" w:space="0"/>
        <w:left w:val="none" w:color="auto" w:sz="0" w:space="0"/>
        <w:bottom w:val="none" w:color="auto" w:sz="0" w:space="0"/>
        <w:right w:val="none" w:color="auto" w:sz="0" w:space="0"/>
      </w:pBdr>
      <w:shd w:val="clear" w:fill="FFFFFF"/>
      <w:spacing w:line="240" w:lineRule="auto"/>
      <w:ind w:leftChars="0"/>
      <w:jc w:val="left"/>
    </w:pPr>
    <w:rPr>
      <w:rFonts w:ascii="Times New Roman" w:hAnsi="Times New Roman" w:eastAsia="+Body" w:cs="Times New Roman"/>
      <w:b/>
      <w:caps/>
      <w:color w:val="auto"/>
      <w:spacing w:val="11"/>
      <w:position w:val="-6"/>
      <w:sz w:val="40"/>
      <w:szCs w:val="40"/>
      <w:shd w:val="clear" w:fill="FFFFFF"/>
      <w:lang w:bidi="ar"/>
    </w:rPr>
  </w:style>
  <w:style w:type="paragraph" w:customStyle="1" w:styleId="251">
    <w:name w:val="content"/>
    <w:basedOn w:val="1"/>
    <w:link w:val="252"/>
    <w:qFormat/>
    <w:uiPriority w:val="0"/>
    <w:pPr>
      <w:numPr>
        <w:ilvl w:val="0"/>
        <w:numId w:val="14"/>
      </w:numPr>
      <w:tabs>
        <w:tab w:val="clear" w:pos="420"/>
      </w:tabs>
      <w:spacing w:after="0" w:line="360" w:lineRule="auto"/>
      <w:ind w:left="278" w:hanging="278"/>
    </w:pPr>
    <w:rPr>
      <w:rFonts w:ascii="Times New Roman" w:hAnsi="Times New Roman" w:eastAsia="sans-serif" w:cs="Times New Roman"/>
      <w:color w:val="1F1F1F"/>
      <w:kern w:val="0"/>
      <w:sz w:val="26"/>
      <w:szCs w:val="28"/>
      <w:shd w:val="clear" w:color="auto" w:fill="FFFFFF"/>
      <w:lang w:val="en-US" w:eastAsia="zh-CN"/>
      <w14:ligatures w14:val="none"/>
    </w:rPr>
  </w:style>
  <w:style w:type="character" w:customStyle="1" w:styleId="252">
    <w:name w:val="content Char"/>
    <w:link w:val="251"/>
    <w:qFormat/>
    <w:uiPriority w:val="0"/>
    <w:rPr>
      <w:rFonts w:ascii="Times New Roman" w:hAnsi="Times New Roman" w:eastAsia="sans-serif" w:cs="Times New Roman"/>
      <w:color w:val="1F1F1F"/>
      <w:kern w:val="0"/>
      <w:sz w:val="26"/>
      <w:szCs w:val="28"/>
      <w:lang w:val="en-US" w:eastAsia="zh-CN"/>
      <w14:ligatures w14:val="none"/>
    </w:rPr>
  </w:style>
  <w:style w:type="paragraph" w:customStyle="1" w:styleId="253">
    <w:name w:val="backCatolouge"/>
    <w:basedOn w:val="1"/>
    <w:qFormat/>
    <w:uiPriority w:val="0"/>
    <w:pPr>
      <w:spacing w:line="360" w:lineRule="auto"/>
    </w:pPr>
    <w:rPr>
      <w:rFonts w:ascii="Times New Roman" w:hAnsi="Times New Roman" w:eastAsia="sans-serif" w:cs="Times New Roman"/>
      <w:b/>
      <w:caps/>
      <w:color w:val="1F1F1F"/>
      <w:sz w:val="28"/>
      <w:szCs w:val="28"/>
      <w:u w:val="thick"/>
      <w:shd w:val="clear" w:fill="FFFFFF"/>
      <w:lang w:val="vi-VN"/>
    </w:rPr>
  </w:style>
  <w:style w:type="character" w:customStyle="1" w:styleId="254">
    <w:name w:val="Heading 1 Char"/>
    <w:basedOn w:val="11"/>
    <w:link w:val="2"/>
    <w:uiPriority w:val="9"/>
    <w:rPr>
      <w:rFonts w:ascii="Times New Roman" w:hAnsi="Times New Roman" w:eastAsia="Times New Roman" w:cs="Times New Roman"/>
      <w:bCs/>
      <w:color w:val="000000" w:themeColor="text1"/>
      <w:kern w:val="2"/>
      <w:sz w:val="24"/>
      <w:szCs w:val="24"/>
      <w:lang w:val="vi-VN" w:eastAsia="en-US"/>
      <w14:textFill>
        <w14:solidFill>
          <w14:schemeClr w14:val="tx1"/>
        </w14:solidFill>
      </w14:textFill>
      <w14:ligatures w14:val="standardContextual"/>
    </w:rPr>
  </w:style>
  <w:style w:type="character" w:customStyle="1" w:styleId="255">
    <w:name w:val="Heading 2 Char"/>
    <w:basedOn w:val="11"/>
    <w:link w:val="3"/>
    <w:uiPriority w:val="9"/>
    <w:rPr>
      <w:rFonts w:ascii="Times New Roman" w:hAnsi="Times New Roman" w:eastAsia="Times New Roman" w:cs="Times New Roman"/>
      <w:b/>
      <w:bCs/>
      <w:kern w:val="0"/>
      <w:sz w:val="28"/>
      <w:szCs w:val="30"/>
      <w:shd w:val="clear" w:color="auto" w:fill="FFFFFF"/>
      <w:lang w:val="vi" w:eastAsia="en-US"/>
      <w14:ligatures w14:val="none"/>
    </w:rPr>
  </w:style>
  <w:style w:type="character" w:customStyle="1" w:styleId="256">
    <w:name w:val="Heading 3 Char"/>
    <w:basedOn w:val="11"/>
    <w:link w:val="4"/>
    <w:uiPriority w:val="9"/>
    <w:rPr>
      <w:rFonts w:asciiTheme="minorAscii" w:hAnsiTheme="minorAscii" w:eastAsiaTheme="majorEastAsia" w:cstheme="majorBidi"/>
      <w:kern w:val="2"/>
      <w:sz w:val="26"/>
      <w:szCs w:val="24"/>
      <w:shd w:val="clear" w:color="auto" w:fill="FFFFFF"/>
      <w:lang w:val="vi-VN" w:eastAsia="en-US"/>
      <w14:ligatures w14:val="standardContextual"/>
    </w:rPr>
  </w:style>
  <w:style w:type="character" w:customStyle="1" w:styleId="257">
    <w:name w:val="Footer Char"/>
    <w:basedOn w:val="11"/>
    <w:link w:val="37"/>
    <w:qFormat/>
    <w:uiPriority w:val="99"/>
    <w:rPr>
      <w:rFonts w:asciiTheme="minorAscii" w:hAnsiTheme="minorAscii" w:eastAsiaTheme="minorEastAsia"/>
      <w:kern w:val="2"/>
      <w:sz w:val="22"/>
      <w:szCs w:val="22"/>
      <w:lang w:val="vi-VN" w:eastAsia="en-US"/>
      <w14:ligatures w14:val="standardContextual"/>
    </w:rPr>
  </w:style>
  <w:style w:type="paragraph" w:customStyle="1" w:styleId="258">
    <w:name w:val="c1"/>
    <w:basedOn w:val="1"/>
    <w:uiPriority w:val="0"/>
    <w:pPr>
      <w:numPr>
        <w:ilvl w:val="0"/>
        <w:numId w:val="15"/>
      </w:numPr>
    </w:pPr>
    <w:rPr>
      <w:rFonts w:ascii="Times New Roman" w:hAnsi="Times New Roman" w:cs="Times New Roman"/>
      <w:sz w:val="24"/>
      <w:szCs w:val="24"/>
      <w:lang w:val="vi-VN"/>
    </w:rPr>
  </w:style>
  <w:style w:type="paragraph" w:styleId="259">
    <w:name w:val="List Paragraph"/>
    <w:basedOn w:val="1"/>
    <w:qFormat/>
    <w:uiPriority w:val="1"/>
    <w:pPr>
      <w:numPr>
        <w:ilvl w:val="0"/>
        <w:numId w:val="16"/>
      </w:numPr>
      <w:tabs>
        <w:tab w:val="clear" w:pos="113"/>
      </w:tabs>
      <w:spacing w:before="100" w:beforeLines="100" w:after="100" w:afterLines="100"/>
      <w:ind w:left="981" w:hanging="363"/>
    </w:pPr>
    <w:rPr>
      <w:rFonts w:ascii="Times New Roman" w:hAnsi="Times New Roman" w:eastAsia="Times New Roman" w:cs="Times New Roman"/>
      <w:sz w:val="28"/>
      <w:szCs w:val="28"/>
      <w:lang w:val="vi"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2024-06-06T08:46:00Z</dcterms:created>
  <dc:creator>KHOI</dc:creator>
  <cp:lastModifiedBy>Khôi Nguyễn Văn</cp:lastModifiedBy>
  <dcterms:modified xsi:type="dcterms:W3CDTF">2024-06-06T10:16:21Z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C32CF686FFE2486F8C7ECAC7B4C9CEDD_11</vt:lpwstr>
  </property>
</Properties>
</file>