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3E3F9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  <w:r w:rsidRPr="00EC776C">
        <w:rPr>
          <w:rFonts w:ascii="Arial" w:hAnsi="Arial" w:cs="Arial"/>
          <w:b/>
          <w:sz w:val="44"/>
        </w:rPr>
        <w:t>APPENDIX A</w:t>
      </w:r>
    </w:p>
    <w:p w:rsidR="00EC776C" w:rsidRDefault="003E3F9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Letter to Respondents</w:t>
      </w: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APPENDIX B</w:t>
      </w:r>
    </w:p>
    <w:p w:rsidR="00EC776C" w:rsidRDefault="003E3F9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Evaluation Tools for Users</w:t>
      </w: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APPENDIX C</w:t>
      </w: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Evaluation Tool for IT Experts</w:t>
      </w: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APPENDIX D</w:t>
      </w:r>
    </w:p>
    <w:p w:rsidR="00EC776C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Tally Evaluation</w:t>
      </w: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APPENDIX E</w:t>
      </w:r>
    </w:p>
    <w:p w:rsidR="006F159C" w:rsidRDefault="006F159C" w:rsidP="006F159C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Gantt Chart</w:t>
      </w: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6F159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APPENDIX F</w:t>
      </w:r>
    </w:p>
    <w:p w:rsidR="006F159C" w:rsidRDefault="006F159C" w:rsidP="006F159C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Work Breakdown Structure</w:t>
      </w:r>
    </w:p>
    <w:p w:rsidR="00EA7D38" w:rsidRDefault="00EA7D38" w:rsidP="006F159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6F159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APPENDIX G</w:t>
      </w:r>
    </w:p>
    <w:p w:rsidR="00EA7D38" w:rsidRDefault="006F159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Storyline</w:t>
      </w: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6F159C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APPENDIX H</w:t>
      </w:r>
    </w:p>
    <w:p w:rsidR="006F159C" w:rsidRDefault="006F159C" w:rsidP="006F159C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Story Board</w:t>
      </w:r>
    </w:p>
    <w:p w:rsidR="00D41FC7" w:rsidRDefault="00D41FC7" w:rsidP="006F159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41FC7" w:rsidRDefault="00D41FC7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A7D38" w:rsidRDefault="00EA7D38" w:rsidP="00D41FC7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APPENDIX I</w:t>
      </w: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References</w:t>
      </w: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APPENDIX J</w:t>
      </w: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Progress Reports</w:t>
      </w: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D15A83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D15A83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APPENDIX K</w:t>
      </w: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Researchers Profile</w:t>
      </w: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B44FBB" w:rsidRDefault="00B44FBB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A42C79" w:rsidRDefault="00A42C79" w:rsidP="00A42C79">
      <w:pPr>
        <w:spacing w:line="240" w:lineRule="auto"/>
        <w:rPr>
          <w:rFonts w:ascii="Arial" w:hAnsi="Arial" w:cs="Arial"/>
          <w:b/>
          <w:sz w:val="44"/>
        </w:rPr>
      </w:pPr>
    </w:p>
    <w:p w:rsidR="00B44FBB" w:rsidRDefault="00B44FBB" w:rsidP="00A42C79">
      <w:pPr>
        <w:spacing w:line="240" w:lineRule="auto"/>
        <w:rPr>
          <w:rFonts w:ascii="Arial" w:hAnsi="Arial" w:cs="Arial"/>
          <w:b/>
          <w:sz w:val="44"/>
        </w:rPr>
      </w:pPr>
    </w:p>
    <w:p w:rsidR="00B44FBB" w:rsidRDefault="00B44FBB" w:rsidP="00A42C79">
      <w:pPr>
        <w:spacing w:line="240" w:lineRule="auto"/>
        <w:rPr>
          <w:rFonts w:ascii="Arial" w:hAnsi="Arial" w:cs="Arial"/>
          <w:b/>
          <w:sz w:val="44"/>
        </w:rPr>
      </w:pPr>
    </w:p>
    <w:p w:rsidR="00B44FBB" w:rsidRDefault="00B44FBB" w:rsidP="00A42C79">
      <w:pPr>
        <w:spacing w:line="240" w:lineRule="auto"/>
        <w:rPr>
          <w:rFonts w:ascii="Arial" w:hAnsi="Arial" w:cs="Arial"/>
          <w:b/>
          <w:sz w:val="44"/>
        </w:rPr>
      </w:pPr>
    </w:p>
    <w:p w:rsidR="00B44FBB" w:rsidRDefault="00B44FBB" w:rsidP="00A42C79">
      <w:pPr>
        <w:spacing w:line="240" w:lineRule="auto"/>
        <w:rPr>
          <w:rFonts w:ascii="Arial" w:hAnsi="Arial" w:cs="Arial"/>
          <w:b/>
          <w:sz w:val="44"/>
        </w:rPr>
      </w:pPr>
    </w:p>
    <w:p w:rsidR="00B44FBB" w:rsidRDefault="00B44FBB" w:rsidP="00A42C79">
      <w:pPr>
        <w:spacing w:line="240" w:lineRule="auto"/>
        <w:rPr>
          <w:rFonts w:ascii="Arial" w:hAnsi="Arial" w:cs="Arial"/>
          <w:b/>
          <w:sz w:val="44"/>
        </w:rPr>
      </w:pPr>
    </w:p>
    <w:p w:rsidR="00B44FBB" w:rsidRDefault="00B44FBB" w:rsidP="00A42C79">
      <w:pPr>
        <w:spacing w:line="240" w:lineRule="auto"/>
        <w:rPr>
          <w:rFonts w:ascii="Arial" w:hAnsi="Arial" w:cs="Arial"/>
          <w:b/>
          <w:sz w:val="44"/>
        </w:rPr>
      </w:pPr>
    </w:p>
    <w:p w:rsidR="00B44FBB" w:rsidRDefault="00B44FBB" w:rsidP="00A42C79">
      <w:pPr>
        <w:spacing w:line="240" w:lineRule="auto"/>
        <w:rPr>
          <w:rFonts w:ascii="Arial" w:hAnsi="Arial" w:cs="Arial"/>
          <w:b/>
          <w:sz w:val="44"/>
        </w:rPr>
      </w:pPr>
    </w:p>
    <w:p w:rsidR="00B44FBB" w:rsidRDefault="00B44FBB" w:rsidP="00B44FBB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B44FBB" w:rsidRDefault="00B44FBB" w:rsidP="00B44FBB">
      <w:pPr>
        <w:spacing w:line="240" w:lineRule="auto"/>
        <w:jc w:val="center"/>
        <w:rPr>
          <w:rFonts w:ascii="Arial" w:hAnsi="Arial" w:cs="Arial"/>
          <w:b/>
          <w:sz w:val="44"/>
        </w:rPr>
      </w:pPr>
      <w:bookmarkStart w:id="0" w:name="_GoBack"/>
      <w:bookmarkEnd w:id="0"/>
    </w:p>
    <w:p w:rsidR="00B44FBB" w:rsidRDefault="00B44FBB" w:rsidP="00B44FBB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APPENDIX L</w:t>
      </w:r>
    </w:p>
    <w:p w:rsidR="00B44FBB" w:rsidRPr="00EC776C" w:rsidRDefault="00B44FBB" w:rsidP="00B44FBB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User’s Manual</w:t>
      </w:r>
    </w:p>
    <w:sectPr w:rsidR="00B44FBB" w:rsidRPr="00EC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6C"/>
    <w:rsid w:val="002777B6"/>
    <w:rsid w:val="002A1D2A"/>
    <w:rsid w:val="003E3F9C"/>
    <w:rsid w:val="005D5D48"/>
    <w:rsid w:val="006F159C"/>
    <w:rsid w:val="00A42C79"/>
    <w:rsid w:val="00B44FBB"/>
    <w:rsid w:val="00D15A83"/>
    <w:rsid w:val="00D41FC7"/>
    <w:rsid w:val="00EA7D38"/>
    <w:rsid w:val="00EC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8EC6C7-72BA-4356-A04C-34773B33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Louie</cp:lastModifiedBy>
  <cp:revision>10</cp:revision>
  <dcterms:created xsi:type="dcterms:W3CDTF">2017-09-24T18:58:00Z</dcterms:created>
  <dcterms:modified xsi:type="dcterms:W3CDTF">2018-02-10T10:48:00Z</dcterms:modified>
</cp:coreProperties>
</file>