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DBB6E" w14:textId="3FAB1B23" w:rsidR="00314FA7" w:rsidRPr="007664CB" w:rsidRDefault="008F7BEF" w:rsidP="007664CB">
      <w:pPr>
        <w:pStyle w:val="1"/>
        <w:rPr>
          <w:rFonts w:eastAsia="宋体"/>
          <w:lang w:eastAsia="zh-CN"/>
        </w:rPr>
      </w:pPr>
      <w:r>
        <w:rPr>
          <w:rFonts w:hint="eastAsia"/>
          <w:lang w:eastAsia="zh-CN"/>
        </w:rPr>
        <w:t>引入</w:t>
      </w:r>
    </w:p>
    <w:p w14:paraId="3F44C247" w14:textId="1A97DE11" w:rsidR="00661BAB" w:rsidRDefault="0086737A" w:rsidP="000924B1">
      <w:pPr>
        <w:spacing w:line="360" w:lineRule="auto"/>
        <w:ind w:firstLine="720"/>
        <w:rPr>
          <w:rFonts w:hint="eastAsia"/>
          <w:lang w:eastAsia="zh-CN"/>
        </w:rPr>
      </w:pPr>
      <w:r w:rsidRPr="009F0253">
        <w:rPr>
          <w:rFonts w:hint="eastAsia"/>
          <w:b/>
          <w:bCs/>
          <w:color w:val="FF0000"/>
          <w:lang w:eastAsia="zh-CN"/>
        </w:rPr>
        <w:t>背景：</w:t>
      </w:r>
      <w:r w:rsidR="00661BAB">
        <w:rPr>
          <w:rFonts w:hint="eastAsia"/>
          <w:lang w:eastAsia="zh-CN"/>
        </w:rPr>
        <w:t>现有的工作</w:t>
      </w:r>
      <w:r w:rsidR="00661BAB">
        <w:rPr>
          <w:lang w:eastAsia="zh-CN"/>
        </w:rPr>
        <w:t>主要研究的是</w:t>
      </w:r>
      <w:r w:rsidR="00796DC8">
        <w:rPr>
          <w:rFonts w:hint="eastAsia"/>
          <w:lang w:eastAsia="zh-CN"/>
        </w:rPr>
        <w:t>如何</w:t>
      </w:r>
      <w:r w:rsidR="00661BAB">
        <w:rPr>
          <w:rFonts w:hint="eastAsia"/>
          <w:lang w:eastAsia="zh-CN"/>
        </w:rPr>
        <w:t>在频谱共享场景下</w:t>
      </w:r>
      <w:r w:rsidR="00661BAB">
        <w:rPr>
          <w:lang w:eastAsia="zh-CN"/>
        </w:rPr>
        <w:t>联合优化频谱分配和</w:t>
      </w:r>
      <w:r w:rsidR="00661BAB">
        <w:rPr>
          <w:lang w:eastAsia="zh-CN"/>
        </w:rPr>
        <w:t xml:space="preserve"> UAV </w:t>
      </w:r>
      <w:r w:rsidR="00661BAB">
        <w:rPr>
          <w:lang w:eastAsia="zh-CN"/>
        </w:rPr>
        <w:t>轨迹，以提升长期平均吞吐或者频谱利用效率。</w:t>
      </w:r>
      <w:r w:rsidR="00B8407A" w:rsidRPr="00B8407A">
        <w:rPr>
          <w:rFonts w:hint="eastAsia"/>
          <w:lang w:eastAsia="zh-CN"/>
        </w:rPr>
        <w:t>但这些工作大多把干扰当成一种外生噪声，或者直接把干扰功率作为状态的一部分，让策略隐式去适应。这样在干扰是固定或缓慢变化时效果还可以，但如果干扰是有策略地在不同模式之间切换，系统的反应往往比较慢。</w:t>
      </w:r>
    </w:p>
    <w:p w14:paraId="46AD9BF8" w14:textId="72823A1A" w:rsidR="00314FA7" w:rsidRDefault="008F7BEF" w:rsidP="000924B1">
      <w:pPr>
        <w:spacing w:line="360" w:lineRule="auto"/>
        <w:ind w:firstLine="720"/>
        <w:rPr>
          <w:lang w:eastAsia="zh-CN"/>
        </w:rPr>
      </w:pPr>
      <w:r w:rsidRPr="009F0253">
        <w:rPr>
          <w:rFonts w:hint="eastAsia"/>
          <w:b/>
          <w:bCs/>
          <w:color w:val="FF0000"/>
          <w:lang w:eastAsia="zh-CN"/>
        </w:rPr>
        <w:t>研究问题：</w:t>
      </w:r>
      <w:r w:rsidR="00A62988">
        <w:rPr>
          <w:lang w:eastAsia="zh-CN"/>
        </w:rPr>
        <w:t>在动态频谱共享的</w:t>
      </w:r>
      <w:r w:rsidR="00A62988">
        <w:rPr>
          <w:lang w:eastAsia="zh-CN"/>
        </w:rPr>
        <w:t xml:space="preserve"> UAV </w:t>
      </w:r>
      <w:r w:rsidR="00A62988">
        <w:rPr>
          <w:lang w:eastAsia="zh-CN"/>
        </w:rPr>
        <w:t>通信网络中，当干扰机采用</w:t>
      </w:r>
      <w:r w:rsidR="00A62988">
        <w:rPr>
          <w:lang w:eastAsia="zh-CN"/>
        </w:rPr>
        <w:t>“</w:t>
      </w:r>
      <w:r w:rsidR="00A62988">
        <w:rPr>
          <w:lang w:eastAsia="zh-CN"/>
        </w:rPr>
        <w:t>模式库切换</w:t>
      </w:r>
      <w:r w:rsidR="00A62988">
        <w:rPr>
          <w:lang w:eastAsia="zh-CN"/>
        </w:rPr>
        <w:t>”</w:t>
      </w:r>
      <w:r w:rsidR="00A62988">
        <w:rPr>
          <w:lang w:eastAsia="zh-CN"/>
        </w:rPr>
        <w:t>的对抗式干扰策略（如恒定</w:t>
      </w:r>
      <w:r w:rsidR="00A62988">
        <w:rPr>
          <w:lang w:eastAsia="zh-CN"/>
        </w:rPr>
        <w:t>/</w:t>
      </w:r>
      <w:r w:rsidR="00A62988">
        <w:rPr>
          <w:lang w:eastAsia="zh-CN"/>
        </w:rPr>
        <w:t>扫频</w:t>
      </w:r>
      <w:r w:rsidR="00A62988">
        <w:rPr>
          <w:lang w:eastAsia="zh-CN"/>
        </w:rPr>
        <w:t>/</w:t>
      </w:r>
      <w:r w:rsidR="00A62988">
        <w:rPr>
          <w:lang w:eastAsia="zh-CN"/>
        </w:rPr>
        <w:t>随机）时，如何通过干扰模式感知驱动的频谱与轨迹联合决策，实现通信质量的快速恢复与可靠保障，同时避免过度频率切换并保护</w:t>
      </w:r>
      <w:proofErr w:type="gramStart"/>
      <w:r w:rsidR="00A62988">
        <w:rPr>
          <w:lang w:eastAsia="zh-CN"/>
        </w:rPr>
        <w:t>主用户</w:t>
      </w:r>
      <w:proofErr w:type="gramEnd"/>
      <w:r w:rsidR="00A62988">
        <w:rPr>
          <w:lang w:eastAsia="zh-CN"/>
        </w:rPr>
        <w:t>通信？</w:t>
      </w:r>
    </w:p>
    <w:p w14:paraId="0B3FFF59" w14:textId="5B91A92B" w:rsidR="005F50E1" w:rsidRDefault="005F50E1" w:rsidP="000924B1">
      <w:pPr>
        <w:spacing w:line="360" w:lineRule="auto"/>
        <w:ind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>干扰模式突然切换：</w:t>
      </w:r>
      <w:r>
        <w:rPr>
          <w:rFonts w:hint="eastAsia"/>
          <w:lang w:eastAsia="zh-CN"/>
        </w:rPr>
        <w:t>UAV</w:t>
      </w:r>
      <w:r>
        <w:rPr>
          <w:rFonts w:hint="eastAsia"/>
          <w:lang w:eastAsia="zh-CN"/>
        </w:rPr>
        <w:t>之前学到的频谱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轨迹策略可能失效，造成链路中断，</w:t>
      </w:r>
      <w:r>
        <w:rPr>
          <w:rFonts w:hint="eastAsia"/>
          <w:lang w:eastAsia="zh-CN"/>
        </w:rPr>
        <w:t>QoS</w:t>
      </w:r>
      <w:r>
        <w:rPr>
          <w:rFonts w:hint="eastAsia"/>
          <w:lang w:eastAsia="zh-CN"/>
        </w:rPr>
        <w:t>下降。</w:t>
      </w:r>
    </w:p>
    <w:p w14:paraId="57F5E070" w14:textId="374A80BF" w:rsidR="00344F67" w:rsidRDefault="003760EE" w:rsidP="00314FA7">
      <w:pPr>
        <w:rPr>
          <w:rFonts w:cs="Times New Roman"/>
          <w:lang w:eastAsia="zh-CN"/>
        </w:rPr>
      </w:pPr>
      <w:r>
        <w:rPr>
          <w:rFonts w:cs="Times New Roman"/>
          <w:lang w:eastAsia="zh-CN"/>
        </w:rPr>
        <w:fldChar w:fldCharType="begin"/>
      </w:r>
      <w:r>
        <w:rPr>
          <w:rFonts w:cs="Times New Roman"/>
          <w:lang w:eastAsia="zh-CN"/>
        </w:rPr>
        <w:instrText xml:space="preserve"> MACROBUTTON MTEditEquationSection2 </w:instrText>
      </w:r>
      <w:r w:rsidRPr="003760EE">
        <w:rPr>
          <w:rStyle w:val="MTEquationSection"/>
          <w:rFonts w:hint="eastAsia"/>
        </w:rPr>
        <w:instrText>公式章</w:instrText>
      </w:r>
      <w:r w:rsidRPr="003760EE">
        <w:rPr>
          <w:rStyle w:val="MTEquationSection"/>
          <w:rFonts w:hint="eastAsia"/>
        </w:rPr>
        <w:instrText xml:space="preserve"> 1 </w:instrText>
      </w:r>
      <w:r w:rsidRPr="003760EE">
        <w:rPr>
          <w:rStyle w:val="MTEquationSection"/>
          <w:rFonts w:hint="eastAsia"/>
        </w:rPr>
        <w:instrText>节</w:instrText>
      </w:r>
      <w:r w:rsidRPr="003760EE">
        <w:rPr>
          <w:rStyle w:val="MTEquationSection"/>
          <w:rFonts w:hint="eastAsia"/>
        </w:rPr>
        <w:instrText xml:space="preserve"> 1</w:instrText>
      </w:r>
      <w:r>
        <w:rPr>
          <w:rFonts w:cs="Times New Roman"/>
          <w:lang w:eastAsia="zh-CN"/>
        </w:rPr>
        <w:fldChar w:fldCharType="begin"/>
      </w:r>
      <w:r>
        <w:rPr>
          <w:rFonts w:cs="Times New Roman"/>
          <w:lang w:eastAsia="zh-CN"/>
        </w:rPr>
        <w:instrText xml:space="preserve"> </w:instrText>
      </w:r>
      <w:r>
        <w:rPr>
          <w:rFonts w:cs="Times New Roman" w:hint="eastAsia"/>
          <w:lang w:eastAsia="zh-CN"/>
        </w:rPr>
        <w:instrText>SEQ MTEqn \r \h \* MERGEFORMAT</w:instrText>
      </w:r>
      <w:r>
        <w:rPr>
          <w:rFonts w:cs="Times New Roman"/>
          <w:lang w:eastAsia="zh-CN"/>
        </w:rPr>
        <w:instrText xml:space="preserve"> </w:instrText>
      </w:r>
      <w:r>
        <w:rPr>
          <w:rFonts w:cs="Times New Roman"/>
          <w:lang w:eastAsia="zh-CN"/>
        </w:rPr>
        <w:fldChar w:fldCharType="end"/>
      </w:r>
      <w:r>
        <w:rPr>
          <w:rFonts w:cs="Times New Roman"/>
          <w:lang w:eastAsia="zh-CN"/>
        </w:rPr>
        <w:fldChar w:fldCharType="begin"/>
      </w:r>
      <w:r>
        <w:rPr>
          <w:rFonts w:cs="Times New Roman"/>
          <w:lang w:eastAsia="zh-CN"/>
        </w:rPr>
        <w:instrText xml:space="preserve"> SEQ MTSec \r 1 \h \* MERGEFORMAT </w:instrText>
      </w:r>
      <w:r>
        <w:rPr>
          <w:rFonts w:cs="Times New Roman"/>
          <w:lang w:eastAsia="zh-CN"/>
        </w:rPr>
        <w:fldChar w:fldCharType="end"/>
      </w:r>
      <w:r>
        <w:rPr>
          <w:rFonts w:cs="Times New Roman"/>
          <w:lang w:eastAsia="zh-CN"/>
        </w:rPr>
        <w:fldChar w:fldCharType="begin"/>
      </w:r>
      <w:r>
        <w:rPr>
          <w:rFonts w:cs="Times New Roman"/>
          <w:lang w:eastAsia="zh-CN"/>
        </w:rPr>
        <w:instrText xml:space="preserve"> SEQ MTChap \r 1 \h \* MERGEFORMAT </w:instrText>
      </w:r>
      <w:r>
        <w:rPr>
          <w:rFonts w:cs="Times New Roman"/>
          <w:lang w:eastAsia="zh-CN"/>
        </w:rPr>
        <w:fldChar w:fldCharType="end"/>
      </w:r>
      <w:r>
        <w:rPr>
          <w:rFonts w:cs="Times New Roman"/>
          <w:lang w:eastAsia="zh-CN"/>
        </w:rPr>
        <w:fldChar w:fldCharType="end"/>
      </w:r>
      <w:r w:rsidR="00A02A0A">
        <w:rPr>
          <w:rFonts w:cs="Times New Roman" w:hint="eastAsia"/>
          <w:lang w:eastAsia="zh-CN"/>
        </w:rPr>
        <w:t>系统</w:t>
      </w:r>
      <w:r w:rsidR="00A2672C" w:rsidRPr="0001320C">
        <w:rPr>
          <w:rFonts w:cs="Times New Roman"/>
          <w:lang w:eastAsia="zh-CN"/>
        </w:rPr>
        <w:t>模型</w:t>
      </w:r>
      <w:r w:rsidR="004B0BC4">
        <w:rPr>
          <w:rFonts w:cs="Times New Roman" w:hint="eastAsia"/>
          <w:lang w:eastAsia="zh-CN"/>
        </w:rPr>
        <w:t>(</w:t>
      </w:r>
      <w:r w:rsidR="004B0BC4">
        <w:rPr>
          <w:rFonts w:cs="Times New Roman" w:hint="eastAsia"/>
          <w:lang w:eastAsia="zh-CN"/>
        </w:rPr>
        <w:t>场景</w:t>
      </w:r>
      <w:r w:rsidR="004B0BC4">
        <w:rPr>
          <w:rFonts w:cs="Times New Roman"/>
          <w:lang w:eastAsia="zh-CN"/>
        </w:rPr>
        <w:t>)</w:t>
      </w:r>
    </w:p>
    <w:p w14:paraId="22A26567" w14:textId="182F148B" w:rsidR="007F6551" w:rsidRPr="00806517" w:rsidRDefault="000B4615" w:rsidP="00806517">
      <w:pPr>
        <w:jc w:val="center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6133D543" wp14:editId="420656B7">
            <wp:extent cx="5486400" cy="374967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1124" w14:textId="77777777" w:rsidR="00344F67" w:rsidRPr="0001320C" w:rsidRDefault="00A2672C">
      <w:pPr>
        <w:pStyle w:val="21"/>
        <w:rPr>
          <w:rFonts w:ascii="Times New Roman" w:hAnsi="Times New Roman" w:cs="Times New Roman"/>
        </w:rPr>
      </w:pPr>
      <w:r w:rsidRPr="0001320C">
        <w:rPr>
          <w:rFonts w:ascii="Times New Roman" w:hAnsi="Times New Roman" w:cs="Times New Roman"/>
        </w:rPr>
        <w:lastRenderedPageBreak/>
        <w:t xml:space="preserve">1. </w:t>
      </w:r>
      <w:proofErr w:type="spellStart"/>
      <w:r w:rsidRPr="0001320C">
        <w:rPr>
          <w:rFonts w:ascii="Times New Roman" w:hAnsi="Times New Roman" w:cs="Times New Roman"/>
        </w:rPr>
        <w:t>网络组成与坐标建模</w:t>
      </w:r>
      <w:proofErr w:type="spellEnd"/>
    </w:p>
    <w:p w14:paraId="553FDC8C" w14:textId="6B1B2A06" w:rsidR="00344F67" w:rsidRPr="00772FD7" w:rsidRDefault="00A2672C" w:rsidP="00C46C2E">
      <w:pPr>
        <w:rPr>
          <w:rFonts w:cs="Times New Roman"/>
        </w:rPr>
      </w:pPr>
      <w:r w:rsidRPr="00772FD7">
        <w:rPr>
          <w:rFonts w:eastAsia="微软雅黑" w:cs="Times New Roman"/>
        </w:rPr>
        <w:t>•</w:t>
      </w:r>
      <w:r w:rsidRPr="00772FD7">
        <w:rPr>
          <w:rFonts w:cs="Times New Roman"/>
        </w:rPr>
        <w:t xml:space="preserve"> </w:t>
      </w:r>
      <w:proofErr w:type="spellStart"/>
      <w:r w:rsidRPr="00772FD7">
        <w:rPr>
          <w:rFonts w:cs="Times New Roman"/>
        </w:rPr>
        <w:t>主网络（</w:t>
      </w:r>
      <w:r w:rsidRPr="00772FD7">
        <w:rPr>
          <w:rFonts w:cs="Times New Roman"/>
        </w:rPr>
        <w:t>Primary</w:t>
      </w:r>
      <w:proofErr w:type="spellEnd"/>
      <w:r w:rsidRPr="00772FD7">
        <w:rPr>
          <w:rFonts w:cs="Times New Roman"/>
        </w:rPr>
        <w:t xml:space="preserve"> </w:t>
      </w:r>
      <w:proofErr w:type="spellStart"/>
      <w:r w:rsidRPr="00772FD7">
        <w:rPr>
          <w:rFonts w:cs="Times New Roman"/>
        </w:rPr>
        <w:t>Network</w:t>
      </w:r>
      <w:r w:rsidRPr="00772FD7">
        <w:rPr>
          <w:rFonts w:cs="Times New Roman"/>
        </w:rPr>
        <w:t>）包含：</w:t>
      </w:r>
      <w:r w:rsidRPr="00772FD7">
        <w:rPr>
          <w:rFonts w:cs="Times New Roman"/>
        </w:rPr>
        <w:t>PBS</w:t>
      </w:r>
      <w:proofErr w:type="spellEnd"/>
      <w:r w:rsidRPr="00772FD7">
        <w:rPr>
          <w:rFonts w:cs="Times New Roman"/>
        </w:rPr>
        <w:t xml:space="preserve"> </w:t>
      </w:r>
      <w:proofErr w:type="spellStart"/>
      <w:r w:rsidRPr="00772FD7">
        <w:rPr>
          <w:rFonts w:cs="Times New Roman"/>
        </w:rPr>
        <w:t>基站、多个</w:t>
      </w:r>
      <w:proofErr w:type="spellEnd"/>
      <w:r w:rsidRPr="00772FD7">
        <w:rPr>
          <w:rFonts w:cs="Times New Roman"/>
        </w:rPr>
        <w:t xml:space="preserve"> PU</w:t>
      </w:r>
      <w:r w:rsidRPr="00772FD7">
        <w:rPr>
          <w:rFonts w:cs="Times New Roman"/>
        </w:rPr>
        <w:t>。</w:t>
      </w:r>
      <w:r w:rsidRPr="00772FD7">
        <w:rPr>
          <w:rFonts w:cs="Times New Roman"/>
        </w:rPr>
        <w:br/>
      </w:r>
      <w:r w:rsidRPr="00772FD7">
        <w:rPr>
          <w:rFonts w:eastAsia="微软雅黑" w:cs="Times New Roman"/>
        </w:rPr>
        <w:t>•</w:t>
      </w:r>
      <w:r w:rsidRPr="00772FD7">
        <w:rPr>
          <w:rFonts w:cs="Times New Roman"/>
        </w:rPr>
        <w:t xml:space="preserve"> </w:t>
      </w:r>
      <w:proofErr w:type="spellStart"/>
      <w:r w:rsidRPr="00772FD7">
        <w:rPr>
          <w:rFonts w:cs="Times New Roman"/>
        </w:rPr>
        <w:t>次级网络（</w:t>
      </w:r>
      <w:r w:rsidRPr="00772FD7">
        <w:rPr>
          <w:rFonts w:cs="Times New Roman"/>
        </w:rPr>
        <w:t>Secondary</w:t>
      </w:r>
      <w:proofErr w:type="spellEnd"/>
      <w:r w:rsidRPr="00772FD7">
        <w:rPr>
          <w:rFonts w:cs="Times New Roman"/>
        </w:rPr>
        <w:t xml:space="preserve"> </w:t>
      </w:r>
      <w:proofErr w:type="spellStart"/>
      <w:r w:rsidRPr="00772FD7">
        <w:rPr>
          <w:rFonts w:cs="Times New Roman"/>
        </w:rPr>
        <w:t>Network</w:t>
      </w:r>
      <w:r w:rsidRPr="00772FD7">
        <w:rPr>
          <w:rFonts w:cs="Times New Roman"/>
        </w:rPr>
        <w:t>）包含：</w:t>
      </w:r>
      <w:r w:rsidRPr="00772FD7">
        <w:rPr>
          <w:rFonts w:cs="Times New Roman"/>
        </w:rPr>
        <w:t>C-UAV</w:t>
      </w:r>
      <w:r w:rsidRPr="00772FD7">
        <w:rPr>
          <w:rFonts w:cs="Times New Roman"/>
        </w:rPr>
        <w:t>（次级基站</w:t>
      </w:r>
      <w:proofErr w:type="spellEnd"/>
      <w:r w:rsidRPr="00772FD7">
        <w:rPr>
          <w:rFonts w:cs="Times New Roman"/>
        </w:rPr>
        <w:t>）、</w:t>
      </w:r>
      <w:proofErr w:type="spellStart"/>
      <w:r w:rsidRPr="00772FD7">
        <w:rPr>
          <w:rFonts w:cs="Times New Roman"/>
        </w:rPr>
        <w:t>多个</w:t>
      </w:r>
      <w:proofErr w:type="spellEnd"/>
      <w:r w:rsidRPr="00772FD7">
        <w:rPr>
          <w:rFonts w:cs="Times New Roman"/>
        </w:rPr>
        <w:t xml:space="preserve"> SU</w:t>
      </w:r>
      <w:r w:rsidRPr="00772FD7">
        <w:rPr>
          <w:rFonts w:cs="Times New Roman"/>
        </w:rPr>
        <w:t>。</w:t>
      </w:r>
      <w:r w:rsidRPr="00772FD7">
        <w:rPr>
          <w:rFonts w:cs="Times New Roman"/>
        </w:rPr>
        <w:br/>
      </w:r>
      <w:r w:rsidRPr="00772FD7">
        <w:rPr>
          <w:rFonts w:eastAsia="微软雅黑" w:cs="Times New Roman"/>
          <w:lang w:eastAsia="zh-CN"/>
        </w:rPr>
        <w:t>•</w:t>
      </w:r>
      <w:r w:rsidRPr="00772FD7">
        <w:rPr>
          <w:rFonts w:cs="Times New Roman"/>
          <w:lang w:eastAsia="zh-CN"/>
        </w:rPr>
        <w:t xml:space="preserve"> </w:t>
      </w:r>
      <w:r w:rsidRPr="00772FD7">
        <w:rPr>
          <w:rFonts w:cs="Times New Roman"/>
          <w:lang w:eastAsia="zh-CN"/>
        </w:rPr>
        <w:t>干扰源</w:t>
      </w:r>
      <w:r w:rsidRPr="00772FD7">
        <w:rPr>
          <w:rFonts w:cs="Times New Roman"/>
          <w:lang w:eastAsia="zh-CN"/>
        </w:rPr>
        <w:t>J-UAV</w:t>
      </w:r>
      <w:r w:rsidRPr="00772FD7">
        <w:rPr>
          <w:rFonts w:cs="Times New Roman"/>
          <w:lang w:eastAsia="zh-CN"/>
        </w:rPr>
        <w:t>。</w:t>
      </w:r>
    </w:p>
    <w:p w14:paraId="56DE810F" w14:textId="7682D77F" w:rsidR="0012330F" w:rsidRDefault="003E4740" w:rsidP="00C46C2E">
      <w:pPr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C</w:t>
      </w:r>
      <w:r>
        <w:rPr>
          <w:rFonts w:cs="Times New Roman"/>
          <w:lang w:eastAsia="zh-CN"/>
        </w:rPr>
        <w:t>-</w:t>
      </w:r>
      <w:r w:rsidR="00C46C2E" w:rsidRPr="00C46C2E">
        <w:rPr>
          <w:rFonts w:cs="Times New Roman"/>
          <w:lang w:eastAsia="zh-CN"/>
        </w:rPr>
        <w:t>UAV</w:t>
      </w:r>
      <w:r w:rsidR="00C46C2E" w:rsidRPr="00C46C2E">
        <w:rPr>
          <w:rFonts w:cs="Times New Roman" w:hint="eastAsia"/>
          <w:lang w:eastAsia="zh-CN"/>
        </w:rPr>
        <w:t>在离散时隙</w:t>
      </w:r>
      <w:r w:rsidR="00C46C2E" w:rsidRPr="00C46C2E">
        <w:rPr>
          <w:rFonts w:cs="Times New Roman"/>
          <w:position w:val="-6"/>
          <w:lang w:eastAsia="zh-CN"/>
        </w:rPr>
        <w:object w:dxaOrig="200" w:dyaOrig="220" w14:anchorId="19F1E7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15pt;height:11.3pt" o:ole="">
            <v:imagedata r:id="rId9" o:title=""/>
          </v:shape>
          <o:OLEObject Type="Embed" ProgID="Equation.DSMT4" ShapeID="_x0000_i1025" DrawAspect="Content" ObjectID="_1828206933" r:id="rId10"/>
        </w:object>
      </w:r>
      <w:r w:rsidR="00C46C2E">
        <w:rPr>
          <w:rFonts w:cs="Times New Roman" w:hint="eastAsia"/>
          <w:lang w:eastAsia="zh-CN"/>
        </w:rPr>
        <w:t>的位置更新为</w:t>
      </w:r>
      <w:r w:rsidR="007721B1">
        <w:rPr>
          <w:rFonts w:cs="Times New Roman" w:hint="eastAsia"/>
          <w:lang w:eastAsia="zh-CN"/>
        </w:rPr>
        <w:t>：</w:t>
      </w:r>
    </w:p>
    <w:p w14:paraId="72C1F6AB" w14:textId="6AF34E6A" w:rsidR="003F4493" w:rsidRDefault="003F4493" w:rsidP="003F4493">
      <w:pPr>
        <w:pStyle w:val="MTDisplayEquation"/>
      </w:pPr>
      <w:r>
        <w:tab/>
      </w:r>
      <w:r w:rsidRPr="003F4493">
        <w:rPr>
          <w:position w:val="-4"/>
        </w:rPr>
        <w:object w:dxaOrig="180" w:dyaOrig="279" w14:anchorId="261440E9">
          <v:shape id="_x0000_i1026" type="#_x0000_t75" style="width:9.15pt;height:13.95pt" o:ole="">
            <v:imagedata r:id="rId11" o:title=""/>
          </v:shape>
          <o:OLEObject Type="Embed" ProgID="Equation.DSMT4" ShapeID="_x0000_i1026" DrawAspect="Content" ObjectID="_1828206934" r:id="rId12"/>
        </w:object>
      </w:r>
      <w:r w:rsidRPr="00476F21">
        <w:rPr>
          <w:position w:val="-14"/>
        </w:rPr>
        <w:object w:dxaOrig="3360" w:dyaOrig="400" w14:anchorId="224A4708">
          <v:shape id="_x0000_i1027" type="#_x0000_t75" style="width:168.2pt;height:20.4pt" o:ole="">
            <v:imagedata r:id="rId13" o:title=""/>
          </v:shape>
          <o:OLEObject Type="Embed" ProgID="Equation.DSMT4" ShapeID="_x0000_i1027" DrawAspect="Content" ObjectID="_1828206935" r:id="rId1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6574E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574E4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CFCD0EB" w14:textId="4C416D84" w:rsidR="005560D9" w:rsidRPr="00D84269" w:rsidRDefault="005560D9" w:rsidP="005560D9">
      <w:pPr>
        <w:pStyle w:val="MTDisplayEquation"/>
      </w:pPr>
      <w:r>
        <w:tab/>
      </w:r>
      <w:r w:rsidRPr="00476F21">
        <w:rPr>
          <w:position w:val="-14"/>
        </w:rPr>
        <w:object w:dxaOrig="3340" w:dyaOrig="400" w14:anchorId="52C0B0C3">
          <v:shape id="_x0000_i1028" type="#_x0000_t75" style="width:167.1pt;height:20.4pt" o:ole="">
            <v:imagedata r:id="rId15" o:title=""/>
          </v:shape>
          <o:OLEObject Type="Embed" ProgID="Equation.DSMT4" ShapeID="_x0000_i1028" DrawAspect="Content" ObjectID="_1828206936" r:id="rId16"/>
        </w:object>
      </w:r>
      <w:r w:rsidRPr="005560D9">
        <w:rPr>
          <w:position w:val="-4"/>
        </w:rPr>
        <w:object w:dxaOrig="180" w:dyaOrig="279" w14:anchorId="5311EFB6">
          <v:shape id="_x0000_i1029" type="#_x0000_t75" style="width:9.15pt;height:13.95pt" o:ole="">
            <v:imagedata r:id="rId11" o:title=""/>
          </v:shape>
          <o:OLEObject Type="Embed" ProgID="Equation.DSMT4" ShapeID="_x0000_i1029" DrawAspect="Content" ObjectID="_1828206937" r:id="rId1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6574E4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6574E4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7EEBCDE" w14:textId="2B4439A0" w:rsidR="00344F67" w:rsidRPr="0001320C" w:rsidRDefault="003D376D">
      <w:pPr>
        <w:pStyle w:val="21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2</w:t>
      </w:r>
      <w:r w:rsidR="00A2672C" w:rsidRPr="0001320C">
        <w:rPr>
          <w:rFonts w:ascii="Times New Roman" w:hAnsi="Times New Roman" w:cs="Times New Roman"/>
          <w:lang w:eastAsia="zh-CN"/>
        </w:rPr>
        <w:t xml:space="preserve">. </w:t>
      </w:r>
      <w:r w:rsidR="00A2672C" w:rsidRPr="0001320C">
        <w:rPr>
          <w:rFonts w:ascii="Times New Roman" w:hAnsi="Times New Roman" w:cs="Times New Roman"/>
          <w:lang w:eastAsia="zh-CN"/>
        </w:rPr>
        <w:t>距离建模</w:t>
      </w:r>
    </w:p>
    <w:p w14:paraId="241E1049" w14:textId="6B80A95C" w:rsidR="003B76D0" w:rsidRDefault="00F900EE" w:rsidP="002C6162">
      <w:pPr>
        <w:rPr>
          <w:rFonts w:cs="Times New Roman"/>
          <w:lang w:eastAsia="zh-CN"/>
        </w:rPr>
      </w:pPr>
      <w:r>
        <w:rPr>
          <w:rFonts w:cs="Times New Roman"/>
        </w:rPr>
        <w:t>C-</w:t>
      </w:r>
      <w:r w:rsidR="003B76D0" w:rsidRPr="0001320C">
        <w:rPr>
          <w:rFonts w:cs="Times New Roman"/>
        </w:rPr>
        <w:t>UAV→SU</w:t>
      </w:r>
      <w:r w:rsidR="003B76D0">
        <w:rPr>
          <w:rFonts w:cs="Times New Roman" w:hint="eastAsia"/>
          <w:lang w:eastAsia="zh-CN"/>
        </w:rPr>
        <w:t>：</w:t>
      </w:r>
      <w:r w:rsidR="006574E4">
        <w:rPr>
          <w:rFonts w:cs="Times New Roman"/>
          <w:lang w:eastAsia="zh-CN"/>
        </w:rPr>
        <w:t xml:space="preserve"> </w:t>
      </w:r>
      <w:r w:rsidR="006574E4">
        <w:rPr>
          <w:rFonts w:cs="Times New Roman"/>
          <w:lang w:eastAsia="zh-CN"/>
        </w:rPr>
        <w:fldChar w:fldCharType="begin"/>
      </w:r>
      <w:r w:rsidR="006574E4">
        <w:rPr>
          <w:rFonts w:cs="Times New Roman"/>
          <w:lang w:eastAsia="zh-CN"/>
        </w:rPr>
        <w:instrText xml:space="preserve"> MACROBUTTON MTEditEquationSection2 </w:instrText>
      </w:r>
      <w:r w:rsidR="006574E4" w:rsidRPr="006574E4">
        <w:rPr>
          <w:rStyle w:val="MTEquationSection"/>
          <w:rFonts w:hint="eastAsia"/>
        </w:rPr>
        <w:instrText>公式节</w:instrText>
      </w:r>
      <w:r w:rsidR="006574E4" w:rsidRPr="006574E4">
        <w:rPr>
          <w:rStyle w:val="MTEquationSection"/>
          <w:rFonts w:hint="eastAsia"/>
        </w:rPr>
        <w:instrText xml:space="preserve"> (</w:instrText>
      </w:r>
      <w:r w:rsidR="006574E4" w:rsidRPr="006574E4">
        <w:rPr>
          <w:rStyle w:val="MTEquationSection"/>
          <w:rFonts w:hint="eastAsia"/>
        </w:rPr>
        <w:instrText>下一节</w:instrText>
      </w:r>
      <w:r w:rsidR="006574E4" w:rsidRPr="006574E4">
        <w:rPr>
          <w:rStyle w:val="MTEquationSection"/>
          <w:rFonts w:hint="eastAsia"/>
        </w:rPr>
        <w:instrText>)</w:instrText>
      </w:r>
      <w:r w:rsidR="006574E4">
        <w:rPr>
          <w:rFonts w:cs="Times New Roman"/>
          <w:lang w:eastAsia="zh-CN"/>
        </w:rPr>
        <w:fldChar w:fldCharType="begin"/>
      </w:r>
      <w:r w:rsidR="006574E4">
        <w:rPr>
          <w:rFonts w:cs="Times New Roman"/>
          <w:lang w:eastAsia="zh-CN"/>
        </w:rPr>
        <w:instrText xml:space="preserve"> </w:instrText>
      </w:r>
      <w:r w:rsidR="006574E4">
        <w:rPr>
          <w:rFonts w:cs="Times New Roman" w:hint="eastAsia"/>
          <w:lang w:eastAsia="zh-CN"/>
        </w:rPr>
        <w:instrText>SEQ MTEqn \r \h \* MERGEFORMAT</w:instrText>
      </w:r>
      <w:r w:rsidR="006574E4">
        <w:rPr>
          <w:rFonts w:cs="Times New Roman"/>
          <w:lang w:eastAsia="zh-CN"/>
        </w:rPr>
        <w:instrText xml:space="preserve"> </w:instrText>
      </w:r>
      <w:r w:rsidR="006574E4">
        <w:rPr>
          <w:rFonts w:cs="Times New Roman"/>
          <w:lang w:eastAsia="zh-CN"/>
        </w:rPr>
        <w:fldChar w:fldCharType="end"/>
      </w:r>
      <w:r w:rsidR="006574E4">
        <w:rPr>
          <w:rFonts w:cs="Times New Roman"/>
          <w:lang w:eastAsia="zh-CN"/>
        </w:rPr>
        <w:fldChar w:fldCharType="begin"/>
      </w:r>
      <w:r w:rsidR="006574E4">
        <w:rPr>
          <w:rFonts w:cs="Times New Roman"/>
          <w:lang w:eastAsia="zh-CN"/>
        </w:rPr>
        <w:instrText xml:space="preserve"> SEQ MTSec \h \* MERGEFORMAT </w:instrText>
      </w:r>
      <w:r w:rsidR="006574E4">
        <w:rPr>
          <w:rFonts w:cs="Times New Roman"/>
          <w:lang w:eastAsia="zh-CN"/>
        </w:rPr>
        <w:fldChar w:fldCharType="end"/>
      </w:r>
      <w:r w:rsidR="006574E4">
        <w:rPr>
          <w:rFonts w:cs="Times New Roman"/>
          <w:lang w:eastAsia="zh-CN"/>
        </w:rPr>
        <w:fldChar w:fldCharType="end"/>
      </w:r>
    </w:p>
    <w:p w14:paraId="20D670C0" w14:textId="54A4455D" w:rsidR="002C6162" w:rsidRDefault="006574E4" w:rsidP="006574E4">
      <w:pPr>
        <w:pStyle w:val="MTDisplayEquation"/>
      </w:pPr>
      <w:r>
        <w:tab/>
      </w:r>
      <w:r w:rsidRPr="006574E4">
        <w:rPr>
          <w:position w:val="-4"/>
        </w:rPr>
        <w:object w:dxaOrig="180" w:dyaOrig="279" w14:anchorId="58CE459D">
          <v:shape id="_x0000_i1030" type="#_x0000_t75" style="width:9.15pt;height:13.95pt" o:ole="">
            <v:imagedata r:id="rId11" o:title=""/>
          </v:shape>
          <o:OLEObject Type="Embed" ProgID="Equation.DSMT4" ShapeID="_x0000_i1030" DrawAspect="Content" ObjectID="_1828206938" r:id="rId18"/>
        </w:object>
      </w:r>
      <w:r w:rsidRPr="003B76D0">
        <w:rPr>
          <w:position w:val="-18"/>
        </w:rPr>
        <w:object w:dxaOrig="3000" w:dyaOrig="560" w14:anchorId="4BFF41A5">
          <v:shape id="_x0000_i1031" type="#_x0000_t75" style="width:149.9pt;height:27.95pt" o:ole="">
            <v:imagedata r:id="rId19" o:title=""/>
          </v:shape>
          <o:OLEObject Type="Embed" ProgID="Equation.DSMT4" ShapeID="_x0000_i1031" DrawAspect="Content" ObjectID="_1828206939" r:id="rId2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2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C137AF5" w14:textId="5725EBB3" w:rsidR="0008523B" w:rsidRDefault="0008523B" w:rsidP="0008523B">
      <w:pPr>
        <w:rPr>
          <w:rFonts w:cs="Times New Roman"/>
        </w:rPr>
      </w:pPr>
      <w:r>
        <w:rPr>
          <w:rFonts w:cs="Times New Roman" w:hint="eastAsia"/>
        </w:rPr>
        <w:t>PBS</w:t>
      </w:r>
      <w:r w:rsidRPr="0001320C">
        <w:rPr>
          <w:rFonts w:cs="Times New Roman"/>
        </w:rPr>
        <w:t>→</w:t>
      </w:r>
      <w:r>
        <w:rPr>
          <w:rFonts w:cs="Times New Roman"/>
        </w:rPr>
        <w:t>P</w:t>
      </w:r>
      <w:r w:rsidRPr="0001320C">
        <w:rPr>
          <w:rFonts w:cs="Times New Roman"/>
        </w:rPr>
        <w:t>U</w:t>
      </w:r>
      <w:r>
        <w:rPr>
          <w:rFonts w:cs="Times New Roman"/>
        </w:rPr>
        <w:t>:</w:t>
      </w:r>
    </w:p>
    <w:p w14:paraId="2359A500" w14:textId="6A718B8B" w:rsidR="006574E4" w:rsidRDefault="006574E4" w:rsidP="006574E4">
      <w:pPr>
        <w:pStyle w:val="MTDisplayEquation"/>
      </w:pPr>
      <w:r>
        <w:tab/>
      </w:r>
      <w:r w:rsidRPr="00AC3387">
        <w:rPr>
          <w:position w:val="-16"/>
        </w:rPr>
        <w:object w:dxaOrig="1640" w:dyaOrig="440" w14:anchorId="03505F2B">
          <v:shape id="_x0000_i1032" type="#_x0000_t75" style="width:82.2pt;height:22.05pt" o:ole="">
            <v:imagedata r:id="rId21" o:title=""/>
          </v:shape>
          <o:OLEObject Type="Embed" ProgID="Equation.DSMT4" ShapeID="_x0000_i1032" DrawAspect="Content" ObjectID="_1828206940" r:id="rId22"/>
        </w:object>
      </w:r>
      <w:r w:rsidRPr="006574E4">
        <w:rPr>
          <w:position w:val="-4"/>
        </w:rPr>
        <w:object w:dxaOrig="180" w:dyaOrig="279" w14:anchorId="471C7511">
          <v:shape id="_x0000_i1033" type="#_x0000_t75" style="width:9.15pt;height:13.95pt" o:ole="">
            <v:imagedata r:id="rId11" o:title=""/>
          </v:shape>
          <o:OLEObject Type="Embed" ProgID="Equation.DSMT4" ShapeID="_x0000_i1033" DrawAspect="Content" ObjectID="_1828206941" r:id="rId2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2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92DC580" w14:textId="6803C78D" w:rsidR="00F900EE" w:rsidRDefault="00F900EE" w:rsidP="00F900EE">
      <w:pPr>
        <w:rPr>
          <w:rFonts w:cs="Times New Roman"/>
          <w:lang w:eastAsia="zh-CN"/>
        </w:rPr>
      </w:pPr>
      <w:r>
        <w:rPr>
          <w:rFonts w:cs="Times New Roman"/>
          <w:lang w:eastAsia="zh-CN"/>
        </w:rPr>
        <w:t>JUAV</w:t>
      </w:r>
      <w:r w:rsidRPr="0001320C">
        <w:rPr>
          <w:rFonts w:cs="Times New Roman"/>
        </w:rPr>
        <w:t>→</w:t>
      </w:r>
      <w:r>
        <w:rPr>
          <w:rFonts w:cs="Times New Roman"/>
        </w:rPr>
        <w:t>S</w:t>
      </w:r>
      <w:r w:rsidRPr="0001320C">
        <w:rPr>
          <w:rFonts w:cs="Times New Roman"/>
        </w:rPr>
        <w:t>U</w:t>
      </w:r>
      <w:r>
        <w:rPr>
          <w:rFonts w:cs="Times New Roman" w:hint="eastAsia"/>
          <w:lang w:eastAsia="zh-CN"/>
        </w:rPr>
        <w:t>：</w:t>
      </w:r>
    </w:p>
    <w:p w14:paraId="0AAB1357" w14:textId="4AB752E5" w:rsidR="006574E4" w:rsidRDefault="006574E4" w:rsidP="006574E4">
      <w:pPr>
        <w:pStyle w:val="MTDisplayEquation"/>
      </w:pPr>
      <w:r>
        <w:tab/>
      </w:r>
      <w:r w:rsidRPr="003B76D0">
        <w:rPr>
          <w:position w:val="-18"/>
        </w:rPr>
        <w:object w:dxaOrig="2740" w:dyaOrig="560" w14:anchorId="7189B37A">
          <v:shape id="_x0000_i1034" type="#_x0000_t75" style="width:137pt;height:27.95pt" o:ole="">
            <v:imagedata r:id="rId24" o:title=""/>
          </v:shape>
          <o:OLEObject Type="Embed" ProgID="Equation.DSMT4" ShapeID="_x0000_i1034" DrawAspect="Content" ObjectID="_1828206942" r:id="rId25"/>
        </w:object>
      </w:r>
      <w:r w:rsidRPr="006574E4">
        <w:rPr>
          <w:position w:val="-4"/>
        </w:rPr>
        <w:object w:dxaOrig="180" w:dyaOrig="279" w14:anchorId="005548A8">
          <v:shape id="_x0000_i1035" type="#_x0000_t75" style="width:9.15pt;height:13.95pt" o:ole="">
            <v:imagedata r:id="rId11" o:title=""/>
          </v:shape>
          <o:OLEObject Type="Embed" ProgID="Equation.DSMT4" ShapeID="_x0000_i1035" DrawAspect="Content" ObjectID="_1828206943" r:id="rId2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2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AE6EA95" w14:textId="3CCCBD04" w:rsidR="00776971" w:rsidRDefault="00776971" w:rsidP="00776971">
      <w:pPr>
        <w:rPr>
          <w:rFonts w:cs="Times New Roman"/>
          <w:lang w:eastAsia="zh-CN"/>
        </w:rPr>
      </w:pPr>
      <w:r w:rsidRPr="00776971">
        <w:rPr>
          <w:rFonts w:cs="Times New Roman"/>
          <w:lang w:eastAsia="zh-CN"/>
        </w:rPr>
        <w:t>其他</w:t>
      </w:r>
      <w:r w:rsidRPr="00776971">
        <w:rPr>
          <w:rFonts w:cs="Times New Roman" w:hint="eastAsia"/>
          <w:lang w:eastAsia="zh-CN"/>
        </w:rPr>
        <w:t>链路（</w:t>
      </w:r>
      <w:r w:rsidRPr="00776971">
        <w:rPr>
          <w:rFonts w:cs="Times New Roman"/>
          <w:lang w:eastAsia="zh-CN"/>
        </w:rPr>
        <w:t>PBS→SU</w:t>
      </w:r>
      <w:r w:rsidRPr="00776971">
        <w:rPr>
          <w:rFonts w:cs="Times New Roman"/>
          <w:lang w:eastAsia="zh-CN"/>
        </w:rPr>
        <w:t>、</w:t>
      </w:r>
      <w:r w:rsidRPr="00776971">
        <w:rPr>
          <w:rFonts w:cs="Times New Roman"/>
          <w:lang w:eastAsia="zh-CN"/>
        </w:rPr>
        <w:t>C-UAV→PU</w:t>
      </w:r>
      <w:r w:rsidRPr="00776971">
        <w:rPr>
          <w:rFonts w:cs="Times New Roman"/>
          <w:lang w:eastAsia="zh-CN"/>
        </w:rPr>
        <w:t>、</w:t>
      </w:r>
      <w:r w:rsidRPr="00776971">
        <w:rPr>
          <w:rFonts w:cs="Times New Roman"/>
          <w:lang w:eastAsia="zh-CN"/>
        </w:rPr>
        <w:t>J-UAV→PU</w:t>
      </w:r>
      <w:r w:rsidRPr="00776971">
        <w:rPr>
          <w:rFonts w:cs="Times New Roman"/>
          <w:lang w:eastAsia="zh-CN"/>
        </w:rPr>
        <w:t>）都按</w:t>
      </w:r>
      <w:r w:rsidRPr="00776971">
        <w:rPr>
          <w:rFonts w:cs="Times New Roman"/>
          <w:lang w:eastAsia="zh-CN"/>
        </w:rPr>
        <w:t>“</w:t>
      </w:r>
      <w:r w:rsidRPr="00776971">
        <w:rPr>
          <w:rFonts w:cs="Times New Roman"/>
          <w:lang w:eastAsia="zh-CN"/>
        </w:rPr>
        <w:t>坐</w:t>
      </w:r>
      <w:r w:rsidRPr="00776971">
        <w:rPr>
          <w:rFonts w:cs="Times New Roman" w:hint="eastAsia"/>
          <w:lang w:eastAsia="zh-CN"/>
        </w:rPr>
        <w:t>标差</w:t>
      </w:r>
      <w:r w:rsidRPr="00776971">
        <w:rPr>
          <w:rFonts w:cs="Times New Roman"/>
          <w:lang w:eastAsia="zh-CN"/>
        </w:rPr>
        <w:t xml:space="preserve"> + </w:t>
      </w:r>
      <w:r w:rsidRPr="00776971">
        <w:rPr>
          <w:rFonts w:cs="Times New Roman"/>
          <w:lang w:eastAsia="zh-CN"/>
        </w:rPr>
        <w:t>高度</w:t>
      </w:r>
      <w:r w:rsidRPr="00776971">
        <w:rPr>
          <w:rFonts w:cs="Times New Roman"/>
          <w:lang w:eastAsia="zh-CN"/>
        </w:rPr>
        <w:t>”</w:t>
      </w:r>
      <w:r w:rsidRPr="00776971">
        <w:rPr>
          <w:rFonts w:cs="Times New Roman"/>
          <w:lang w:eastAsia="zh-CN"/>
        </w:rPr>
        <w:t>相同形式写出。</w:t>
      </w:r>
    </w:p>
    <w:p w14:paraId="78AF4EFE" w14:textId="77777777" w:rsidR="00E020FB" w:rsidRDefault="00E020FB">
      <w:pPr>
        <w:rPr>
          <w:rFonts w:cs="Times New Roman"/>
          <w:lang w:eastAsia="zh-CN"/>
        </w:rPr>
      </w:pPr>
      <w:r>
        <w:rPr>
          <w:rFonts w:cs="Times New Roman"/>
          <w:lang w:eastAsia="zh-CN"/>
        </w:rPr>
        <w:br w:type="page"/>
      </w:r>
    </w:p>
    <w:p w14:paraId="5C470097" w14:textId="1EC14CE2" w:rsidR="00B73F12" w:rsidRDefault="00B73F12">
      <w:pPr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lastRenderedPageBreak/>
        <w:t>A</w:t>
      </w:r>
      <w:r>
        <w:rPr>
          <w:rFonts w:cs="Times New Roman"/>
          <w:lang w:eastAsia="zh-CN"/>
        </w:rPr>
        <w:t>2C:</w:t>
      </w:r>
    </w:p>
    <w:p w14:paraId="036F4E7E" w14:textId="401423F2" w:rsidR="00B73F12" w:rsidRDefault="00B73F12">
      <w:pPr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策略梯度定理：</w:t>
      </w:r>
    </w:p>
    <w:p w14:paraId="5FB3CE9B" w14:textId="52949D69" w:rsidR="00B73F12" w:rsidRDefault="00EC4788" w:rsidP="00911064">
      <w:pPr>
        <w:jc w:val="center"/>
        <w:rPr>
          <w:rFonts w:cs="Times New Roman"/>
          <w:lang w:eastAsia="zh-CN"/>
        </w:rPr>
      </w:pPr>
      <w:r w:rsidRPr="00B73F12">
        <w:rPr>
          <w:rFonts w:cs="Times New Roman"/>
          <w:position w:val="-4"/>
          <w:lang w:eastAsia="zh-CN"/>
        </w:rPr>
        <w:object w:dxaOrig="180" w:dyaOrig="279" w14:anchorId="21F35B51">
          <v:shape id="_x0000_i1036" type="#_x0000_t75" style="width:8.6pt;height:13.95pt" o:ole="">
            <v:imagedata r:id="rId27" o:title=""/>
          </v:shape>
          <o:OLEObject Type="Embed" ProgID="Equation.DSMT4" ShapeID="_x0000_i1036" DrawAspect="Content" ObjectID="_1828206944" r:id="rId28"/>
        </w:object>
      </w:r>
      <w:r w:rsidR="00B73F12" w:rsidRPr="00B73F12">
        <w:rPr>
          <w:rFonts w:cs="Times New Roman"/>
          <w:position w:val="-16"/>
          <w:lang w:eastAsia="zh-CN"/>
        </w:rPr>
        <w:object w:dxaOrig="5020" w:dyaOrig="440" w14:anchorId="3FF77225">
          <v:shape id="_x0000_i1037" type="#_x0000_t75" style="width:250.95pt;height:22.05pt" o:ole="">
            <v:imagedata r:id="rId29" o:title=""/>
          </v:shape>
          <o:OLEObject Type="Embed" ProgID="Equation.DSMT4" ShapeID="_x0000_i1037" DrawAspect="Content" ObjectID="_1828206945" r:id="rId30"/>
        </w:object>
      </w:r>
    </w:p>
    <w:p w14:paraId="03643F2D" w14:textId="77777777" w:rsidR="00DF6E2F" w:rsidRDefault="00DF6E2F" w:rsidP="00DF6E2F">
      <w:pPr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其中优势函数</w:t>
      </w:r>
      <w:r>
        <w:rPr>
          <w:rFonts w:cs="Times New Roman"/>
          <w:lang w:eastAsia="zh-CN"/>
        </w:rPr>
        <w:t>:</w:t>
      </w:r>
    </w:p>
    <w:p w14:paraId="1B500720" w14:textId="4D9B4185" w:rsidR="00DF6E2F" w:rsidRDefault="00DF6E2F" w:rsidP="00911064">
      <w:pPr>
        <w:jc w:val="center"/>
        <w:rPr>
          <w:rFonts w:cs="Times New Roman"/>
          <w:lang w:eastAsia="zh-CN"/>
        </w:rPr>
      </w:pPr>
      <w:r w:rsidRPr="00DF6E2F">
        <w:rPr>
          <w:rFonts w:cs="Times New Roman"/>
          <w:position w:val="-12"/>
          <w:lang w:eastAsia="zh-CN"/>
        </w:rPr>
        <w:object w:dxaOrig="2740" w:dyaOrig="360" w14:anchorId="6CFFECDC">
          <v:shape id="_x0000_i1038" type="#_x0000_t75" style="width:137pt;height:18.25pt" o:ole="">
            <v:imagedata r:id="rId31" o:title=""/>
          </v:shape>
          <o:OLEObject Type="Embed" ProgID="Equation.DSMT4" ShapeID="_x0000_i1038" DrawAspect="Content" ObjectID="_1828206946" r:id="rId32"/>
        </w:object>
      </w:r>
    </w:p>
    <w:p w14:paraId="582D5857" w14:textId="57F048EA" w:rsidR="00345934" w:rsidRDefault="00345934" w:rsidP="00345934">
      <w:pPr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通过蒙特卡洛近似，策略梯度可以近似为以下的随机梯度：</w:t>
      </w:r>
    </w:p>
    <w:p w14:paraId="382A25A8" w14:textId="264B640E" w:rsidR="00345934" w:rsidRDefault="00C20331" w:rsidP="00345934">
      <w:pPr>
        <w:jc w:val="center"/>
        <w:rPr>
          <w:rFonts w:cs="Times New Roman"/>
          <w:lang w:eastAsia="zh-CN"/>
        </w:rPr>
      </w:pPr>
      <w:r w:rsidRPr="008E7C76">
        <w:rPr>
          <w:rFonts w:cs="Times New Roman"/>
          <w:position w:val="-12"/>
          <w:lang w:eastAsia="zh-CN"/>
        </w:rPr>
        <w:object w:dxaOrig="3480" w:dyaOrig="360" w14:anchorId="14F94576">
          <v:shape id="_x0000_i1039" type="#_x0000_t75" style="width:174.1pt;height:18.25pt" o:ole="">
            <v:imagedata r:id="rId33" o:title=""/>
          </v:shape>
          <o:OLEObject Type="Embed" ProgID="Equation.DSMT4" ShapeID="_x0000_i1039" DrawAspect="Content" ObjectID="_1828206947" r:id="rId34"/>
        </w:object>
      </w:r>
    </w:p>
    <w:p w14:paraId="182DEEEA" w14:textId="5647CD15" w:rsidR="008E7C76" w:rsidRDefault="008E7C76" w:rsidP="008E7C76">
      <w:pPr>
        <w:rPr>
          <w:rFonts w:cs="Times New Roman"/>
          <w:lang w:eastAsia="zh-CN"/>
        </w:rPr>
      </w:pPr>
      <w:r>
        <w:rPr>
          <w:rFonts w:cs="Times New Roman" w:hint="eastAsia"/>
          <w:lang w:eastAsia="zh-CN"/>
        </w:rPr>
        <w:t>其中优势函数</w:t>
      </w:r>
      <w:r w:rsidR="00AC6887">
        <w:rPr>
          <w:rFonts w:cs="Times New Roman" w:hint="eastAsia"/>
          <w:lang w:eastAsia="zh-CN"/>
        </w:rPr>
        <w:t>，可以由</w:t>
      </w:r>
      <w:r w:rsidR="00AC6887">
        <w:rPr>
          <w:rFonts w:cs="Times New Roman" w:hint="eastAsia"/>
          <w:lang w:eastAsia="zh-CN"/>
        </w:rPr>
        <w:t>TD</w:t>
      </w:r>
      <w:r w:rsidR="00AC6887">
        <w:rPr>
          <w:rFonts w:cs="Times New Roman"/>
          <w:lang w:eastAsia="zh-CN"/>
        </w:rPr>
        <w:t xml:space="preserve"> </w:t>
      </w:r>
      <w:r w:rsidR="00576C27">
        <w:rPr>
          <w:rFonts w:cs="Times New Roman" w:hint="eastAsia"/>
          <w:lang w:eastAsia="zh-CN"/>
        </w:rPr>
        <w:t>E</w:t>
      </w:r>
      <w:r w:rsidR="00AC6887">
        <w:rPr>
          <w:rFonts w:cs="Times New Roman" w:hint="eastAsia"/>
          <w:lang w:eastAsia="zh-CN"/>
        </w:rPr>
        <w:t>rror</w:t>
      </w:r>
      <w:r w:rsidR="00AC6887">
        <w:rPr>
          <w:rFonts w:cs="Times New Roman" w:hint="eastAsia"/>
          <w:lang w:eastAsia="zh-CN"/>
        </w:rPr>
        <w:t>来计算</w:t>
      </w:r>
      <w:r>
        <w:rPr>
          <w:rFonts w:cs="Times New Roman" w:hint="eastAsia"/>
          <w:lang w:eastAsia="zh-CN"/>
        </w:rPr>
        <w:t>：</w:t>
      </w:r>
    </w:p>
    <w:p w14:paraId="59150553" w14:textId="4D869328" w:rsidR="008E7C76" w:rsidRPr="0001320C" w:rsidRDefault="00561C22" w:rsidP="00561C22">
      <w:pPr>
        <w:jc w:val="center"/>
        <w:rPr>
          <w:rFonts w:cs="Times New Roman"/>
          <w:lang w:eastAsia="zh-CN"/>
        </w:rPr>
      </w:pPr>
      <w:r w:rsidRPr="0072545D">
        <w:rPr>
          <w:rFonts w:cs="Times New Roman"/>
          <w:position w:val="-12"/>
          <w:lang w:eastAsia="zh-CN"/>
        </w:rPr>
        <w:object w:dxaOrig="2540" w:dyaOrig="360" w14:anchorId="295B8523">
          <v:shape id="_x0000_i1040" type="#_x0000_t75" style="width:127.35pt;height:18.25pt" o:ole="">
            <v:imagedata r:id="rId35" o:title=""/>
          </v:shape>
          <o:OLEObject Type="Embed" ProgID="Equation.DSMT4" ShapeID="_x0000_i1040" DrawAspect="Content" ObjectID="_1828206948" r:id="rId36"/>
        </w:object>
      </w:r>
    </w:p>
    <w:sectPr w:rsidR="008E7C76" w:rsidRPr="000132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9E12B" w14:textId="77777777" w:rsidR="006A420E" w:rsidRDefault="006A420E" w:rsidP="00714884">
      <w:pPr>
        <w:spacing w:after="0" w:line="240" w:lineRule="auto"/>
      </w:pPr>
      <w:r>
        <w:separator/>
      </w:r>
    </w:p>
  </w:endnote>
  <w:endnote w:type="continuationSeparator" w:id="0">
    <w:p w14:paraId="2D110D45" w14:textId="77777777" w:rsidR="006A420E" w:rsidRDefault="006A420E" w:rsidP="00714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DD973" w14:textId="77777777" w:rsidR="006A420E" w:rsidRDefault="006A420E" w:rsidP="00714884">
      <w:pPr>
        <w:spacing w:after="0" w:line="240" w:lineRule="auto"/>
      </w:pPr>
      <w:r>
        <w:separator/>
      </w:r>
    </w:p>
  </w:footnote>
  <w:footnote w:type="continuationSeparator" w:id="0">
    <w:p w14:paraId="54B697F2" w14:textId="77777777" w:rsidR="006A420E" w:rsidRDefault="006A420E" w:rsidP="00714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060"/>
    <w:rsid w:val="0001320C"/>
    <w:rsid w:val="000139C0"/>
    <w:rsid w:val="00017B2A"/>
    <w:rsid w:val="00022C15"/>
    <w:rsid w:val="000302C0"/>
    <w:rsid w:val="00034616"/>
    <w:rsid w:val="00044878"/>
    <w:rsid w:val="00051905"/>
    <w:rsid w:val="0005633F"/>
    <w:rsid w:val="0006063C"/>
    <w:rsid w:val="00070227"/>
    <w:rsid w:val="00070884"/>
    <w:rsid w:val="00074570"/>
    <w:rsid w:val="0007493A"/>
    <w:rsid w:val="00074B56"/>
    <w:rsid w:val="0007774B"/>
    <w:rsid w:val="000840E4"/>
    <w:rsid w:val="000845B7"/>
    <w:rsid w:val="0008523B"/>
    <w:rsid w:val="00091365"/>
    <w:rsid w:val="00091A3E"/>
    <w:rsid w:val="000924B1"/>
    <w:rsid w:val="00093B6E"/>
    <w:rsid w:val="0009716F"/>
    <w:rsid w:val="000A11D7"/>
    <w:rsid w:val="000A1BD8"/>
    <w:rsid w:val="000A2302"/>
    <w:rsid w:val="000A23E9"/>
    <w:rsid w:val="000A5D1F"/>
    <w:rsid w:val="000B137E"/>
    <w:rsid w:val="000B3C9F"/>
    <w:rsid w:val="000B4615"/>
    <w:rsid w:val="000C549F"/>
    <w:rsid w:val="000C5E29"/>
    <w:rsid w:val="000D6091"/>
    <w:rsid w:val="000D74BC"/>
    <w:rsid w:val="000F4EB1"/>
    <w:rsid w:val="000F6949"/>
    <w:rsid w:val="001016E8"/>
    <w:rsid w:val="00101D92"/>
    <w:rsid w:val="0011290D"/>
    <w:rsid w:val="00115A86"/>
    <w:rsid w:val="0012330F"/>
    <w:rsid w:val="00123AC6"/>
    <w:rsid w:val="00127613"/>
    <w:rsid w:val="00136193"/>
    <w:rsid w:val="00137B45"/>
    <w:rsid w:val="0015074B"/>
    <w:rsid w:val="001555E5"/>
    <w:rsid w:val="00156786"/>
    <w:rsid w:val="00175DFF"/>
    <w:rsid w:val="00176587"/>
    <w:rsid w:val="001A2C16"/>
    <w:rsid w:val="001B345B"/>
    <w:rsid w:val="001B3B7B"/>
    <w:rsid w:val="001B468E"/>
    <w:rsid w:val="001B5EAC"/>
    <w:rsid w:val="001C2A6E"/>
    <w:rsid w:val="001C3675"/>
    <w:rsid w:val="001C737E"/>
    <w:rsid w:val="001D44D8"/>
    <w:rsid w:val="001D5F4F"/>
    <w:rsid w:val="001D6228"/>
    <w:rsid w:val="001E162D"/>
    <w:rsid w:val="001E424B"/>
    <w:rsid w:val="00210379"/>
    <w:rsid w:val="00212039"/>
    <w:rsid w:val="00217A42"/>
    <w:rsid w:val="0022090E"/>
    <w:rsid w:val="002428D5"/>
    <w:rsid w:val="00250116"/>
    <w:rsid w:val="0025334C"/>
    <w:rsid w:val="0025664B"/>
    <w:rsid w:val="00256ED2"/>
    <w:rsid w:val="00257751"/>
    <w:rsid w:val="00275D31"/>
    <w:rsid w:val="002863B6"/>
    <w:rsid w:val="002864F0"/>
    <w:rsid w:val="0029639D"/>
    <w:rsid w:val="002A2DC9"/>
    <w:rsid w:val="002A417F"/>
    <w:rsid w:val="002A5C3A"/>
    <w:rsid w:val="002A7444"/>
    <w:rsid w:val="002C1D23"/>
    <w:rsid w:val="002C4BC4"/>
    <w:rsid w:val="002C6162"/>
    <w:rsid w:val="002D0098"/>
    <w:rsid w:val="002D12C4"/>
    <w:rsid w:val="002D26D1"/>
    <w:rsid w:val="002E1512"/>
    <w:rsid w:val="002F0F7C"/>
    <w:rsid w:val="002F2EB6"/>
    <w:rsid w:val="002F5ECA"/>
    <w:rsid w:val="002F60DB"/>
    <w:rsid w:val="0030188D"/>
    <w:rsid w:val="00301A44"/>
    <w:rsid w:val="00301DD7"/>
    <w:rsid w:val="00303E3D"/>
    <w:rsid w:val="003113ED"/>
    <w:rsid w:val="00311978"/>
    <w:rsid w:val="00314FA7"/>
    <w:rsid w:val="00315778"/>
    <w:rsid w:val="0032126F"/>
    <w:rsid w:val="00323E64"/>
    <w:rsid w:val="00324512"/>
    <w:rsid w:val="00326F90"/>
    <w:rsid w:val="0033192B"/>
    <w:rsid w:val="0034345B"/>
    <w:rsid w:val="00344F67"/>
    <w:rsid w:val="00345934"/>
    <w:rsid w:val="003558CD"/>
    <w:rsid w:val="00364FC8"/>
    <w:rsid w:val="0036598C"/>
    <w:rsid w:val="00367804"/>
    <w:rsid w:val="003759B4"/>
    <w:rsid w:val="003760EE"/>
    <w:rsid w:val="00377CD1"/>
    <w:rsid w:val="00381BB7"/>
    <w:rsid w:val="00387877"/>
    <w:rsid w:val="0039556E"/>
    <w:rsid w:val="003A0A53"/>
    <w:rsid w:val="003A3E7D"/>
    <w:rsid w:val="003A5278"/>
    <w:rsid w:val="003A61BD"/>
    <w:rsid w:val="003A630B"/>
    <w:rsid w:val="003B2F45"/>
    <w:rsid w:val="003B76D0"/>
    <w:rsid w:val="003C275E"/>
    <w:rsid w:val="003C5C6E"/>
    <w:rsid w:val="003D0F3C"/>
    <w:rsid w:val="003D1F06"/>
    <w:rsid w:val="003D2B67"/>
    <w:rsid w:val="003D376D"/>
    <w:rsid w:val="003E4740"/>
    <w:rsid w:val="003F3FFE"/>
    <w:rsid w:val="003F4493"/>
    <w:rsid w:val="003F54B4"/>
    <w:rsid w:val="003F62C8"/>
    <w:rsid w:val="004203A9"/>
    <w:rsid w:val="0042203F"/>
    <w:rsid w:val="00422DE0"/>
    <w:rsid w:val="00424A63"/>
    <w:rsid w:val="00425AEF"/>
    <w:rsid w:val="00430492"/>
    <w:rsid w:val="0043081A"/>
    <w:rsid w:val="00436416"/>
    <w:rsid w:val="00437BF5"/>
    <w:rsid w:val="00443DE8"/>
    <w:rsid w:val="004458AD"/>
    <w:rsid w:val="0044699B"/>
    <w:rsid w:val="00447F3E"/>
    <w:rsid w:val="00447F85"/>
    <w:rsid w:val="00455AAA"/>
    <w:rsid w:val="00461FDC"/>
    <w:rsid w:val="00474C7E"/>
    <w:rsid w:val="00476964"/>
    <w:rsid w:val="00476F21"/>
    <w:rsid w:val="00484EE7"/>
    <w:rsid w:val="0048782E"/>
    <w:rsid w:val="004A02E8"/>
    <w:rsid w:val="004B0BC4"/>
    <w:rsid w:val="004B4460"/>
    <w:rsid w:val="004C070A"/>
    <w:rsid w:val="004C19F5"/>
    <w:rsid w:val="004C3666"/>
    <w:rsid w:val="004C37D2"/>
    <w:rsid w:val="004C40B3"/>
    <w:rsid w:val="004C78C0"/>
    <w:rsid w:val="004D2D8C"/>
    <w:rsid w:val="004D43C4"/>
    <w:rsid w:val="004D79BE"/>
    <w:rsid w:val="004E1B7A"/>
    <w:rsid w:val="004E63B4"/>
    <w:rsid w:val="004F6FEA"/>
    <w:rsid w:val="005002EB"/>
    <w:rsid w:val="00501BEC"/>
    <w:rsid w:val="00504B75"/>
    <w:rsid w:val="00511919"/>
    <w:rsid w:val="0051523D"/>
    <w:rsid w:val="00522D04"/>
    <w:rsid w:val="00524A94"/>
    <w:rsid w:val="00525B9F"/>
    <w:rsid w:val="00530DFB"/>
    <w:rsid w:val="005341DD"/>
    <w:rsid w:val="00540BEA"/>
    <w:rsid w:val="00540CE5"/>
    <w:rsid w:val="0054664C"/>
    <w:rsid w:val="00553009"/>
    <w:rsid w:val="005560D9"/>
    <w:rsid w:val="00561C22"/>
    <w:rsid w:val="00565BDE"/>
    <w:rsid w:val="00567299"/>
    <w:rsid w:val="0057202D"/>
    <w:rsid w:val="00576C27"/>
    <w:rsid w:val="00581552"/>
    <w:rsid w:val="00586793"/>
    <w:rsid w:val="005A0A27"/>
    <w:rsid w:val="005A58A0"/>
    <w:rsid w:val="005B1470"/>
    <w:rsid w:val="005B21DE"/>
    <w:rsid w:val="005B3A30"/>
    <w:rsid w:val="005D0985"/>
    <w:rsid w:val="005D1E55"/>
    <w:rsid w:val="005D4667"/>
    <w:rsid w:val="005D74DE"/>
    <w:rsid w:val="005E1515"/>
    <w:rsid w:val="005E5935"/>
    <w:rsid w:val="005E6229"/>
    <w:rsid w:val="005F50E1"/>
    <w:rsid w:val="005F6B20"/>
    <w:rsid w:val="005F6C8C"/>
    <w:rsid w:val="006268F0"/>
    <w:rsid w:val="006310D6"/>
    <w:rsid w:val="0063151C"/>
    <w:rsid w:val="00635FCC"/>
    <w:rsid w:val="00641B71"/>
    <w:rsid w:val="006448C8"/>
    <w:rsid w:val="006574E4"/>
    <w:rsid w:val="00657549"/>
    <w:rsid w:val="00661BAB"/>
    <w:rsid w:val="006630C2"/>
    <w:rsid w:val="00663472"/>
    <w:rsid w:val="00664FA2"/>
    <w:rsid w:val="00681EA0"/>
    <w:rsid w:val="00690565"/>
    <w:rsid w:val="00697960"/>
    <w:rsid w:val="006A3FB6"/>
    <w:rsid w:val="006A420E"/>
    <w:rsid w:val="006A424C"/>
    <w:rsid w:val="006D3E76"/>
    <w:rsid w:val="006D6A56"/>
    <w:rsid w:val="006E0567"/>
    <w:rsid w:val="006E6A34"/>
    <w:rsid w:val="006F2032"/>
    <w:rsid w:val="006F24B9"/>
    <w:rsid w:val="006F3E0E"/>
    <w:rsid w:val="00702D51"/>
    <w:rsid w:val="00712406"/>
    <w:rsid w:val="00713472"/>
    <w:rsid w:val="00714884"/>
    <w:rsid w:val="0072545D"/>
    <w:rsid w:val="007275FE"/>
    <w:rsid w:val="00731A24"/>
    <w:rsid w:val="0074093E"/>
    <w:rsid w:val="007428CA"/>
    <w:rsid w:val="00744AA0"/>
    <w:rsid w:val="00750E65"/>
    <w:rsid w:val="00751C20"/>
    <w:rsid w:val="007570D6"/>
    <w:rsid w:val="007664CB"/>
    <w:rsid w:val="007721B1"/>
    <w:rsid w:val="00772FD7"/>
    <w:rsid w:val="00776971"/>
    <w:rsid w:val="00782A4C"/>
    <w:rsid w:val="007831E4"/>
    <w:rsid w:val="00784079"/>
    <w:rsid w:val="00784D61"/>
    <w:rsid w:val="00785746"/>
    <w:rsid w:val="007874D8"/>
    <w:rsid w:val="0078790D"/>
    <w:rsid w:val="00792B88"/>
    <w:rsid w:val="007949D3"/>
    <w:rsid w:val="00794DF0"/>
    <w:rsid w:val="00796DC8"/>
    <w:rsid w:val="007A0020"/>
    <w:rsid w:val="007A2D6A"/>
    <w:rsid w:val="007A515A"/>
    <w:rsid w:val="007B1018"/>
    <w:rsid w:val="007B1533"/>
    <w:rsid w:val="007B32AF"/>
    <w:rsid w:val="007B6BE3"/>
    <w:rsid w:val="007C0034"/>
    <w:rsid w:val="007D2896"/>
    <w:rsid w:val="007D2B17"/>
    <w:rsid w:val="007D5568"/>
    <w:rsid w:val="007E392E"/>
    <w:rsid w:val="007E7ABA"/>
    <w:rsid w:val="007F6551"/>
    <w:rsid w:val="00801C26"/>
    <w:rsid w:val="008055EB"/>
    <w:rsid w:val="00806517"/>
    <w:rsid w:val="0082698C"/>
    <w:rsid w:val="00846241"/>
    <w:rsid w:val="0084635D"/>
    <w:rsid w:val="00850943"/>
    <w:rsid w:val="0085095E"/>
    <w:rsid w:val="0085202F"/>
    <w:rsid w:val="00864BBD"/>
    <w:rsid w:val="0086737A"/>
    <w:rsid w:val="00885577"/>
    <w:rsid w:val="00891CB2"/>
    <w:rsid w:val="008922A4"/>
    <w:rsid w:val="00893CE7"/>
    <w:rsid w:val="008A4494"/>
    <w:rsid w:val="008A4572"/>
    <w:rsid w:val="008A6738"/>
    <w:rsid w:val="008C276D"/>
    <w:rsid w:val="008C3B86"/>
    <w:rsid w:val="008D120D"/>
    <w:rsid w:val="008E41F5"/>
    <w:rsid w:val="008E6A68"/>
    <w:rsid w:val="008E7C76"/>
    <w:rsid w:val="008F7BEF"/>
    <w:rsid w:val="009021B6"/>
    <w:rsid w:val="00907AE3"/>
    <w:rsid w:val="00907F80"/>
    <w:rsid w:val="00911064"/>
    <w:rsid w:val="00915CB3"/>
    <w:rsid w:val="00916C2B"/>
    <w:rsid w:val="0092109C"/>
    <w:rsid w:val="0093228B"/>
    <w:rsid w:val="00932EEE"/>
    <w:rsid w:val="00944818"/>
    <w:rsid w:val="00945A36"/>
    <w:rsid w:val="00945D2E"/>
    <w:rsid w:val="00947FFA"/>
    <w:rsid w:val="0096342A"/>
    <w:rsid w:val="00973A33"/>
    <w:rsid w:val="0097474C"/>
    <w:rsid w:val="00975B82"/>
    <w:rsid w:val="009859E1"/>
    <w:rsid w:val="009A735E"/>
    <w:rsid w:val="009C2E2A"/>
    <w:rsid w:val="009D4BDC"/>
    <w:rsid w:val="009E1EA8"/>
    <w:rsid w:val="009E2768"/>
    <w:rsid w:val="009F0110"/>
    <w:rsid w:val="009F0253"/>
    <w:rsid w:val="009F26AB"/>
    <w:rsid w:val="009F2A7B"/>
    <w:rsid w:val="00A02A0A"/>
    <w:rsid w:val="00A11BA9"/>
    <w:rsid w:val="00A254DB"/>
    <w:rsid w:val="00A25921"/>
    <w:rsid w:val="00A2672C"/>
    <w:rsid w:val="00A40460"/>
    <w:rsid w:val="00A42448"/>
    <w:rsid w:val="00A57089"/>
    <w:rsid w:val="00A61219"/>
    <w:rsid w:val="00A62988"/>
    <w:rsid w:val="00A62BAE"/>
    <w:rsid w:val="00A7244C"/>
    <w:rsid w:val="00A77C2F"/>
    <w:rsid w:val="00A8021C"/>
    <w:rsid w:val="00A83EED"/>
    <w:rsid w:val="00A87794"/>
    <w:rsid w:val="00A920BC"/>
    <w:rsid w:val="00A932C6"/>
    <w:rsid w:val="00A942B5"/>
    <w:rsid w:val="00A94C7A"/>
    <w:rsid w:val="00AA1D8D"/>
    <w:rsid w:val="00AA3F54"/>
    <w:rsid w:val="00AA79B9"/>
    <w:rsid w:val="00AB0B9B"/>
    <w:rsid w:val="00AB4055"/>
    <w:rsid w:val="00AB712D"/>
    <w:rsid w:val="00AC0643"/>
    <w:rsid w:val="00AC5BB0"/>
    <w:rsid w:val="00AC6887"/>
    <w:rsid w:val="00AD68B2"/>
    <w:rsid w:val="00AD700A"/>
    <w:rsid w:val="00AE284F"/>
    <w:rsid w:val="00AE31FD"/>
    <w:rsid w:val="00AE4C8B"/>
    <w:rsid w:val="00AF0572"/>
    <w:rsid w:val="00AF5149"/>
    <w:rsid w:val="00B031C4"/>
    <w:rsid w:val="00B03AAC"/>
    <w:rsid w:val="00B26482"/>
    <w:rsid w:val="00B429ED"/>
    <w:rsid w:val="00B466A4"/>
    <w:rsid w:val="00B468B9"/>
    <w:rsid w:val="00B47730"/>
    <w:rsid w:val="00B477D4"/>
    <w:rsid w:val="00B52006"/>
    <w:rsid w:val="00B54EEB"/>
    <w:rsid w:val="00B56419"/>
    <w:rsid w:val="00B6278F"/>
    <w:rsid w:val="00B73F12"/>
    <w:rsid w:val="00B77DD9"/>
    <w:rsid w:val="00B80CB2"/>
    <w:rsid w:val="00B8407A"/>
    <w:rsid w:val="00B85D55"/>
    <w:rsid w:val="00B90B55"/>
    <w:rsid w:val="00B91AEC"/>
    <w:rsid w:val="00B91FF3"/>
    <w:rsid w:val="00BA054A"/>
    <w:rsid w:val="00BA0E9E"/>
    <w:rsid w:val="00BA332A"/>
    <w:rsid w:val="00BD377A"/>
    <w:rsid w:val="00BD6F09"/>
    <w:rsid w:val="00BF0A56"/>
    <w:rsid w:val="00BF0A6A"/>
    <w:rsid w:val="00BF44AB"/>
    <w:rsid w:val="00BF56FA"/>
    <w:rsid w:val="00C0290C"/>
    <w:rsid w:val="00C0554C"/>
    <w:rsid w:val="00C106FF"/>
    <w:rsid w:val="00C10C6E"/>
    <w:rsid w:val="00C1760F"/>
    <w:rsid w:val="00C20331"/>
    <w:rsid w:val="00C21C78"/>
    <w:rsid w:val="00C25D80"/>
    <w:rsid w:val="00C33EBC"/>
    <w:rsid w:val="00C44668"/>
    <w:rsid w:val="00C46C2E"/>
    <w:rsid w:val="00C532F9"/>
    <w:rsid w:val="00C56444"/>
    <w:rsid w:val="00C61FE7"/>
    <w:rsid w:val="00C64DDD"/>
    <w:rsid w:val="00C65E82"/>
    <w:rsid w:val="00C6740A"/>
    <w:rsid w:val="00C84A7F"/>
    <w:rsid w:val="00C92FDC"/>
    <w:rsid w:val="00C95FE5"/>
    <w:rsid w:val="00CA00F8"/>
    <w:rsid w:val="00CA16B5"/>
    <w:rsid w:val="00CA578E"/>
    <w:rsid w:val="00CB0664"/>
    <w:rsid w:val="00CB0785"/>
    <w:rsid w:val="00CB1C6C"/>
    <w:rsid w:val="00CB5AB1"/>
    <w:rsid w:val="00CC0B9B"/>
    <w:rsid w:val="00CC253E"/>
    <w:rsid w:val="00CC28FE"/>
    <w:rsid w:val="00CD085E"/>
    <w:rsid w:val="00CD7A1F"/>
    <w:rsid w:val="00CE0FE3"/>
    <w:rsid w:val="00CE1E88"/>
    <w:rsid w:val="00CE29EF"/>
    <w:rsid w:val="00CE2B61"/>
    <w:rsid w:val="00CE73D1"/>
    <w:rsid w:val="00CF2C4A"/>
    <w:rsid w:val="00CF2DF2"/>
    <w:rsid w:val="00D04383"/>
    <w:rsid w:val="00D045FD"/>
    <w:rsid w:val="00D04FB5"/>
    <w:rsid w:val="00D1162E"/>
    <w:rsid w:val="00D161CD"/>
    <w:rsid w:val="00D26DA5"/>
    <w:rsid w:val="00D30AAF"/>
    <w:rsid w:val="00D35621"/>
    <w:rsid w:val="00D35CD6"/>
    <w:rsid w:val="00D42D2F"/>
    <w:rsid w:val="00D47609"/>
    <w:rsid w:val="00D51F5C"/>
    <w:rsid w:val="00D57A5C"/>
    <w:rsid w:val="00D57BE2"/>
    <w:rsid w:val="00D6014D"/>
    <w:rsid w:val="00D658BA"/>
    <w:rsid w:val="00D71BE8"/>
    <w:rsid w:val="00D733F6"/>
    <w:rsid w:val="00D823FA"/>
    <w:rsid w:val="00D828CB"/>
    <w:rsid w:val="00D84269"/>
    <w:rsid w:val="00DA29F3"/>
    <w:rsid w:val="00DB0D81"/>
    <w:rsid w:val="00DB11D8"/>
    <w:rsid w:val="00DD2CF2"/>
    <w:rsid w:val="00DD42E3"/>
    <w:rsid w:val="00DF114F"/>
    <w:rsid w:val="00DF1773"/>
    <w:rsid w:val="00DF1DB3"/>
    <w:rsid w:val="00DF40AC"/>
    <w:rsid w:val="00DF6E2F"/>
    <w:rsid w:val="00E020FB"/>
    <w:rsid w:val="00E0241F"/>
    <w:rsid w:val="00E04633"/>
    <w:rsid w:val="00E05E8C"/>
    <w:rsid w:val="00E05F8B"/>
    <w:rsid w:val="00E1369B"/>
    <w:rsid w:val="00E2042B"/>
    <w:rsid w:val="00E2406F"/>
    <w:rsid w:val="00E26B27"/>
    <w:rsid w:val="00E4224E"/>
    <w:rsid w:val="00E45AA1"/>
    <w:rsid w:val="00E46BD0"/>
    <w:rsid w:val="00E51B1D"/>
    <w:rsid w:val="00E63503"/>
    <w:rsid w:val="00E64422"/>
    <w:rsid w:val="00E70501"/>
    <w:rsid w:val="00E830F7"/>
    <w:rsid w:val="00E838A0"/>
    <w:rsid w:val="00E84635"/>
    <w:rsid w:val="00E8533F"/>
    <w:rsid w:val="00EA1514"/>
    <w:rsid w:val="00EC0600"/>
    <w:rsid w:val="00EC2C5B"/>
    <w:rsid w:val="00EC4788"/>
    <w:rsid w:val="00EC7D27"/>
    <w:rsid w:val="00ED5ADF"/>
    <w:rsid w:val="00EE2F8F"/>
    <w:rsid w:val="00EE59A8"/>
    <w:rsid w:val="00EF0F53"/>
    <w:rsid w:val="00EF4F2B"/>
    <w:rsid w:val="00F0152C"/>
    <w:rsid w:val="00F03A1E"/>
    <w:rsid w:val="00F305E8"/>
    <w:rsid w:val="00F37139"/>
    <w:rsid w:val="00F65F49"/>
    <w:rsid w:val="00F75D42"/>
    <w:rsid w:val="00F86044"/>
    <w:rsid w:val="00F900EE"/>
    <w:rsid w:val="00F90154"/>
    <w:rsid w:val="00F96A3B"/>
    <w:rsid w:val="00FB1432"/>
    <w:rsid w:val="00FB5F3D"/>
    <w:rsid w:val="00FC693F"/>
    <w:rsid w:val="00FD566E"/>
    <w:rsid w:val="00FD7B63"/>
    <w:rsid w:val="00FE3366"/>
    <w:rsid w:val="00FF2A67"/>
    <w:rsid w:val="00FF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B82BFB"/>
  <w14:defaultImageDpi w14:val="330"/>
  <w15:docId w15:val="{332E3E61-E07B-45E9-B1BC-FCCDBABF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14FA7"/>
    <w:rPr>
      <w:rFonts w:ascii="Times New Roman" w:eastAsia="仿宋" w:hAnsi="Times New Roman"/>
    </w:rPr>
  </w:style>
  <w:style w:type="paragraph" w:styleId="1">
    <w:name w:val="heading 1"/>
    <w:aliases w:val="1级标题"/>
    <w:basedOn w:val="a1"/>
    <w:next w:val="a1"/>
    <w:link w:val="10"/>
    <w:uiPriority w:val="9"/>
    <w:qFormat/>
    <w:rsid w:val="000132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aliases w:val="二级标题"/>
    <w:basedOn w:val="a1"/>
    <w:next w:val="a1"/>
    <w:link w:val="22"/>
    <w:uiPriority w:val="9"/>
    <w:unhideWhenUsed/>
    <w:qFormat/>
    <w:rsid w:val="0001320C"/>
    <w:pPr>
      <w:keepNext/>
      <w:keepLines/>
      <w:spacing w:before="200" w:after="0"/>
      <w:outlineLvl w:val="1"/>
    </w:pPr>
    <w:rPr>
      <w:rFonts w:asciiTheme="majorHAnsi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aliases w:val="1级标题 字符"/>
    <w:basedOn w:val="a2"/>
    <w:link w:val="1"/>
    <w:uiPriority w:val="9"/>
    <w:rsid w:val="0001320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标题 2 字符"/>
    <w:aliases w:val="二级标题 字符"/>
    <w:basedOn w:val="a2"/>
    <w:link w:val="21"/>
    <w:uiPriority w:val="9"/>
    <w:rsid w:val="0001320C"/>
    <w:rPr>
      <w:rFonts w:asciiTheme="majorHAnsi" w:eastAsia="仿宋" w:hAnsiTheme="majorHAnsi" w:cstheme="majorBidi"/>
      <w:b/>
      <w:bCs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TEquationSection">
    <w:name w:val="MTEquationSection"/>
    <w:basedOn w:val="a2"/>
    <w:rsid w:val="003760EE"/>
    <w:rPr>
      <w:rFonts w:ascii="Times New Roman" w:eastAsia="仿宋" w:hAnsi="Times New Roman" w:cs="Times New Roman"/>
      <w:vanish/>
      <w:color w:val="FF0000"/>
      <w:lang w:eastAsia="zh-CN"/>
    </w:rPr>
  </w:style>
  <w:style w:type="paragraph" w:customStyle="1" w:styleId="MTDisplayEquation">
    <w:name w:val="MTDisplayEquation"/>
    <w:basedOn w:val="a1"/>
    <w:next w:val="a1"/>
    <w:link w:val="MTDisplayEquation0"/>
    <w:rsid w:val="003760EE"/>
    <w:pPr>
      <w:tabs>
        <w:tab w:val="center" w:pos="4320"/>
        <w:tab w:val="right" w:pos="8640"/>
      </w:tabs>
      <w:jc w:val="center"/>
    </w:pPr>
    <w:rPr>
      <w:rFonts w:cs="Times New Roman"/>
      <w:lang w:eastAsia="zh-CN"/>
    </w:rPr>
  </w:style>
  <w:style w:type="character" w:customStyle="1" w:styleId="MTDisplayEquation0">
    <w:name w:val="MTDisplayEquation 字符"/>
    <w:basedOn w:val="a2"/>
    <w:link w:val="MTDisplayEquation"/>
    <w:rsid w:val="003760EE"/>
    <w:rPr>
      <w:rFonts w:ascii="Times New Roman" w:eastAsia="仿宋" w:hAnsi="Times New Roman" w:cs="Times New Roman"/>
      <w:lang w:eastAsia="zh-CN"/>
    </w:rPr>
  </w:style>
  <w:style w:type="paragraph" w:styleId="aff9">
    <w:name w:val="Normal (Web)"/>
    <w:basedOn w:val="a1"/>
    <w:uiPriority w:val="99"/>
    <w:semiHidden/>
    <w:unhideWhenUsed/>
    <w:rsid w:val="00314FA7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0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21" Type="http://schemas.openxmlformats.org/officeDocument/2006/relationships/image" Target="media/image7.wmf"/><Relationship Id="rId34" Type="http://schemas.openxmlformats.org/officeDocument/2006/relationships/oleObject" Target="embeddings/oleObject15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2.wmf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7.bin"/><Relationship Id="rId29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8.wmf"/><Relationship Id="rId32" Type="http://schemas.openxmlformats.org/officeDocument/2006/relationships/oleObject" Target="embeddings/oleObject14.bin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8.bin"/><Relationship Id="rId27" Type="http://schemas.openxmlformats.org/officeDocument/2006/relationships/image" Target="media/image9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14375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jqfa</cp:lastModifiedBy>
  <cp:revision>97</cp:revision>
  <dcterms:created xsi:type="dcterms:W3CDTF">2013-12-23T23:15:00Z</dcterms:created>
  <dcterms:modified xsi:type="dcterms:W3CDTF">2025-12-25T14:19:00Z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