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7C5D6A" w:rsidRDefault="002D6BDB" w:rsidP="002D6BDB">
      <w:pPr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7C5D6A" w:rsidRDefault="002D6BDB" w:rsidP="002D6BDB">
      <w:pPr>
        <w:rPr>
          <w:rFonts w:ascii="TH SarabunPSK" w:hAnsi="TH SarabunPSK" w:cs="TH SarabunPSK"/>
        </w:rPr>
      </w:pPr>
    </w:p>
    <w:p w:rsidR="002D6BDB" w:rsidRPr="007C5D6A" w:rsidRDefault="002D6BDB" w:rsidP="002D6BDB">
      <w:pPr>
        <w:rPr>
          <w:rFonts w:ascii="TH SarabunPSK" w:hAnsi="TH SarabunPSK" w:cs="TH SarabunPSK"/>
        </w:rPr>
      </w:pPr>
    </w:p>
    <w:p w:rsidR="002D6BDB" w:rsidRPr="0085184D" w:rsidRDefault="002D6BDB" w:rsidP="002D6BDB">
      <w:pPr>
        <w:rPr>
          <w:rFonts w:ascii="TH SarabunPSK" w:hAnsi="TH SarabunPSK" w:cs="TH SarabunPSK"/>
          <w:sz w:val="10"/>
          <w:szCs w:val="10"/>
        </w:rPr>
      </w:pPr>
    </w:p>
    <w:p w:rsidR="002D6BDB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7C5D6A" w:rsidRDefault="002D6BDB" w:rsidP="00EA4AE9">
      <w:pPr>
        <w:tabs>
          <w:tab w:val="left" w:pos="567"/>
          <w:tab w:val="left" w:pos="4395"/>
          <w:tab w:val="left" w:pos="4820"/>
        </w:tabs>
        <w:rPr>
          <w:rFonts w:ascii="TH SarabunPSK" w:hAnsi="TH SarabunPSK" w:cs="TH SarabunPSK"/>
        </w:rPr>
      </w:pPr>
      <w:r w:rsidRPr="007C5D6A">
        <w:rPr>
          <w:rFonts w:ascii="TH SarabunPSK" w:hAnsi="TH SarabunPSK" w:cs="TH SarabunPSK"/>
          <w:cs/>
        </w:rPr>
        <w:t xml:space="preserve">จาก </w:t>
      </w:r>
      <w:r w:rsidR="00E74D35" w:rsidRPr="004E15EA">
        <w:rPr>
          <w:rFonts w:ascii="TH SarabunPSK" w:hAnsi="TH SarabunPSK" w:cs="TH SarabunPSK" w:hint="cs"/>
          <w:i/>
          <w:iCs/>
          <w:color w:val="FF0000"/>
          <w:sz w:val="24"/>
          <w:szCs w:val="24"/>
          <w:cs/>
        </w:rPr>
        <w:t>(</w:t>
      </w:r>
      <w:r w:rsidRPr="004E15EA">
        <w:rPr>
          <w:rFonts w:ascii="TH SarabunPSK" w:hAnsi="TH SarabunPSK" w:cs="TH SarabunPSK" w:hint="cs"/>
          <w:i/>
          <w:iCs/>
          <w:color w:val="FF0000"/>
          <w:sz w:val="24"/>
          <w:szCs w:val="24"/>
          <w:cs/>
        </w:rPr>
        <w:t>คณะกรรมการดำเนินการขาย</w:t>
      </w:r>
      <w:r w:rsidR="00E74D35" w:rsidRPr="004E15EA">
        <w:rPr>
          <w:rFonts w:ascii="TH SarabunPSK" w:hAnsi="TH SarabunPSK" w:cs="TH SarabunPSK" w:hint="cs"/>
          <w:i/>
          <w:iCs/>
          <w:color w:val="FF0000"/>
          <w:sz w:val="24"/>
          <w:szCs w:val="24"/>
          <w:cs/>
        </w:rPr>
        <w:t xml:space="preserve"> หรือหน่วยงานที่มีหน้าที่ขาย)</w:t>
      </w:r>
      <w:r w:rsidRPr="007C5D6A">
        <w:rPr>
          <w:rFonts w:ascii="TH SarabunPSK" w:hAnsi="TH SarabunPSK" w:cs="TH SarabunPSK"/>
          <w:cs/>
        </w:rPr>
        <w:tab/>
        <w:t xml:space="preserve">ถึง   </w:t>
      </w:r>
      <w:r w:rsidR="00E74D35" w:rsidRPr="004E15EA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</w:p>
    <w:p w:rsidR="002D6BDB" w:rsidRPr="007C5D6A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7C5D6A">
        <w:rPr>
          <w:rFonts w:ascii="TH SarabunPSK" w:hAnsi="TH SarabunPSK" w:cs="TH SarabunPSK"/>
          <w:cs/>
        </w:rPr>
        <w:t xml:space="preserve">เลขที่    </w:t>
      </w:r>
      <w:r w:rsidRPr="007C5D6A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037A7B" w:rsidRDefault="00676D73" w:rsidP="00037A7B">
      <w:pPr>
        <w:ind w:left="720" w:hanging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เรื่อง    </w:t>
      </w:r>
      <w:r>
        <w:rPr>
          <w:rFonts w:ascii="TH SarabunPSK" w:hAnsi="TH SarabunPSK" w:cs="TH SarabunPSK" w:hint="cs"/>
          <w:cs/>
        </w:rPr>
        <w:t>ขอเผยแพร่ประกาศ</w:t>
      </w:r>
      <w:r w:rsidR="00BD124D">
        <w:rPr>
          <w:rFonts w:ascii="TH SarabunPSK" w:hAnsi="TH SarabunPSK" w:cs="TH SarabunPSK" w:hint="cs"/>
          <w:cs/>
        </w:rPr>
        <w:t>ขาย</w:t>
      </w:r>
      <w:r w:rsidR="00E430DC" w:rsidRPr="00E430DC">
        <w:rPr>
          <w:rFonts w:ascii="TH SarabunPSK" w:hAnsi="TH SarabunPSK" w:cs="TH SarabunPSK" w:hint="cs"/>
          <w:sz w:val="28"/>
          <w:szCs w:val="28"/>
          <w:cs/>
        </w:rPr>
        <w:t>.....</w:t>
      </w:r>
      <w:r w:rsidR="00E430DC" w:rsidRPr="00E430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>
        <w:rPr>
          <w:rFonts w:ascii="TH SarabunPSK" w:hAnsi="TH SarabunPSK" w:cs="TH SarabunPSK" w:hint="cs"/>
          <w:cs/>
        </w:rPr>
        <w:t>.</w:t>
      </w:r>
      <w:r w:rsidR="00BD124D">
        <w:rPr>
          <w:rFonts w:ascii="TH SarabunPSK" w:hAnsi="TH SarabunPSK" w:cs="TH SarabunPSK" w:hint="cs"/>
          <w:cs/>
        </w:rPr>
        <w:t>.....</w:t>
      </w:r>
      <w:r w:rsidR="005349EE">
        <w:rPr>
          <w:rFonts w:ascii="TH SarabunPSK" w:hAnsi="TH SarabunPSK" w:cs="TH SarabunPSK" w:hint="cs"/>
          <w:cs/>
        </w:rPr>
        <w:t>ประเภท.....</w:t>
      </w:r>
      <w:r w:rsidR="005349EE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>
        <w:rPr>
          <w:rFonts w:ascii="TH SarabunPSK" w:hAnsi="TH SarabunPSK" w:cs="TH SarabunPSK" w:hint="cs"/>
          <w:cs/>
        </w:rPr>
        <w:t>......</w:t>
      </w:r>
      <w:r w:rsidR="002821A1">
        <w:rPr>
          <w:rFonts w:ascii="TH SarabunPSK" w:hAnsi="TH SarabunPSK" w:cs="TH SarabunPSK" w:hint="cs"/>
          <w:cs/>
        </w:rPr>
        <w:t>ของ .....</w:t>
      </w:r>
      <w:r w:rsidR="002821A1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  <w:r w:rsidR="002821A1">
        <w:rPr>
          <w:rFonts w:ascii="TH SarabunPSK" w:hAnsi="TH SarabunPSK" w:cs="TH SarabunPSK" w:hint="cs"/>
          <w:cs/>
        </w:rPr>
        <w:t>.....</w:t>
      </w:r>
      <w:r w:rsidR="004725D1">
        <w:rPr>
          <w:rFonts w:ascii="TH SarabunPSK" w:hAnsi="TH SarabunPSK" w:cs="TH SarabunPSK" w:hint="cs"/>
          <w:cs/>
        </w:rPr>
        <w:t>โดยวิธีเฉพาะเจาะจง</w:t>
      </w:r>
    </w:p>
    <w:p w:rsidR="002D6BDB" w:rsidRPr="00B11CE4" w:rsidRDefault="002D6BDB" w:rsidP="00037A7B">
      <w:pPr>
        <w:rPr>
          <w:rFonts w:ascii="TH SarabunPSK" w:hAnsi="TH SarabunPSK" w:cs="TH SarabunPSK"/>
        </w:rPr>
      </w:pPr>
      <w:r w:rsidRPr="007C5D6A">
        <w:rPr>
          <w:rFonts w:ascii="TH SarabunPSK" w:hAnsi="TH SarabunPSK" w:cs="TH SarabunPSK"/>
          <w:cs/>
        </w:rPr>
        <w:t xml:space="preserve">เรียน    </w:t>
      </w:r>
      <w:r w:rsidR="00B11CE4">
        <w:rPr>
          <w:rFonts w:ascii="TH SarabunPSK" w:hAnsi="TH SarabunPSK" w:cs="TH SarabunPSK" w:hint="cs"/>
          <w:cs/>
        </w:rPr>
        <w:t>.....</w:t>
      </w:r>
      <w:r w:rsidR="00B11CE4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B11CE4">
        <w:rPr>
          <w:rFonts w:ascii="TH SarabunPSK" w:hAnsi="TH SarabunPSK" w:cs="TH SarabunPSK" w:hint="cs"/>
          <w:cs/>
        </w:rPr>
        <w:t>.....</w:t>
      </w:r>
    </w:p>
    <w:p w:rsidR="00546E74" w:rsidRDefault="00546E74" w:rsidP="00546E74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B763B4" w:rsidRPr="00013FB5">
        <w:rPr>
          <w:rFonts w:ascii="TH SarabunPSK" w:hAnsi="TH SarabunPSK" w:cs="TH SarabunPSK"/>
          <w:cs/>
        </w:rPr>
        <w:t>ตาม</w:t>
      </w:r>
      <w:r w:rsidR="00B763B4">
        <w:rPr>
          <w:rFonts w:ascii="TH SarabunPSK" w:hAnsi="TH SarabunPSK" w:cs="TH SarabunPSK" w:hint="cs"/>
          <w:cs/>
        </w:rPr>
        <w:t>คำสั่งการไฟฟ้าส่วนภูมิภาค .....</w:t>
      </w:r>
      <w:r w:rsidR="00B763B4" w:rsidRPr="00BC706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>
        <w:rPr>
          <w:rFonts w:ascii="TH SarabunPSK" w:hAnsi="TH SarabunPSK" w:cs="TH SarabunPSK" w:hint="cs"/>
          <w:cs/>
        </w:rPr>
        <w:t>....</w:t>
      </w:r>
      <w:bookmarkStart w:id="0" w:name="_GoBack"/>
      <w:bookmarkEnd w:id="0"/>
      <w:r w:rsidR="00B763B4">
        <w:rPr>
          <w:rFonts w:ascii="TH SarabunPSK" w:hAnsi="TH SarabunPSK" w:cs="TH SarabunPSK" w:hint="cs"/>
          <w:cs/>
        </w:rPr>
        <w:t xml:space="preserve">.. </w:t>
      </w:r>
      <w:r w:rsidR="00B763B4">
        <w:rPr>
          <w:rFonts w:ascii="TH SarabunPSK" w:hAnsi="TH SarabunPSK" w:cs="TH SarabunPSK"/>
          <w:cs/>
        </w:rPr>
        <w:t>เลขที่</w:t>
      </w:r>
      <w:r w:rsidR="00683B62">
        <w:rPr>
          <w:rFonts w:ascii="TH SarabunPSK" w:hAnsi="TH SarabunPSK" w:cs="TH SarabunPSK"/>
        </w:rPr>
        <w:t xml:space="preserve"> </w:t>
      </w:r>
      <w:r w:rsidR="00B763B4" w:rsidRPr="00013FB5">
        <w:rPr>
          <w:rFonts w:ascii="TH SarabunPSK" w:hAnsi="TH SarabunPSK" w:cs="TH SarabunPSK"/>
          <w:cs/>
        </w:rPr>
        <w:t>น.1.</w:t>
      </w:r>
      <w:r w:rsidR="00B763B4">
        <w:rPr>
          <w:rFonts w:ascii="TH SarabunPSK" w:hAnsi="TH SarabunPSK" w:cs="TH SarabunPSK"/>
          <w:cs/>
        </w:rPr>
        <w:t>.</w:t>
      </w:r>
      <w:r w:rsidR="00B763B4">
        <w:rPr>
          <w:rFonts w:ascii="TH SarabunPSK" w:hAnsi="TH SarabunPSK" w:cs="TH SarabunPSK" w:hint="cs"/>
          <w:cs/>
        </w:rPr>
        <w:t>.....</w:t>
      </w:r>
      <w:r w:rsidR="00B763B4">
        <w:rPr>
          <w:rFonts w:ascii="TH SarabunPSK" w:hAnsi="TH SarabunPSK" w:cs="TH SarabunPSK"/>
          <w:cs/>
        </w:rPr>
        <w:t>......</w:t>
      </w:r>
      <w:r w:rsidR="00B763B4">
        <w:rPr>
          <w:rFonts w:ascii="TH SarabunPSK" w:hAnsi="TH SarabunPSK" w:cs="TH SarabunPSK" w:hint="cs"/>
          <w:cs/>
        </w:rPr>
        <w:t xml:space="preserve">สั่ง ณ </w:t>
      </w:r>
      <w:r w:rsidR="00B763B4" w:rsidRPr="00013FB5">
        <w:rPr>
          <w:rFonts w:ascii="TH SarabunPSK" w:hAnsi="TH SarabunPSK" w:cs="TH SarabunPSK"/>
          <w:cs/>
        </w:rPr>
        <w:t>วันที่ .........</w:t>
      </w:r>
      <w:r w:rsidR="00B763B4">
        <w:rPr>
          <w:rFonts w:ascii="TH SarabunPSK" w:hAnsi="TH SarabunPSK" w:cs="TH SarabunPSK" w:hint="cs"/>
          <w:cs/>
        </w:rPr>
        <w:t>......</w:t>
      </w:r>
      <w:r w:rsidR="00B763B4" w:rsidRPr="00013FB5">
        <w:rPr>
          <w:rFonts w:ascii="TH SarabunPSK" w:hAnsi="TH SarabunPSK" w:cs="TH SarabunPSK"/>
          <w:cs/>
        </w:rPr>
        <w:t>..........</w:t>
      </w:r>
      <w:r w:rsidR="00B763B4">
        <w:rPr>
          <w:rFonts w:ascii="TH SarabunPSK" w:hAnsi="TH SarabunPSK" w:cs="TH SarabunPSK" w:hint="cs"/>
          <w:cs/>
        </w:rPr>
        <w:t xml:space="preserve"> ได้แต่งตั้งคณะกรรมการตามข้างท้ายนี้</w:t>
      </w:r>
      <w:r w:rsidR="002D6BDB">
        <w:rPr>
          <w:rFonts w:ascii="TH SarabunPSK" w:hAnsi="TH SarabunPSK" w:cs="TH SarabunPSK" w:hint="cs"/>
          <w:cs/>
        </w:rPr>
        <w:t xml:space="preserve"> เป็นคณะกรรมการดำเนินการขาย</w:t>
      </w:r>
      <w:r w:rsidR="00D07B18">
        <w:rPr>
          <w:rFonts w:ascii="TH SarabunPSK" w:hAnsi="TH SarabunPSK" w:cs="TH SarabunPSK" w:hint="cs"/>
          <w:cs/>
        </w:rPr>
        <w:t>โดยวิธี</w:t>
      </w:r>
      <w:r w:rsidR="004725D1">
        <w:rPr>
          <w:rFonts w:ascii="TH SarabunPSK" w:hAnsi="TH SarabunPSK" w:cs="TH SarabunPSK" w:hint="cs"/>
          <w:cs/>
        </w:rPr>
        <w:t>เฉพาะเจาะจง</w:t>
      </w:r>
      <w:r w:rsidR="00A438B8"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 xml:space="preserve">ตามหนังสือ คณะกรรมการประเมินราคา เลขที่ </w:t>
      </w:r>
      <w:r w:rsidRPr="00BA0754">
        <w:rPr>
          <w:rFonts w:ascii="TH SarabunPSK" w:hAnsi="TH SarabunPSK" w:cs="TH SarabunPSK" w:hint="cs"/>
          <w:sz w:val="28"/>
          <w:cs/>
        </w:rPr>
        <w:t>.....</w:t>
      </w:r>
      <w:r w:rsidR="00BA0754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(เลขที่</w:t>
      </w:r>
      <w:r w:rsidR="00BA0754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หนังสือที่ผู้</w:t>
      </w:r>
      <w:r w:rsidR="00F93A65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มี</w:t>
      </w:r>
      <w:r w:rsidR="00BA0754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อำ</w:t>
      </w:r>
      <w:r w:rsidR="00F93A65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น</w:t>
      </w:r>
      <w:r w:rsidR="00BA0754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าจเ</w:t>
      </w:r>
      <w:r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ห็นชอบราคา</w:t>
      </w:r>
      <w:r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</w:t>
      </w:r>
      <w:r w:rsidR="00BA0754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แล้ว</w:t>
      </w:r>
      <w:r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 /2561 </w:t>
      </w:r>
      <w:r w:rsidR="00263A63">
        <w:rPr>
          <w:rFonts w:ascii="TH SarabunPSK" w:hAnsi="TH SarabunPSK" w:cs="TH SarabunPSK" w:hint="cs"/>
          <w:cs/>
        </w:rPr>
        <w:t>.....</w:t>
      </w:r>
      <w:r w:rsidR="00AE5B16">
        <w:rPr>
          <w:rFonts w:ascii="TH SarabunPSK" w:hAnsi="TH SarabunPSK" w:cs="TH SarabunPSK"/>
          <w:cs/>
        </w:rPr>
        <w:t xml:space="preserve">ลงวันที่ </w:t>
      </w:r>
      <w:r w:rsidR="00AE5B16" w:rsidRPr="00A04BCD">
        <w:rPr>
          <w:rFonts w:ascii="TH SarabunPSK" w:hAnsi="TH SarabunPSK" w:cs="TH SarabunPSK"/>
          <w:sz w:val="28"/>
          <w:szCs w:val="28"/>
          <w:cs/>
        </w:rPr>
        <w:t>.....</w:t>
      </w:r>
      <w:r w:rsidR="00AE5B16" w:rsidRPr="00A04BCD">
        <w:rPr>
          <w:rFonts w:ascii="TH SarabunPSK" w:hAnsi="TH SarabunPSK" w:cs="TH SarabunPSK"/>
          <w:i/>
          <w:iCs/>
          <w:color w:val="FF0000"/>
          <w:sz w:val="24"/>
          <w:szCs w:val="28"/>
          <w:cs/>
        </w:rPr>
        <w:t>(วันที่ที่ได้รับอนุมัติ)</w:t>
      </w:r>
      <w:r w:rsidR="00AE5B16" w:rsidRPr="00A04BCD">
        <w:rPr>
          <w:rFonts w:ascii="TH SarabunPSK" w:hAnsi="TH SarabunPSK" w:cs="TH SarabunPSK"/>
          <w:sz w:val="28"/>
          <w:szCs w:val="28"/>
          <w:cs/>
        </w:rPr>
        <w:t>.....</w:t>
      </w:r>
      <w:r w:rsidR="00AE5B16" w:rsidRPr="00A04BCD">
        <w:rPr>
          <w:rFonts w:ascii="TH SarabunPSK" w:hAnsi="TH SarabunPSK" w:cs="TH SarabunPSK" w:hint="cs"/>
          <w:i/>
          <w:iCs/>
          <w:color w:val="FF0000"/>
          <w:sz w:val="24"/>
          <w:szCs w:val="24"/>
          <w:cs/>
        </w:rPr>
        <w:t xml:space="preserve"> </w:t>
      </w:r>
      <w:r w:rsidR="00263A63" w:rsidRPr="00DC1B9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(ระบุตำแหน่งผู้</w:t>
      </w:r>
      <w:r w:rsidR="006A1DF5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มีอำนาจเห็นชอบราคา</w:t>
      </w:r>
      <w:r w:rsidR="006A1DF5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</w:t>
      </w:r>
      <w:r w:rsidR="00263A63" w:rsidRPr="00DC1B9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263A63">
        <w:rPr>
          <w:rFonts w:ascii="TH SarabunPSK" w:hAnsi="TH SarabunPSK" w:cs="TH SarabunPSK" w:hint="cs"/>
          <w:cs/>
        </w:rPr>
        <w:t>.....</w:t>
      </w:r>
      <w:r w:rsidR="00A04BCD">
        <w:rPr>
          <w:rFonts w:ascii="TH SarabunPSK" w:hAnsi="TH SarabunPSK" w:cs="TH SarabunPSK" w:hint="cs"/>
          <w:cs/>
        </w:rPr>
        <w:t xml:space="preserve">             </w:t>
      </w:r>
      <w:r w:rsidR="00EC092E">
        <w:rPr>
          <w:rFonts w:ascii="TH SarabunPSK" w:hAnsi="TH SarabunPSK" w:cs="TH SarabunPSK" w:hint="cs"/>
          <w:cs/>
        </w:rPr>
        <w:t>ได้</w:t>
      </w:r>
      <w:r w:rsidR="00263A63">
        <w:rPr>
          <w:rFonts w:ascii="TH SarabunPSK" w:hAnsi="TH SarabunPSK" w:cs="TH SarabunPSK" w:hint="cs"/>
          <w:cs/>
        </w:rPr>
        <w:t>เห็นชอบการกำหนดราคาประเมิน(ราคาขายขั้นต่ำฯ)</w:t>
      </w:r>
      <w:r w:rsidR="00683B62">
        <w:rPr>
          <w:rFonts w:ascii="TH SarabunPSK" w:hAnsi="TH SarabunPSK" w:cs="TH SarabunPSK" w:hint="cs"/>
          <w:cs/>
        </w:rPr>
        <w:t xml:space="preserve"> </w:t>
      </w:r>
      <w:r w:rsidR="00263A63">
        <w:rPr>
          <w:rFonts w:ascii="TH SarabunPSK" w:hAnsi="TH SarabunPSK" w:cs="TH SarabunPSK" w:hint="cs"/>
          <w:cs/>
        </w:rPr>
        <w:t>ของ</w:t>
      </w:r>
      <w:r>
        <w:rPr>
          <w:rFonts w:ascii="TH SarabunPSK" w:hAnsi="TH SarabunPSK" w:cs="TH SarabunPSK" w:hint="cs"/>
          <w:cs/>
        </w:rPr>
        <w:t>.....</w:t>
      </w:r>
      <w:r w:rsidR="006E2D36" w:rsidRPr="003A0F4A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F113C8" w:rsidRPr="003A0F4A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</w:t>
      </w:r>
      <w:r w:rsidR="006E2D36" w:rsidRPr="003A0F4A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พัสดุ หรือ เศษวัสดุ)</w:t>
      </w:r>
      <w:r w:rsidR="006E2D36">
        <w:rPr>
          <w:rFonts w:ascii="TH SarabunPSK" w:hAnsi="TH SarabunPSK" w:cs="TH SarabunPSK" w:hint="cs"/>
          <w:cs/>
        </w:rPr>
        <w:t>...</w:t>
      </w:r>
      <w:r>
        <w:rPr>
          <w:rFonts w:ascii="TH SarabunPSK" w:hAnsi="TH SarabunPSK" w:cs="TH SarabunPSK" w:hint="cs"/>
          <w:cs/>
        </w:rPr>
        <w:t>...</w:t>
      </w:r>
      <w:r w:rsidR="00EC092E">
        <w:rPr>
          <w:rFonts w:ascii="TH SarabunPSK" w:hAnsi="TH SarabunPSK" w:cs="TH SarabunPSK" w:hint="cs"/>
          <w:cs/>
        </w:rPr>
        <w:t>..</w:t>
      </w:r>
      <w:r w:rsidR="00361F70">
        <w:rPr>
          <w:rFonts w:ascii="TH SarabunPSK" w:hAnsi="TH SarabunPSK" w:cs="TH SarabunPSK" w:hint="cs"/>
          <w:cs/>
        </w:rPr>
        <w:t>โดยวิธี</w:t>
      </w:r>
      <w:r w:rsidR="0071355B">
        <w:rPr>
          <w:rFonts w:ascii="TH SarabunPSK" w:hAnsi="TH SarabunPSK" w:cs="TH SarabunPSK" w:hint="cs"/>
          <w:cs/>
        </w:rPr>
        <w:t>เฉพาะเจาะจง</w:t>
      </w:r>
      <w:r>
        <w:rPr>
          <w:rFonts w:ascii="TH SarabunPSK" w:hAnsi="TH SarabunPSK" w:cs="TH SarabunPSK" w:hint="cs"/>
          <w:cs/>
        </w:rPr>
        <w:t xml:space="preserve"> จำนวน ......... รายการ </w:t>
      </w:r>
      <w:r w:rsidR="00C21A30">
        <w:rPr>
          <w:rFonts w:ascii="TH SarabunPSK" w:hAnsi="TH SarabunPSK" w:cs="TH SarabunPSK" w:hint="cs"/>
          <w:cs/>
        </w:rPr>
        <w:t>ตาม</w:t>
      </w:r>
      <w:r>
        <w:rPr>
          <w:rFonts w:ascii="TH SarabunPSK" w:hAnsi="TH SarabunPSK" w:cs="TH SarabunPSK" w:hint="cs"/>
          <w:cs/>
        </w:rPr>
        <w:t>รายละเอียด 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"/>
        <w:gridCol w:w="3067"/>
        <w:gridCol w:w="1336"/>
        <w:gridCol w:w="939"/>
        <w:gridCol w:w="1918"/>
        <w:gridCol w:w="1643"/>
      </w:tblGrid>
      <w:tr w:rsidR="00E430DC" w:rsidRPr="00A66D27" w:rsidTr="00E430DC">
        <w:tc>
          <w:tcPr>
            <w:tcW w:w="383" w:type="dxa"/>
            <w:vMerge w:val="restart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</w:t>
            </w:r>
          </w:p>
        </w:tc>
        <w:tc>
          <w:tcPr>
            <w:tcW w:w="3067" w:type="dxa"/>
            <w:vMerge w:val="restart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รายการ</w:t>
            </w:r>
          </w:p>
        </w:tc>
        <w:tc>
          <w:tcPr>
            <w:tcW w:w="1336" w:type="dxa"/>
            <w:vMerge w:val="restart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939" w:type="dxa"/>
            <w:vMerge w:val="restart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</w:t>
            </w:r>
          </w:p>
        </w:tc>
        <w:tc>
          <w:tcPr>
            <w:tcW w:w="3561" w:type="dxa"/>
            <w:gridSpan w:val="2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E430DC" w:rsidRPr="00A66D27" w:rsidTr="00E430DC">
        <w:trPr>
          <w:trHeight w:val="325"/>
        </w:trPr>
        <w:tc>
          <w:tcPr>
            <w:tcW w:w="383" w:type="dxa"/>
            <w:vMerge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67" w:type="dxa"/>
            <w:vMerge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  <w:vMerge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ราคาต่อหน่วย (บาท)</w:t>
            </w:r>
          </w:p>
        </w:tc>
        <w:tc>
          <w:tcPr>
            <w:tcW w:w="1643" w:type="dxa"/>
            <w:shd w:val="clear" w:color="auto" w:fill="auto"/>
          </w:tcPr>
          <w:p w:rsidR="00E430DC" w:rsidRPr="00CB5D40" w:rsidRDefault="00E430DC" w:rsidP="00E37DB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ราคารวม (บาท)</w:t>
            </w:r>
          </w:p>
        </w:tc>
      </w:tr>
      <w:tr w:rsidR="00E430DC" w:rsidRPr="00A66D27" w:rsidTr="00E430DC">
        <w:trPr>
          <w:trHeight w:val="399"/>
        </w:trPr>
        <w:tc>
          <w:tcPr>
            <w:tcW w:w="38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E430DC" w:rsidRPr="00A66D27" w:rsidTr="00E430DC">
        <w:trPr>
          <w:trHeight w:val="325"/>
        </w:trPr>
        <w:tc>
          <w:tcPr>
            <w:tcW w:w="38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E430DC" w:rsidRPr="00A66D27" w:rsidTr="00E430DC">
        <w:tc>
          <w:tcPr>
            <w:tcW w:w="38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E430DC" w:rsidRPr="00A66D27" w:rsidTr="00E430DC">
        <w:trPr>
          <w:trHeight w:val="265"/>
        </w:trPr>
        <w:tc>
          <w:tcPr>
            <w:tcW w:w="3450" w:type="dxa"/>
            <w:gridSpan w:val="2"/>
            <w:shd w:val="clear" w:color="auto" w:fill="D9D9D9"/>
          </w:tcPr>
          <w:p w:rsidR="00E430DC" w:rsidRPr="00CB5D40" w:rsidRDefault="00E430DC" w:rsidP="00E430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B5D4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336" w:type="dxa"/>
            <w:shd w:val="clear" w:color="auto" w:fill="D9D9D9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D9D9D9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D9D9D9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D9D9D9"/>
          </w:tcPr>
          <w:p w:rsidR="00E430DC" w:rsidRPr="00CB5D40" w:rsidRDefault="00E430DC" w:rsidP="00E430DC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723D6A" w:rsidRDefault="00723D6A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ตามหลักเกณฑ์และวิธีปฏิบัติเกี่ยวกับการจำหน่ายพัสดุของ กฟภ. พ.ศ. 2561 </w:t>
      </w:r>
      <w:r w:rsidR="00D80B0D">
        <w:rPr>
          <w:rFonts w:ascii="TH SarabunPSK" w:hAnsi="TH SarabunPSK" w:cs="TH SarabunPSK" w:hint="cs"/>
          <w:cs/>
        </w:rPr>
        <w:t xml:space="preserve">ข้อ 6.1.1 (ข) </w:t>
      </w:r>
      <w:r>
        <w:rPr>
          <w:rFonts w:ascii="TH SarabunPSK" w:hAnsi="TH SarabunPSK" w:cs="TH SarabunPSK" w:hint="cs"/>
          <w:cs/>
        </w:rPr>
        <w:t xml:space="preserve">วิธีการขาย โดยวิธีเฉพาะเจาะจง </w:t>
      </w:r>
      <w:r w:rsidR="00D80B0D">
        <w:rPr>
          <w:rFonts w:ascii="TH SarabunPSK" w:hAnsi="TH SarabunPSK" w:cs="TH SarabunPSK" w:hint="cs"/>
          <w:cs/>
        </w:rPr>
        <w:t xml:space="preserve">กำหนดให้คณะกรรมการดำเนินการขาย หรือหน่วยงานที่ทำหน้าที่ขายดำเนินการจัดทำประกาศขายและเผยแพร่การขาย </w:t>
      </w:r>
      <w:r w:rsidR="00404375">
        <w:rPr>
          <w:rFonts w:ascii="TH SarabunPSK" w:hAnsi="TH SarabunPSK" w:cs="TH SarabunPSK" w:hint="cs"/>
          <w:cs/>
        </w:rPr>
        <w:t>โดยให้ปิดประกาศ ณ ที่ทำการ</w:t>
      </w:r>
      <w:r w:rsidR="00B62652">
        <w:rPr>
          <w:rFonts w:ascii="TH SarabunPSK" w:hAnsi="TH SarabunPSK" w:cs="TH SarabunPSK" w:hint="cs"/>
          <w:cs/>
        </w:rPr>
        <w:t>ของหน่วยงานของผู้ขาย</w:t>
      </w:r>
      <w:r w:rsidR="00404375">
        <w:rPr>
          <w:rFonts w:ascii="TH SarabunPSK" w:hAnsi="TH SarabunPSK" w:cs="TH SarabunPSK" w:hint="cs"/>
          <w:cs/>
        </w:rPr>
        <w:t xml:space="preserve"> และประกาศผ่านทางเว็บไซต์ของ กฟภ. </w:t>
      </w:r>
      <w:r w:rsidR="00404375" w:rsidRPr="00992739">
        <w:rPr>
          <w:rFonts w:ascii="TH SarabunPSK" w:hAnsi="TH SarabunPSK" w:cs="TH SarabunPSK" w:hint="cs"/>
          <w:cs/>
        </w:rPr>
        <w:t>(</w:t>
      </w:r>
      <w:r w:rsidR="00C36D2D" w:rsidRPr="00C36D2D">
        <w:rPr>
          <w:rFonts w:ascii="TH SarabunPSK" w:hAnsi="TH SarabunPSK" w:cs="TH SarabunPSK"/>
        </w:rPr>
        <w:t xml:space="preserve">www.pea.co.th) </w:t>
      </w:r>
      <w:r w:rsidR="00C36D2D">
        <w:rPr>
          <w:rFonts w:ascii="TH SarabunPSK" w:hAnsi="TH SarabunPSK" w:cs="TH SarabunPSK" w:hint="cs"/>
          <w:cs/>
        </w:rPr>
        <w:t>นั้น คณะกรรมการฯ จึงได้จัดทำประกาศขายเพื่อ</w:t>
      </w:r>
      <w:r w:rsidR="00E430DC">
        <w:rPr>
          <w:rFonts w:ascii="TH SarabunPSK" w:hAnsi="TH SarabunPSK" w:cs="TH SarabunPSK" w:hint="cs"/>
          <w:cs/>
        </w:rPr>
        <w:t>ใช้ในการเผยแพร่</w:t>
      </w:r>
      <w:r w:rsidR="00C36D2D">
        <w:rPr>
          <w:rFonts w:ascii="TH SarabunPSK" w:hAnsi="TH SarabunPSK" w:cs="TH SarabunPSK" w:hint="cs"/>
          <w:cs/>
        </w:rPr>
        <w:t xml:space="preserve"> (ตามเอกสารแนบ)</w:t>
      </w:r>
    </w:p>
    <w:p w:rsidR="00A438B8" w:rsidRDefault="002D6BDB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 w:rsidRPr="009336E9">
        <w:rPr>
          <w:rFonts w:ascii="TH SarabunPSK" w:hAnsi="TH SarabunPSK" w:cs="TH SarabunPSK"/>
          <w:cs/>
        </w:rPr>
        <w:t>จึงเรียนมาเพื่อ</w:t>
      </w:r>
      <w:r w:rsidR="0007284B">
        <w:rPr>
          <w:rFonts w:ascii="TH SarabunPSK" w:hAnsi="TH SarabunPSK" w:cs="TH SarabunPSK" w:hint="cs"/>
          <w:cs/>
        </w:rPr>
        <w:t>โปรด</w:t>
      </w:r>
      <w:r w:rsidR="00092059">
        <w:rPr>
          <w:rFonts w:ascii="TH SarabunPSK" w:hAnsi="TH SarabunPSK" w:cs="TH SarabunPSK" w:hint="cs"/>
          <w:cs/>
        </w:rPr>
        <w:t>พิจารณา</w:t>
      </w:r>
      <w:r w:rsidRPr="009336E9">
        <w:rPr>
          <w:rFonts w:ascii="TH SarabunPSK" w:hAnsi="TH SarabunPSK" w:cs="TH SarabunPSK" w:hint="cs"/>
          <w:cs/>
        </w:rPr>
        <w:t>ลงนามใน</w:t>
      </w:r>
      <w:r w:rsidRPr="00A20ED6">
        <w:rPr>
          <w:rFonts w:ascii="TH SarabunPSK" w:hAnsi="TH SarabunPSK" w:cs="TH SarabunPSK" w:hint="cs"/>
          <w:cs/>
        </w:rPr>
        <w:t>ประกาศ</w:t>
      </w:r>
      <w:r w:rsidR="00C36D2D">
        <w:rPr>
          <w:rFonts w:ascii="TH SarabunPSK" w:hAnsi="TH SarabunPSK" w:cs="TH SarabunPSK" w:hint="cs"/>
          <w:cs/>
        </w:rPr>
        <w:t>ขาย</w:t>
      </w:r>
      <w:r w:rsidR="00E430DC">
        <w:rPr>
          <w:rFonts w:ascii="TH SarabunPSK" w:hAnsi="TH SarabunPSK" w:cs="TH SarabunPSK" w:hint="cs"/>
          <w:cs/>
        </w:rPr>
        <w:t>เพื่อเผยแพร่</w:t>
      </w:r>
      <w:r w:rsidR="00C36D2D">
        <w:rPr>
          <w:rFonts w:ascii="TH SarabunPSK" w:hAnsi="TH SarabunPSK" w:cs="TH SarabunPSK" w:hint="cs"/>
          <w:cs/>
        </w:rPr>
        <w:t>ต่อไป</w:t>
      </w:r>
    </w:p>
    <w:p w:rsidR="00A438B8" w:rsidRPr="00013FB5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013FB5">
        <w:rPr>
          <w:rFonts w:ascii="TH SarabunPSK" w:hAnsi="TH SarabunPSK" w:cs="TH SarabunPSK"/>
          <w:cs/>
        </w:rPr>
        <w:t>ลงชื่อ</w:t>
      </w:r>
      <w:r w:rsidRPr="00013FB5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(.................................................)</w:t>
      </w:r>
      <w:r w:rsidRPr="00013FB5">
        <w:rPr>
          <w:rFonts w:ascii="TH SarabunPSK" w:hAnsi="TH SarabunPSK" w:cs="TH SarabunPSK"/>
          <w:cs/>
        </w:rPr>
        <w:tab/>
      </w:r>
    </w:p>
    <w:p w:rsidR="00A438B8" w:rsidRPr="00013FB5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013FB5">
        <w:rPr>
          <w:rFonts w:ascii="TH SarabunPSK" w:hAnsi="TH SarabunPSK" w:cs="TH SarabunPSK"/>
          <w:cs/>
        </w:rPr>
        <w:t>ลงชื่อ</w:t>
      </w:r>
      <w:r w:rsidRPr="00013FB5">
        <w:rPr>
          <w:rFonts w:ascii="TH SarabunPSK" w:hAnsi="TH SarabunPSK" w:cs="TH SarabunPSK"/>
          <w:cs/>
        </w:rPr>
        <w:tab/>
        <w:t>กรรมการ</w:t>
      </w:r>
    </w:p>
    <w:p w:rsidR="00A438B8" w:rsidRPr="00013FB5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(.................................................)</w:t>
      </w:r>
    </w:p>
    <w:p w:rsidR="00A438B8" w:rsidRPr="00013FB5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013FB5">
        <w:rPr>
          <w:rFonts w:ascii="TH SarabunPSK" w:hAnsi="TH SarabunPSK" w:cs="TH SarabunPSK"/>
          <w:cs/>
        </w:rPr>
        <w:t>ลงชื่อ</w:t>
      </w:r>
      <w:r w:rsidRPr="00013FB5">
        <w:rPr>
          <w:rFonts w:ascii="TH SarabunPSK" w:hAnsi="TH SarabunPSK" w:cs="TH SarabunPSK"/>
          <w:cs/>
        </w:rPr>
        <w:tab/>
        <w:t>กรรมการ</w:t>
      </w:r>
    </w:p>
    <w:p w:rsidR="00A438B8" w:rsidRPr="00170063" w:rsidRDefault="008D6D6B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98.35pt;margin-top:340.55pt;width:186.9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" fillcolor="window" stroked="f" strokeweight=".5pt">
            <v:path arrowok="t"/>
            <v:textbox>
              <w:txbxContent>
                <w:p w:rsidR="00D83071" w:rsidRPr="00F9245C" w:rsidRDefault="00D83071" w:rsidP="0047616A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เห็นชอบ</w:t>
                  </w:r>
                </w:p>
                <w:p w:rsidR="00D83071" w:rsidRDefault="00D83071" w:rsidP="0047616A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D83071" w:rsidRDefault="00D83071" w:rsidP="0047616A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D83071" w:rsidRDefault="00D83071" w:rsidP="0047616A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D83071" w:rsidRPr="00B27836" w:rsidRDefault="00D83071" w:rsidP="00B27836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 w:rsidRPr="00B27836">
                    <w:rPr>
                      <w:rFonts w:ascii="TH SarabunPSK" w:hAnsi="TH SarabunPSK" w:cs="TH SarabunPSK" w:hint="cs"/>
                      <w:cs/>
                    </w:rPr>
                    <w:t>นายธีรพงษ์  บุรีรักษ์</w:t>
                  </w:r>
                </w:p>
                <w:p w:rsidR="00D83071" w:rsidRPr="00B27836" w:rsidRDefault="00D83071" w:rsidP="00B27836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 w:rsidRPr="00B27836">
                    <w:rPr>
                      <w:rFonts w:ascii="TH SarabunPSK" w:hAnsi="TH SarabunPSK" w:cs="TH SarabunPSK" w:hint="cs"/>
                      <w:cs/>
                    </w:rPr>
                    <w:t>ผู้อำนวยการการไฟฟ้าส่วนภูมิภาค เขต 1 (ภาคเหนือ) จังหวัดเชียงใหม่</w:t>
                  </w:r>
                </w:p>
                <w:p w:rsidR="00D83071" w:rsidRPr="00B27836" w:rsidRDefault="00D83071" w:rsidP="00B27836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</w:p>
              </w:txbxContent>
            </v:textbox>
          </v:shape>
        </w:pict>
      </w:r>
      <w:r w:rsidR="00A438B8">
        <w:rPr>
          <w:rFonts w:ascii="TH SarabunPSK" w:hAnsi="TH SarabunPSK" w:cs="TH SarabunPSK" w:hint="cs"/>
          <w:cs/>
        </w:rPr>
        <w:tab/>
        <w:t xml:space="preserve">(.................................................) </w:t>
      </w:r>
    </w:p>
    <w:sectPr w:rsidR="00A438B8" w:rsidRPr="00170063" w:rsidSect="00EA4AE9">
      <w:footerReference w:type="default" r:id="rId9"/>
      <w:pgSz w:w="11906" w:h="16838" w:code="9"/>
      <w:pgMar w:top="851" w:right="1418" w:bottom="425" w:left="1418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103" w:rsidRDefault="00925103" w:rsidP="00EA4AE9">
      <w:r>
        <w:separator/>
      </w:r>
    </w:p>
  </w:endnote>
  <w:endnote w:type="continuationSeparator" w:id="0">
    <w:p w:rsidR="00925103" w:rsidRDefault="00925103" w:rsidP="00EA4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E9" w:rsidRDefault="00EA4AE9">
    <w:pPr>
      <w:pStyle w:val="ac"/>
    </w:pPr>
    <w:r w:rsidRPr="00EA4AE9">
      <w:rPr>
        <w:rFonts w:ascii="TH SarabunPSK" w:hAnsi="TH SarabunPSK" w:cs="TH SarabunPSK"/>
        <w:sz w:val="24"/>
        <w:szCs w:val="24"/>
        <w:cs/>
      </w:rPr>
      <w:t>ขย.(น1)03.1-ร.</w:t>
    </w:r>
    <w:r w:rsidRPr="00EA4AE9">
      <w:rPr>
        <w:rFonts w:ascii="TH SarabunPSK" w:hAnsi="TH SarabunPSK" w:cs="TH SarabunPSK"/>
        <w:sz w:val="24"/>
        <w:szCs w:val="24"/>
      </w:rPr>
      <w:t>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103" w:rsidRDefault="00925103" w:rsidP="00EA4AE9">
      <w:r>
        <w:separator/>
      </w:r>
    </w:p>
  </w:footnote>
  <w:footnote w:type="continuationSeparator" w:id="0">
    <w:p w:rsidR="00925103" w:rsidRDefault="00925103" w:rsidP="00EA4A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E261A"/>
    <w:multiLevelType w:val="hybridMultilevel"/>
    <w:tmpl w:val="93EAE7D8"/>
    <w:lvl w:ilvl="0" w:tplc="D690FB04">
      <w:start w:val="5"/>
      <w:numFmt w:val="bullet"/>
      <w:lvlText w:val="-"/>
      <w:lvlJc w:val="left"/>
      <w:pPr>
        <w:ind w:left="220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15A1F"/>
    <w:rsid w:val="00030760"/>
    <w:rsid w:val="00033C0D"/>
    <w:rsid w:val="00037A7B"/>
    <w:rsid w:val="00045468"/>
    <w:rsid w:val="00055524"/>
    <w:rsid w:val="0007284B"/>
    <w:rsid w:val="000801AF"/>
    <w:rsid w:val="000839B8"/>
    <w:rsid w:val="00092059"/>
    <w:rsid w:val="000926A8"/>
    <w:rsid w:val="000934DF"/>
    <w:rsid w:val="000A2B15"/>
    <w:rsid w:val="000B2331"/>
    <w:rsid w:val="000B65D7"/>
    <w:rsid w:val="000C51BA"/>
    <w:rsid w:val="000E0B75"/>
    <w:rsid w:val="00123670"/>
    <w:rsid w:val="00130F98"/>
    <w:rsid w:val="00133A5E"/>
    <w:rsid w:val="00135EAA"/>
    <w:rsid w:val="0014183D"/>
    <w:rsid w:val="00142BCA"/>
    <w:rsid w:val="00152FA1"/>
    <w:rsid w:val="0015401D"/>
    <w:rsid w:val="001628A6"/>
    <w:rsid w:val="00180B18"/>
    <w:rsid w:val="00186106"/>
    <w:rsid w:val="00192399"/>
    <w:rsid w:val="00197FA5"/>
    <w:rsid w:val="001A662A"/>
    <w:rsid w:val="001B13CF"/>
    <w:rsid w:val="001C1A4C"/>
    <w:rsid w:val="001D1052"/>
    <w:rsid w:val="001D3D9C"/>
    <w:rsid w:val="001E4D51"/>
    <w:rsid w:val="001F49BA"/>
    <w:rsid w:val="00207071"/>
    <w:rsid w:val="00220243"/>
    <w:rsid w:val="00220986"/>
    <w:rsid w:val="002241D9"/>
    <w:rsid w:val="002265A2"/>
    <w:rsid w:val="00230279"/>
    <w:rsid w:val="0023554F"/>
    <w:rsid w:val="00237A74"/>
    <w:rsid w:val="002416E7"/>
    <w:rsid w:val="00244913"/>
    <w:rsid w:val="00254FE2"/>
    <w:rsid w:val="00263A63"/>
    <w:rsid w:val="00267965"/>
    <w:rsid w:val="00275BDD"/>
    <w:rsid w:val="0028068D"/>
    <w:rsid w:val="002821A1"/>
    <w:rsid w:val="002867D0"/>
    <w:rsid w:val="00290367"/>
    <w:rsid w:val="002B4046"/>
    <w:rsid w:val="002C471C"/>
    <w:rsid w:val="002D4E97"/>
    <w:rsid w:val="002D6BDB"/>
    <w:rsid w:val="002D7C87"/>
    <w:rsid w:val="002F207B"/>
    <w:rsid w:val="002F2763"/>
    <w:rsid w:val="002F393D"/>
    <w:rsid w:val="00302516"/>
    <w:rsid w:val="00302B45"/>
    <w:rsid w:val="0032022D"/>
    <w:rsid w:val="0032418B"/>
    <w:rsid w:val="00342A9F"/>
    <w:rsid w:val="00346A31"/>
    <w:rsid w:val="00346CA9"/>
    <w:rsid w:val="00361F70"/>
    <w:rsid w:val="003720E7"/>
    <w:rsid w:val="003855F3"/>
    <w:rsid w:val="003A0F4A"/>
    <w:rsid w:val="003A78E4"/>
    <w:rsid w:val="003B6065"/>
    <w:rsid w:val="003C0E69"/>
    <w:rsid w:val="003C7C73"/>
    <w:rsid w:val="003D2A70"/>
    <w:rsid w:val="003F25BB"/>
    <w:rsid w:val="00404375"/>
    <w:rsid w:val="00406571"/>
    <w:rsid w:val="004268B1"/>
    <w:rsid w:val="00434D3A"/>
    <w:rsid w:val="00440CF4"/>
    <w:rsid w:val="004519D0"/>
    <w:rsid w:val="00462CCF"/>
    <w:rsid w:val="004725D1"/>
    <w:rsid w:val="00480906"/>
    <w:rsid w:val="00490EE2"/>
    <w:rsid w:val="004A28B5"/>
    <w:rsid w:val="004B7487"/>
    <w:rsid w:val="004C31A8"/>
    <w:rsid w:val="004C607A"/>
    <w:rsid w:val="004E15EA"/>
    <w:rsid w:val="004E1FF3"/>
    <w:rsid w:val="004E6B5E"/>
    <w:rsid w:val="004F6D29"/>
    <w:rsid w:val="004F7AAA"/>
    <w:rsid w:val="005010BD"/>
    <w:rsid w:val="00510A02"/>
    <w:rsid w:val="00514CBD"/>
    <w:rsid w:val="005349EE"/>
    <w:rsid w:val="00540EBE"/>
    <w:rsid w:val="00541521"/>
    <w:rsid w:val="005466D2"/>
    <w:rsid w:val="00546E74"/>
    <w:rsid w:val="005505CF"/>
    <w:rsid w:val="005507AC"/>
    <w:rsid w:val="00553988"/>
    <w:rsid w:val="0055617E"/>
    <w:rsid w:val="005647B9"/>
    <w:rsid w:val="00576647"/>
    <w:rsid w:val="005954FE"/>
    <w:rsid w:val="00597CA1"/>
    <w:rsid w:val="005B7B00"/>
    <w:rsid w:val="005C76FA"/>
    <w:rsid w:val="005D7768"/>
    <w:rsid w:val="005E3FAF"/>
    <w:rsid w:val="005F3D40"/>
    <w:rsid w:val="006071C4"/>
    <w:rsid w:val="00616FE8"/>
    <w:rsid w:val="00621271"/>
    <w:rsid w:val="00624E83"/>
    <w:rsid w:val="006423F6"/>
    <w:rsid w:val="00651490"/>
    <w:rsid w:val="006515C5"/>
    <w:rsid w:val="00651E5B"/>
    <w:rsid w:val="00676D73"/>
    <w:rsid w:val="00683B62"/>
    <w:rsid w:val="006840D9"/>
    <w:rsid w:val="0069522F"/>
    <w:rsid w:val="006A06DC"/>
    <w:rsid w:val="006A1DF5"/>
    <w:rsid w:val="006A4DE9"/>
    <w:rsid w:val="006D6711"/>
    <w:rsid w:val="006E0A33"/>
    <w:rsid w:val="006E2D36"/>
    <w:rsid w:val="0071355B"/>
    <w:rsid w:val="007155C8"/>
    <w:rsid w:val="00721A19"/>
    <w:rsid w:val="00723D6A"/>
    <w:rsid w:val="007335BE"/>
    <w:rsid w:val="00733D36"/>
    <w:rsid w:val="007451A7"/>
    <w:rsid w:val="00755B54"/>
    <w:rsid w:val="00757169"/>
    <w:rsid w:val="00760F62"/>
    <w:rsid w:val="007629AE"/>
    <w:rsid w:val="0076326F"/>
    <w:rsid w:val="0076497A"/>
    <w:rsid w:val="007755C4"/>
    <w:rsid w:val="00785609"/>
    <w:rsid w:val="00786CD5"/>
    <w:rsid w:val="00791555"/>
    <w:rsid w:val="0079621C"/>
    <w:rsid w:val="007A6173"/>
    <w:rsid w:val="007D4392"/>
    <w:rsid w:val="007D5EE0"/>
    <w:rsid w:val="007F0992"/>
    <w:rsid w:val="007F69E3"/>
    <w:rsid w:val="00801882"/>
    <w:rsid w:val="00810A93"/>
    <w:rsid w:val="008137B3"/>
    <w:rsid w:val="008240F5"/>
    <w:rsid w:val="00853E83"/>
    <w:rsid w:val="00863722"/>
    <w:rsid w:val="00864C15"/>
    <w:rsid w:val="008738BC"/>
    <w:rsid w:val="008A18A0"/>
    <w:rsid w:val="008A1C6C"/>
    <w:rsid w:val="008B4CAC"/>
    <w:rsid w:val="008D6D6B"/>
    <w:rsid w:val="008F50D0"/>
    <w:rsid w:val="00912A15"/>
    <w:rsid w:val="0091467D"/>
    <w:rsid w:val="00916F9F"/>
    <w:rsid w:val="00921E53"/>
    <w:rsid w:val="00925103"/>
    <w:rsid w:val="009371A6"/>
    <w:rsid w:val="00943494"/>
    <w:rsid w:val="0094799E"/>
    <w:rsid w:val="00947B3C"/>
    <w:rsid w:val="00974BB6"/>
    <w:rsid w:val="0098371D"/>
    <w:rsid w:val="009876A5"/>
    <w:rsid w:val="00992739"/>
    <w:rsid w:val="00997257"/>
    <w:rsid w:val="009B229A"/>
    <w:rsid w:val="009D1963"/>
    <w:rsid w:val="009E0480"/>
    <w:rsid w:val="009E3D1E"/>
    <w:rsid w:val="009E7D1B"/>
    <w:rsid w:val="009F40DB"/>
    <w:rsid w:val="00A04BCD"/>
    <w:rsid w:val="00A15A36"/>
    <w:rsid w:val="00A20ED6"/>
    <w:rsid w:val="00A23A3E"/>
    <w:rsid w:val="00A438B8"/>
    <w:rsid w:val="00A50F2E"/>
    <w:rsid w:val="00A83310"/>
    <w:rsid w:val="00A93EA3"/>
    <w:rsid w:val="00A97867"/>
    <w:rsid w:val="00AD002C"/>
    <w:rsid w:val="00AE5B16"/>
    <w:rsid w:val="00B06875"/>
    <w:rsid w:val="00B11CE4"/>
    <w:rsid w:val="00B266F6"/>
    <w:rsid w:val="00B37F02"/>
    <w:rsid w:val="00B40DB2"/>
    <w:rsid w:val="00B47571"/>
    <w:rsid w:val="00B62652"/>
    <w:rsid w:val="00B66D17"/>
    <w:rsid w:val="00B74A3C"/>
    <w:rsid w:val="00B763B4"/>
    <w:rsid w:val="00B76802"/>
    <w:rsid w:val="00B803CB"/>
    <w:rsid w:val="00B83E15"/>
    <w:rsid w:val="00B91CA0"/>
    <w:rsid w:val="00B9363A"/>
    <w:rsid w:val="00BA0754"/>
    <w:rsid w:val="00BB1052"/>
    <w:rsid w:val="00BB3C35"/>
    <w:rsid w:val="00BB446F"/>
    <w:rsid w:val="00BB7A94"/>
    <w:rsid w:val="00BC7060"/>
    <w:rsid w:val="00BD124D"/>
    <w:rsid w:val="00BE65E4"/>
    <w:rsid w:val="00BE7FFD"/>
    <w:rsid w:val="00BF2E7E"/>
    <w:rsid w:val="00BF4069"/>
    <w:rsid w:val="00BF5A56"/>
    <w:rsid w:val="00C005E7"/>
    <w:rsid w:val="00C112C9"/>
    <w:rsid w:val="00C139F3"/>
    <w:rsid w:val="00C14FF0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75F90"/>
    <w:rsid w:val="00C8241F"/>
    <w:rsid w:val="00C839D1"/>
    <w:rsid w:val="00C86786"/>
    <w:rsid w:val="00C944C5"/>
    <w:rsid w:val="00C97923"/>
    <w:rsid w:val="00CB2FDC"/>
    <w:rsid w:val="00CB453F"/>
    <w:rsid w:val="00CB4B93"/>
    <w:rsid w:val="00CB5D40"/>
    <w:rsid w:val="00CB6838"/>
    <w:rsid w:val="00CC0D57"/>
    <w:rsid w:val="00CD5F64"/>
    <w:rsid w:val="00CE462B"/>
    <w:rsid w:val="00CF35F8"/>
    <w:rsid w:val="00CF7D41"/>
    <w:rsid w:val="00D037DC"/>
    <w:rsid w:val="00D063E8"/>
    <w:rsid w:val="00D07B18"/>
    <w:rsid w:val="00D42046"/>
    <w:rsid w:val="00D43AB9"/>
    <w:rsid w:val="00D50C28"/>
    <w:rsid w:val="00D53CEE"/>
    <w:rsid w:val="00D548AE"/>
    <w:rsid w:val="00D55CB1"/>
    <w:rsid w:val="00D7478A"/>
    <w:rsid w:val="00D80B0D"/>
    <w:rsid w:val="00D83071"/>
    <w:rsid w:val="00D97459"/>
    <w:rsid w:val="00DB44DB"/>
    <w:rsid w:val="00DB664B"/>
    <w:rsid w:val="00DC1B9F"/>
    <w:rsid w:val="00DD7202"/>
    <w:rsid w:val="00DF7E81"/>
    <w:rsid w:val="00E01C69"/>
    <w:rsid w:val="00E01F7F"/>
    <w:rsid w:val="00E10074"/>
    <w:rsid w:val="00E319AA"/>
    <w:rsid w:val="00E430DC"/>
    <w:rsid w:val="00E43F13"/>
    <w:rsid w:val="00E53420"/>
    <w:rsid w:val="00E5376A"/>
    <w:rsid w:val="00E6507F"/>
    <w:rsid w:val="00E65718"/>
    <w:rsid w:val="00E666C2"/>
    <w:rsid w:val="00E72E81"/>
    <w:rsid w:val="00E74D35"/>
    <w:rsid w:val="00E82781"/>
    <w:rsid w:val="00E855C8"/>
    <w:rsid w:val="00E90F11"/>
    <w:rsid w:val="00EA4AE9"/>
    <w:rsid w:val="00EC092E"/>
    <w:rsid w:val="00EC1D4E"/>
    <w:rsid w:val="00ED0874"/>
    <w:rsid w:val="00ED3775"/>
    <w:rsid w:val="00EE1955"/>
    <w:rsid w:val="00EF11BA"/>
    <w:rsid w:val="00EF1257"/>
    <w:rsid w:val="00EF64FC"/>
    <w:rsid w:val="00F10A1A"/>
    <w:rsid w:val="00F113C8"/>
    <w:rsid w:val="00F11CC2"/>
    <w:rsid w:val="00F17E16"/>
    <w:rsid w:val="00F23754"/>
    <w:rsid w:val="00F27E49"/>
    <w:rsid w:val="00F334B2"/>
    <w:rsid w:val="00F36684"/>
    <w:rsid w:val="00F478AC"/>
    <w:rsid w:val="00F57689"/>
    <w:rsid w:val="00F60891"/>
    <w:rsid w:val="00F714A2"/>
    <w:rsid w:val="00F73906"/>
    <w:rsid w:val="00F76134"/>
    <w:rsid w:val="00F81A9C"/>
    <w:rsid w:val="00F81E44"/>
    <w:rsid w:val="00F92511"/>
    <w:rsid w:val="00F929B3"/>
    <w:rsid w:val="00F93A65"/>
    <w:rsid w:val="00FA5E74"/>
    <w:rsid w:val="00FB684B"/>
    <w:rsid w:val="00FC3C6E"/>
    <w:rsid w:val="00FC4D69"/>
    <w:rsid w:val="00FC7CF4"/>
    <w:rsid w:val="00FE027C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EA4AE9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EA4AE9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EA4AE9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EA4AE9"/>
    <w:rPr>
      <w:rFonts w:ascii="Angsana New" w:eastAsia="Cordia New" w:hAnsi="Angsana New" w:cs="Angsana New"/>
      <w:position w:val="-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17745-9552-4D93-81E7-5BC9F3C3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2018-06-05T02:32:00Z</cp:lastPrinted>
  <dcterms:created xsi:type="dcterms:W3CDTF">2018-06-12T02:20:00Z</dcterms:created>
  <dcterms:modified xsi:type="dcterms:W3CDTF">2018-06-12T02:20:00Z</dcterms:modified>
</cp:coreProperties>
</file>