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Deployment &amp; Maintenance</w:t>
      </w:r>
    </w:p>
    <w:p>
      <w:r>
        <w:rPr>
          <w:i/>
          <w:color w:val="555555"/>
          <w:sz w:val="24"/>
        </w:rPr>
        <w:t>How updates go live and where the content lives</w:t>
      </w:r>
    </w:p>
    <w:p>
      <w:r>
        <w:rPr>
          <w:color w:val="555555"/>
          <w:sz w:val="18"/>
        </w:rPr>
        <w:t>Client handover package  ·  Version 1.0  ·  2 July 2026</w:t>
      </w:r>
    </w:p>
    <w:p/>
    <w:p>
      <w:r>
        <w:rPr>
          <w:b/>
          <w:color w:val="0B1F3A"/>
          <w:sz w:val="30"/>
        </w:rPr>
        <w:t>How hosting works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18 + Vite (single-page app)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 (static hosting plus serverless functions)</w:t>
            </w:r>
          </w:p>
        </w:tc>
      </w:tr>
      <w:tr>
        <w:tc>
          <w:tcPr>
            <w:tcW w:type="dxa" w:w="4320"/>
          </w:tcPr>
          <w:p>
            <w:r>
              <w:t>Source of truth</w:t>
            </w:r>
          </w:p>
        </w:tc>
        <w:tc>
          <w:tcPr>
            <w:tcW w:type="dxa" w:w="4320"/>
          </w:tcPr>
          <w:p>
            <w:r>
              <w:t>The GitHub repository: https://github.com/noon-sprachdienst/NOON</w:t>
            </w:r>
          </w:p>
        </w:tc>
      </w:tr>
      <w:tr>
        <w:tc>
          <w:tcPr>
            <w:tcW w:type="dxa" w:w="4320"/>
          </w:tcPr>
          <w:p>
            <w:r>
              <w:t>Build command</w:t>
            </w:r>
          </w:p>
        </w:tc>
        <w:tc>
          <w:tcPr>
            <w:tcW w:type="dxa" w:w="4320"/>
          </w:tcPr>
          <w:p>
            <w:r>
              <w:t>npm run build</w:t>
            </w:r>
          </w:p>
        </w:tc>
      </w:tr>
      <w:tr>
        <w:tc>
          <w:tcPr>
            <w:tcW w:type="dxa" w:w="4320"/>
          </w:tcPr>
          <w:p>
            <w:r>
              <w:t>Output folder</w:t>
            </w:r>
          </w:p>
        </w:tc>
        <w:tc>
          <w:tcPr>
            <w:tcW w:type="dxa" w:w="4320"/>
          </w:tcPr>
          <w:p>
            <w:r>
              <w:t>dist</w:t>
            </w:r>
          </w:p>
        </w:tc>
      </w:tr>
      <w:tr>
        <w:tc>
          <w:tcPr>
            <w:tcW w:type="dxa" w:w="4320"/>
          </w:tcPr>
          <w:p>
            <w:r>
              <w:t>Secure connection</w:t>
            </w:r>
          </w:p>
        </w:tc>
        <w:tc>
          <w:tcPr>
            <w:tcW w:type="dxa" w:w="4320"/>
          </w:tcPr>
          <w:p>
            <w:r>
              <w:t>TLS certificate issued and renewed automatically by Vercel</w:t>
            </w:r>
          </w:p>
        </w:tc>
      </w:tr>
    </w:tbl>
    <w:p/>
    <w:p>
      <w:r>
        <w:rPr>
          <w:b/>
          <w:color w:val="0B1F3A"/>
          <w:sz w:val="30"/>
        </w:rPr>
        <w:t>How an update goes live</w:t>
      </w:r>
    </w:p>
    <w:p>
      <w:r>
        <w:t>The site deploys automatically. When a change is saved to the main branch of the GitHub repository, Vercel builds the site and publishes it within a couple of minutes.</w:t>
      </w:r>
    </w:p>
    <w:p>
      <w:pPr>
        <w:pStyle w:val="ListNumber"/>
      </w:pPr>
      <w:r>
        <w:t>A change is committed to the main branch on GitHub.</w:t>
      </w:r>
    </w:p>
    <w:p>
      <w:pPr>
        <w:pStyle w:val="ListNumber"/>
      </w:pPr>
      <w:r>
        <w:t>Vercel detects the change and runs the build.</w:t>
      </w:r>
    </w:p>
    <w:p>
      <w:pPr>
        <w:pStyle w:val="ListNumber"/>
      </w:pPr>
      <w:r>
        <w:t>The new version replaces the live site automatically.</w:t>
      </w:r>
    </w:p>
    <w:p>
      <w:pPr>
        <w:pStyle w:val="ListNumber"/>
      </w:pPr>
      <w:r>
        <w:t>The live website and the contact form are checked once the deployment finishes.</w:t>
      </w:r>
    </w:p>
    <w:p>
      <w:r>
        <w:rPr>
          <w:b/>
          <w:color w:val="0B1F3A"/>
          <w:sz w:val="30"/>
        </w:rPr>
        <w:t>Undoing a change (rollback)</w:t>
      </w:r>
    </w:p>
    <w:p>
      <w:r>
        <w:t>Every past version is retained by Vercel and can be restored instantly, with no rebuild.</w:t>
      </w:r>
    </w:p>
    <w:p>
      <w:pPr>
        <w:pStyle w:val="ListNumber"/>
      </w:pPr>
      <w:r>
        <w:t>Open the Vercel project: https://vercel.com/noon-sprachdiensts-projects/noon</w:t>
      </w:r>
    </w:p>
    <w:p>
      <w:pPr>
        <w:pStyle w:val="ListNumber"/>
      </w:pPr>
      <w:r>
        <w:t>Go to Deployments and find the last version that worked correctly.</w:t>
      </w:r>
    </w:p>
    <w:p>
      <w:pPr>
        <w:pStyle w:val="ListNumber"/>
      </w:pPr>
      <w:r>
        <w:t>Use its menu and choose Promote to Production.</w:t>
      </w:r>
    </w:p>
    <w:p>
      <w:r>
        <w:rPr>
          <w:b/>
          <w:color w:val="0B1F3A"/>
          <w:sz w:val="30"/>
        </w:rPr>
        <w:t>Where the content lives</w:t>
      </w:r>
    </w:p>
    <w:p>
      <w:r>
        <w:t>All text is defined in the source code. After any change the site is rebuilt and redeployed so the search-optimised pages regenerate.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To change…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Location in the code</w:t>
            </w:r>
          </w:p>
        </w:tc>
      </w:tr>
      <w:tr>
        <w:tc>
          <w:tcPr>
            <w:tcW w:type="dxa" w:w="4320"/>
          </w:tcPr>
          <w:p>
            <w:r>
              <w:t>Service and city page text, titles, FAQs</w:t>
            </w:r>
          </w:p>
        </w:tc>
        <w:tc>
          <w:tcPr>
            <w:tcW w:type="dxa" w:w="4320"/>
          </w:tcPr>
          <w:p>
            <w:r>
              <w:t>src/data/seoPages.js</w:t>
            </w:r>
          </w:p>
        </w:tc>
      </w:tr>
      <w:tr>
        <w:tc>
          <w:tcPr>
            <w:tcW w:type="dxa" w:w="4320"/>
          </w:tcPr>
          <w:p>
            <w:r>
              <w:t>Company details, office locations, phone, founding year</w:t>
            </w:r>
          </w:p>
        </w:tc>
        <w:tc>
          <w:tcPr>
            <w:tcW w:type="dxa" w:w="4320"/>
          </w:tcPr>
          <w:p>
            <w:r>
              <w:t>src/data/seoPages.js</w:t>
            </w:r>
          </w:p>
        </w:tc>
      </w:tr>
      <w:tr>
        <w:tc>
          <w:tcPr>
            <w:tcW w:type="dxa" w:w="4320"/>
          </w:tcPr>
          <w:p>
            <w:r>
              <w:t>Buttons, menus and interface labels</w:t>
            </w:r>
          </w:p>
        </w:tc>
        <w:tc>
          <w:tcPr>
            <w:tcW w:type="dxa" w:w="4320"/>
          </w:tcPr>
          <w:p>
            <w:r>
              <w:t>src/data/translations.js</w:t>
            </w:r>
          </w:p>
        </w:tc>
      </w:tr>
      <w:tr>
        <w:tc>
          <w:tcPr>
            <w:tcW w:type="dxa" w:w="4320"/>
          </w:tcPr>
          <w:p>
            <w:r>
              <w:t>Legal texts (Impressum, Datenschutz, AGB)</w:t>
            </w:r>
          </w:p>
        </w:tc>
        <w:tc>
          <w:tcPr>
            <w:tcW w:type="dxa" w:w="4320"/>
          </w:tcPr>
          <w:p>
            <w:r>
              <w:t>src/components/LegalModal.jsx</w:t>
            </w:r>
          </w:p>
        </w:tc>
      </w:tr>
    </w:tbl>
    <w:p/>
    <w:p>
      <w:r>
        <w:rPr>
          <w:b/>
          <w:color w:val="0B1F3A"/>
          <w:sz w:val="30"/>
        </w:rPr>
        <w:t>Good practice</w:t>
      </w:r>
    </w:p>
    <w:p>
      <w:pPr>
        <w:pStyle w:val="ListBullet"/>
      </w:pPr>
      <w:r>
        <w:t>German is the master language; edit the German text first.</w:t>
      </w:r>
    </w:p>
    <w:p>
      <w:pPr>
        <w:pStyle w:val="ListBullet"/>
      </w:pPr>
      <w:r>
        <w:t>When adding new text, provide the six translations so other languages do not fall back to German.</w:t>
      </w:r>
    </w:p>
    <w:p>
      <w:pPr>
        <w:pStyle w:val="ListBullet"/>
      </w:pPr>
      <w:r>
        <w:t>Keep the legal texts lawful and current; have a lawyer review them when business details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