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B5FE" w14:textId="42C05DDB" w:rsidR="003D1405" w:rsidRPr="00D90800" w:rsidRDefault="0028478C" w:rsidP="006C460C">
      <w:pPr>
        <w:pStyle w:val="1"/>
      </w:pPr>
      <w:r w:rsidRPr="00D90800">
        <w:t>Numerical Results</w:t>
      </w:r>
    </w:p>
    <w:p w14:paraId="127702CB" w14:textId="6E509654" w:rsidR="00FD6067" w:rsidRPr="00D90800" w:rsidRDefault="00FD6067" w:rsidP="00FD6067">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In this chapter, we present the numerical results derived from both the analytical model and the simulation model, covering four distinct blockchain queuing scenarios. Each scenario has two queues, which </w:t>
      </w:r>
      <w:r w:rsidR="00272B8E" w:rsidRPr="00D90800">
        <w:rPr>
          <w:rFonts w:ascii="Times New Roman" w:hAnsi="Times New Roman" w:cs="Times New Roman"/>
        </w:rPr>
        <w:t>are</w:t>
      </w:r>
      <w:r w:rsidRPr="00D90800">
        <w:rPr>
          <w:rFonts w:ascii="Times New Roman" w:hAnsi="Times New Roman" w:cs="Times New Roman"/>
        </w:rPr>
        <w:t xml:space="preserve"> customer queue and the </w:t>
      </w:r>
      <w:r w:rsidR="00272B8E" w:rsidRPr="00D90800">
        <w:rPr>
          <w:rFonts w:ascii="Times New Roman" w:hAnsi="Times New Roman" w:cs="Times New Roman"/>
        </w:rPr>
        <w:t>block</w:t>
      </w:r>
      <w:r w:rsidRPr="00D90800">
        <w:rPr>
          <w:rFonts w:ascii="Times New Roman" w:hAnsi="Times New Roman" w:cs="Times New Roman"/>
        </w:rPr>
        <w:t xml:space="preserve"> queue, operating under varying combinations of customer class structures and impatience behavior.</w:t>
      </w:r>
    </w:p>
    <w:p w14:paraId="7AB2DE50" w14:textId="1643A1CB" w:rsidR="00FD6067" w:rsidRPr="00D90800" w:rsidRDefault="00FD6067" w:rsidP="00FD6067">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The first scenario models a single-class customer system without impatience, serving as a baseline configuration with First-Come-First-Served (FCFS) discipline and no abandonment. The second scenario introduces two classes of customers with non-preemptive priority, distinguishing high-priority and low-priority customers in both queuing and service procedures. In the third scenario, we revisit the single-class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1114D2A1" w14:textId="24129908" w:rsidR="0028478C" w:rsidRPr="00D90800" w:rsidRDefault="00FD6067" w:rsidP="00FD6067">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Across all scenarios, the blockchain service is influenced by ON/OFF operational states and employs a partial batch policy during block generation. Performance metrics such as throughput, blocking probability, waiting time, and </w:t>
      </w:r>
      <w:r w:rsidR="00E6202D" w:rsidRPr="00D90800">
        <w:rPr>
          <w:rFonts w:ascii="Times New Roman" w:hAnsi="Times New Roman" w:cs="Times New Roman"/>
        </w:rPr>
        <w:t>impatient</w:t>
      </w:r>
      <w:r w:rsidRPr="00D90800">
        <w:rPr>
          <w:rFonts w:ascii="Times New Roman" w:hAnsi="Times New Roman" w:cs="Times New Roman"/>
        </w:rPr>
        <w:t xml:space="preserve"> rate (where applicable) are computed and compared under varying parameter configurations. These results provide a comprehensive view of how priority, impatience, and system reliability jointly impact the overall performance of blockchain-based queuing systems.</w:t>
      </w:r>
    </w:p>
    <w:p w14:paraId="4E4B6D1E" w14:textId="6AB2415E" w:rsidR="000B10CD" w:rsidRPr="00D90800" w:rsidRDefault="000B10CD" w:rsidP="000B10CD">
      <w:pPr>
        <w:pStyle w:val="2"/>
      </w:pPr>
      <w:r w:rsidRPr="00D90800">
        <w:t>Scenario 1: Single-Class Customer without Impatience</w:t>
      </w:r>
    </w:p>
    <w:p w14:paraId="6D5DF308" w14:textId="41A2B4E1" w:rsidR="000B10CD" w:rsidRPr="00D90800" w:rsidRDefault="000B10CD" w:rsidP="001638F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The default value</w:t>
      </w:r>
      <w:r w:rsidR="00272B8E" w:rsidRPr="00D90800">
        <w:rPr>
          <w:rFonts w:ascii="Times New Roman" w:hAnsi="Times New Roman" w:cs="Times New Roman"/>
        </w:rPr>
        <w:t>s</w:t>
      </w:r>
      <w:r w:rsidRPr="00D90800">
        <w:rPr>
          <w:rFonts w:ascii="Times New Roman" w:hAnsi="Times New Roman" w:cs="Times New Roman"/>
        </w:rPr>
        <w:t xml:space="preserve"> </w:t>
      </w:r>
      <w:r w:rsidR="00272B8E" w:rsidRPr="00D90800">
        <w:rPr>
          <w:rFonts w:ascii="Times New Roman" w:hAnsi="Times New Roman" w:cs="Times New Roman"/>
        </w:rPr>
        <w:t>are</w:t>
      </w:r>
      <w:r w:rsidRPr="00D90800">
        <w:rPr>
          <w:rFonts w:ascii="Times New Roman" w:hAnsi="Times New Roman" w:cs="Times New Roman"/>
        </w:rPr>
        <w:t xml:space="preserve"> as provided as below: </w:t>
      </w:r>
      <m:oMath>
        <m:r>
          <w:rPr>
            <w:rFonts w:ascii="Cambria Math" w:hAnsi="Cambria Math" w:cs="Times New Roman"/>
          </w:rPr>
          <m:t>λ</m:t>
        </m:r>
        <m:r>
          <m:rPr>
            <m:sty m:val="p"/>
          </m:rPr>
          <w:rPr>
            <w:rFonts w:ascii="Cambria Math" w:hAnsi="Cambria Math" w:cs="Times New Roman"/>
          </w:rPr>
          <m:t>=30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q</m:t>
            </m:r>
          </m:sub>
        </m:sSub>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bl</m:t>
            </m:r>
          </m:sub>
        </m:sSub>
        <m:r>
          <m:rPr>
            <m:sty m:val="p"/>
          </m:rPr>
          <w:rPr>
            <w:rFonts w:ascii="Cambria Math" w:hAnsi="Cambria Math" w:cs="Times New Roman"/>
          </w:rPr>
          <m:t>=20</m:t>
        </m:r>
      </m:oMath>
      <w:r w:rsidRPr="00D9080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9080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=40</m:t>
        </m:r>
      </m:oMath>
      <w:r w:rsidRPr="00D9080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=15</m:t>
        </m:r>
      </m:oMath>
      <w:r w:rsidRPr="00D90800">
        <w:rPr>
          <w:rFonts w:ascii="Times New Roman" w:hAnsi="Times New Roman" w:cs="Times New Roman"/>
        </w:rPr>
        <w:t>.</w:t>
      </w:r>
    </w:p>
    <w:p w14:paraId="2B9CB41D" w14:textId="74D8CB16" w:rsidR="00D81689" w:rsidRDefault="00272B8E" w:rsidP="00D816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 xml:space="preserve">Figure </w:t>
      </w:r>
      <w:r w:rsidR="00696A30" w:rsidRPr="00D90800">
        <w:rPr>
          <w:rFonts w:ascii="Times New Roman" w:hAnsi="Times New Roman" w:cs="Times New Roman"/>
          <w:noProof/>
        </w:rPr>
        <w:t>5</w:t>
      </w:r>
      <w:r w:rsidR="00696A30" w:rsidRPr="00D90800">
        <w:rPr>
          <w:rFonts w:ascii="Times New Roman" w:hAnsi="Times New Roman" w:cs="Times New Roman"/>
          <w:noProof/>
        </w:rPr>
        <w:noBreakHyphen/>
        <w:t>1</w:t>
      </w:r>
      <w:r w:rsidRPr="00D90800">
        <w:rPr>
          <w:rFonts w:ascii="Times New Roman" w:hAnsi="Times New Roman" w:cs="Times New Roman"/>
        </w:rPr>
        <w:fldChar w:fldCharType="end"/>
      </w:r>
      <w:r w:rsidRPr="00D90800">
        <w:rPr>
          <w:rFonts w:ascii="Times New Roman" w:hAnsi="Times New Roman" w:cs="Times New Roman"/>
        </w:rPr>
        <w:t xml:space="preserve"> to </w:t>
      </w:r>
      <w:r w:rsidRPr="00D90800">
        <w:rPr>
          <w:rFonts w:ascii="Times New Roman" w:hAnsi="Times New Roman" w:cs="Times New Roman"/>
        </w:rPr>
        <w:fldChar w:fldCharType="begin"/>
      </w:r>
      <w:r w:rsidRPr="00D90800">
        <w:rPr>
          <w:rFonts w:ascii="Times New Roman" w:hAnsi="Times New Roman" w:cs="Times New Roman"/>
        </w:rPr>
        <w:instrText xml:space="preserve"> REF _Ref199416603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 xml:space="preserve">Figure </w:t>
      </w:r>
      <w:r w:rsidR="00696A30" w:rsidRPr="00D90800">
        <w:rPr>
          <w:rFonts w:ascii="Times New Roman" w:hAnsi="Times New Roman" w:cs="Times New Roman"/>
          <w:noProof/>
        </w:rPr>
        <w:t>5</w:t>
      </w:r>
      <w:r w:rsidR="00696A30" w:rsidRPr="00D90800">
        <w:rPr>
          <w:rFonts w:ascii="Times New Roman" w:hAnsi="Times New Roman" w:cs="Times New Roman"/>
          <w:noProof/>
        </w:rPr>
        <w:noBreakHyphen/>
        <w:t>6</w:t>
      </w:r>
      <w:r w:rsidRPr="00D90800">
        <w:rPr>
          <w:rFonts w:ascii="Times New Roman" w:hAnsi="Times New Roman" w:cs="Times New Roman"/>
        </w:rPr>
        <w:fldChar w:fldCharType="end"/>
      </w:r>
      <w:r w:rsidRPr="00D90800">
        <w:rPr>
          <w:rFonts w:ascii="Times New Roman" w:hAnsi="Times New Roman" w:cs="Times New Roman"/>
        </w:rPr>
        <w:t xml:space="preserve"> show the relationship between various performance metrics and the block size</w:t>
      </w:r>
      <w:r w:rsidR="00D81689">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xml:space="preserve">. </w:t>
      </w:r>
      <w:r w:rsidR="00D81689" w:rsidRPr="00D81689">
        <w:rPr>
          <w:rFonts w:ascii="Times New Roman" w:hAnsi="Times New Roman" w:cs="Times New Roman"/>
        </w:rPr>
        <w:fldChar w:fldCharType="begin"/>
      </w:r>
      <w:r w:rsidR="00D81689" w:rsidRPr="00D81689">
        <w:rPr>
          <w:rFonts w:ascii="Times New Roman" w:hAnsi="Times New Roman" w:cs="Times New Roman"/>
        </w:rPr>
        <w:instrText xml:space="preserve"> REF _Ref199764567 \h </w:instrText>
      </w:r>
      <w:r w:rsidR="00D81689">
        <w:rPr>
          <w:rFonts w:ascii="Times New Roman" w:hAnsi="Times New Roman" w:cs="Times New Roman"/>
        </w:rPr>
        <w:instrText xml:space="preserve"> \* MERGEFORMAT </w:instrText>
      </w:r>
      <w:r w:rsidR="00D81689" w:rsidRPr="00D81689">
        <w:rPr>
          <w:rFonts w:ascii="Times New Roman" w:hAnsi="Times New Roman" w:cs="Times New Roman"/>
        </w:rPr>
      </w:r>
      <w:r w:rsidR="00D81689" w:rsidRPr="00D81689">
        <w:rPr>
          <w:rFonts w:ascii="Times New Roman" w:hAnsi="Times New Roman" w:cs="Times New Roman"/>
        </w:rPr>
        <w:fldChar w:fldCharType="separate"/>
      </w:r>
      <w:r w:rsidR="00D81689" w:rsidRPr="00D81689">
        <w:rPr>
          <w:rFonts w:ascii="Times New Roman" w:hAnsi="Times New Roman" w:cs="Times New Roman"/>
        </w:rPr>
        <w:t xml:space="preserve">Figure </w:t>
      </w:r>
      <w:r w:rsidR="00D81689" w:rsidRPr="00D81689">
        <w:rPr>
          <w:rFonts w:ascii="Times New Roman" w:hAnsi="Times New Roman" w:cs="Times New Roman"/>
          <w:noProof/>
        </w:rPr>
        <w:t>5</w:t>
      </w:r>
      <w:r w:rsidR="00D81689" w:rsidRPr="00D81689">
        <w:rPr>
          <w:rFonts w:ascii="Times New Roman" w:hAnsi="Times New Roman" w:cs="Times New Roman"/>
        </w:rPr>
        <w:noBreakHyphen/>
      </w:r>
      <w:r w:rsidR="00D81689" w:rsidRPr="00D81689">
        <w:rPr>
          <w:rFonts w:ascii="Times New Roman" w:hAnsi="Times New Roman" w:cs="Times New Roman"/>
          <w:noProof/>
        </w:rPr>
        <w:t>7</w:t>
      </w:r>
      <w:r w:rsidR="00D81689" w:rsidRPr="00D81689">
        <w:rPr>
          <w:rFonts w:ascii="Times New Roman" w:hAnsi="Times New Roman" w:cs="Times New Roman"/>
        </w:rPr>
        <w:fldChar w:fldCharType="end"/>
      </w:r>
      <w:r w:rsidR="00D81689">
        <w:rPr>
          <w:rFonts w:ascii="Times New Roman" w:hAnsi="Times New Roman" w:cs="Times New Roman"/>
        </w:rPr>
        <w:t xml:space="preserve"> to </w:t>
      </w:r>
      <w:r w:rsidR="00D81689" w:rsidRPr="00D81689">
        <w:rPr>
          <w:rFonts w:ascii="Times New Roman" w:hAnsi="Times New Roman" w:cs="Times New Roman"/>
        </w:rPr>
        <w:fldChar w:fldCharType="begin"/>
      </w:r>
      <w:r w:rsidR="00D81689" w:rsidRPr="00D81689">
        <w:rPr>
          <w:rFonts w:ascii="Times New Roman" w:hAnsi="Times New Roman" w:cs="Times New Roman"/>
        </w:rPr>
        <w:instrText xml:space="preserve"> REF _Ref199767512 \h </w:instrText>
      </w:r>
      <w:r w:rsidR="00D81689">
        <w:rPr>
          <w:rFonts w:ascii="Times New Roman" w:hAnsi="Times New Roman" w:cs="Times New Roman"/>
        </w:rPr>
        <w:instrText xml:space="preserve"> \* MERGEFORMAT </w:instrText>
      </w:r>
      <w:r w:rsidR="00D81689" w:rsidRPr="00D81689">
        <w:rPr>
          <w:rFonts w:ascii="Times New Roman" w:hAnsi="Times New Roman" w:cs="Times New Roman"/>
        </w:rPr>
      </w:r>
      <w:r w:rsidR="00D81689" w:rsidRPr="00D81689">
        <w:rPr>
          <w:rFonts w:ascii="Times New Roman" w:hAnsi="Times New Roman" w:cs="Times New Roman"/>
        </w:rPr>
        <w:fldChar w:fldCharType="separate"/>
      </w:r>
      <w:r w:rsidR="00D81689" w:rsidRPr="00D81689">
        <w:rPr>
          <w:rFonts w:ascii="Times New Roman" w:hAnsi="Times New Roman" w:cs="Times New Roman"/>
        </w:rPr>
        <w:t xml:space="preserve">Figure </w:t>
      </w:r>
      <w:r w:rsidR="00D81689" w:rsidRPr="00D81689">
        <w:rPr>
          <w:rFonts w:ascii="Times New Roman" w:hAnsi="Times New Roman" w:cs="Times New Roman"/>
          <w:noProof/>
        </w:rPr>
        <w:t>5</w:t>
      </w:r>
      <w:r w:rsidR="00D81689" w:rsidRPr="00D81689">
        <w:rPr>
          <w:rFonts w:ascii="Times New Roman" w:hAnsi="Times New Roman" w:cs="Times New Roman"/>
        </w:rPr>
        <w:noBreakHyphen/>
      </w:r>
      <w:r w:rsidR="00D81689" w:rsidRPr="00D81689">
        <w:rPr>
          <w:rFonts w:ascii="Times New Roman" w:hAnsi="Times New Roman" w:cs="Times New Roman"/>
          <w:noProof/>
        </w:rPr>
        <w:t>12</w:t>
      </w:r>
      <w:r w:rsidR="00D81689" w:rsidRPr="00D81689">
        <w:rPr>
          <w:rFonts w:ascii="Times New Roman" w:hAnsi="Times New Roman" w:cs="Times New Roman"/>
        </w:rPr>
        <w:fldChar w:fldCharType="end"/>
      </w:r>
      <w:r w:rsidR="00D81689" w:rsidRPr="00D81689">
        <w:rPr>
          <w:rFonts w:ascii="Times New Roman" w:hAnsi="Times New Roman" w:cs="Times New Roman"/>
        </w:rPr>
        <w:t xml:space="preserve"> </w:t>
      </w:r>
      <w:r w:rsidR="00D81689" w:rsidRPr="00D90800">
        <w:rPr>
          <w:rFonts w:ascii="Times New Roman" w:hAnsi="Times New Roman" w:cs="Times New Roman"/>
        </w:rPr>
        <w:t xml:space="preserve">show the relationship between various performance metrics and the </w:t>
      </w:r>
      <w:r w:rsidR="00D81689">
        <w:rPr>
          <w:rFonts w:ascii="Times New Roman" w:hAnsi="Times New Roman" w:cs="Times New Roman"/>
        </w:rPr>
        <w:t xml:space="preserve">arrival rate </w:t>
      </w:r>
      <m:oMath>
        <m:r>
          <w:rPr>
            <w:rFonts w:ascii="Cambria Math" w:hAnsi="Cambria Math" w:cs="Times New Roman"/>
          </w:rPr>
          <m:t>λ</m:t>
        </m:r>
      </m:oMath>
      <w:r w:rsidR="00D81689">
        <w:rPr>
          <w:rFonts w:ascii="Times New Roman" w:hAnsi="Times New Roman" w:cs="Times New Roman"/>
        </w:rPr>
        <w:t xml:space="preserve">. </w:t>
      </w:r>
      <w:r w:rsidRPr="00D90800">
        <w:rPr>
          <w:rFonts w:ascii="Times New Roman" w:hAnsi="Times New Roman" w:cs="Times New Roman"/>
        </w:rPr>
        <w:t>Both simulation results and analytical results are shown for comparison.</w:t>
      </w:r>
    </w:p>
    <w:p w14:paraId="25F28A67" w14:textId="4DAD383A" w:rsidR="001638FF" w:rsidRPr="00D90800" w:rsidRDefault="001638FF" w:rsidP="001638FF">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 xml:space="preserve">Figure </w:t>
      </w:r>
      <w:r w:rsidR="00696A30" w:rsidRPr="00D90800">
        <w:rPr>
          <w:rFonts w:ascii="Times New Roman" w:hAnsi="Times New Roman" w:cs="Times New Roman"/>
          <w:noProof/>
        </w:rPr>
        <w:t>5</w:t>
      </w:r>
      <w:r w:rsidR="00696A30" w:rsidRPr="00D90800">
        <w:rPr>
          <w:rFonts w:ascii="Times New Roman" w:hAnsi="Times New Roman" w:cs="Times New Roman"/>
          <w:noProof/>
        </w:rPr>
        <w:noBreakHyphen/>
        <w:t>1</w:t>
      </w:r>
      <w:r w:rsidRPr="00D90800">
        <w:rPr>
          <w:rFonts w:ascii="Times New Roman" w:hAnsi="Times New Roman" w:cs="Times New Roman"/>
        </w:rPr>
        <w:fldChar w:fldCharType="end"/>
      </w:r>
      <w:r w:rsidRPr="00D90800">
        <w:rPr>
          <w:rFonts w:ascii="Times New Roman" w:hAnsi="Times New Roman" w:cs="Times New Roman"/>
        </w:rPr>
        <w:t xml:space="preserve"> illustrates the </w:t>
      </w:r>
      <w:r w:rsidR="00272B8E" w:rsidRPr="00D90800">
        <w:rPr>
          <w:rFonts w:ascii="Times New Roman" w:hAnsi="Times New Roman" w:cs="Times New Roman"/>
        </w:rPr>
        <w:t xml:space="preserve">impact of the block size </w:t>
      </w:r>
      <m:oMath>
        <m:r>
          <w:rPr>
            <w:rFonts w:ascii="Cambria Math" w:hAnsi="Cambria Math" w:cs="Times New Roman"/>
          </w:rPr>
          <m:t>b</m:t>
        </m:r>
      </m:oMath>
      <w:r w:rsidR="00272B8E" w:rsidRPr="00D90800">
        <w:rPr>
          <w:rFonts w:ascii="Times New Roman" w:hAnsi="Times New Roman" w:cs="Times New Roman"/>
        </w:rPr>
        <w:t xml:space="preserve"> on </w:t>
      </w:r>
      <w:r w:rsidRPr="00D90800">
        <w:rPr>
          <w:rFonts w:ascii="Times New Roman" w:hAnsi="Times New Roman" w:cs="Times New Roman"/>
        </w:rPr>
        <w:t>the average waiting time in the system (</w:t>
      </w:r>
      <m:oMath>
        <m:r>
          <w:rPr>
            <w:rFonts w:ascii="Cambria Math" w:hAnsi="Cambria Math" w:cs="Times New Roman"/>
          </w:rPr>
          <m:t>W</m:t>
        </m:r>
      </m:oMath>
      <w:r w:rsidRPr="00D90800">
        <w:rPr>
          <w:rFonts w:ascii="Times New Roman" w:hAnsi="Times New Roman" w:cs="Times New Roman"/>
        </w:rPr>
        <w:t xml:space="preserve">). As the block size </w:t>
      </w:r>
      <m:oMath>
        <m:r>
          <w:rPr>
            <w:rFonts w:ascii="Cambria Math" w:hAnsi="Cambria Math" w:cs="Times New Roman"/>
          </w:rPr>
          <m:t>b</m:t>
        </m:r>
      </m:oMath>
      <w:r w:rsidRPr="00D90800">
        <w:rPr>
          <w:rFonts w:ascii="Times New Roman" w:hAnsi="Times New Roman" w:cs="Times New Roman"/>
        </w:rPr>
        <w:t xml:space="preserve"> increases, the average waiting time steadily decreases. This is because larger blocks allow more customers to be served per </w:t>
      </w:r>
      <w:r w:rsidRPr="00D90800">
        <w:rPr>
          <w:rFonts w:ascii="Times New Roman" w:hAnsi="Times New Roman" w:cs="Times New Roman"/>
        </w:rPr>
        <w:lastRenderedPageBreak/>
        <w:t>consensus cycle, thereby reducing the time customers spend waiting in the queue.</w:t>
      </w:r>
      <w:r w:rsidR="00111D87" w:rsidRPr="00D90800">
        <w:rPr>
          <w:rFonts w:ascii="Times New Roman" w:hAnsi="Times New Roman" w:cs="Times New Roman"/>
          <w:kern w:val="0"/>
        </w:rPr>
        <w:t xml:space="preserve"> Lastly, the analytical results are in good agreement with the simulation results.</w:t>
      </w:r>
    </w:p>
    <w:p w14:paraId="196B54AA" w14:textId="722E7754" w:rsidR="00425754" w:rsidRPr="00D90800" w:rsidRDefault="00425754" w:rsidP="00425754">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_Ref199415669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Figure 5</w:t>
      </w:r>
      <w:r w:rsidR="00696A30" w:rsidRPr="00D90800">
        <w:rPr>
          <w:rFonts w:ascii="Times New Roman" w:hAnsi="Times New Roman" w:cs="Times New Roman"/>
        </w:rPr>
        <w:noBreakHyphen/>
        <w:t>2</w:t>
      </w:r>
      <w:r w:rsidRPr="00D90800">
        <w:rPr>
          <w:rFonts w:ascii="Times New Roman" w:hAnsi="Times New Roman" w:cs="Times New Roman"/>
        </w:rPr>
        <w:fldChar w:fldCharType="end"/>
      </w:r>
      <w:r w:rsidRPr="00D90800">
        <w:rPr>
          <w:rFonts w:ascii="Times New Roman" w:hAnsi="Times New Roman" w:cs="Times New Roman"/>
        </w:rPr>
        <w:t xml:space="preserve"> </w:t>
      </w:r>
      <w:r w:rsidR="00272B8E" w:rsidRPr="00D90800">
        <w:rPr>
          <w:rFonts w:ascii="Times New Roman" w:hAnsi="Times New Roman" w:cs="Times New Roman"/>
        </w:rPr>
        <w:t xml:space="preserve">illustrates the impact of the block size </w:t>
      </w:r>
      <m:oMath>
        <m:r>
          <w:rPr>
            <w:rFonts w:ascii="Cambria Math" w:hAnsi="Cambria Math" w:cs="Times New Roman"/>
          </w:rPr>
          <m:t>b</m:t>
        </m:r>
      </m:oMath>
      <w:r w:rsidR="00272B8E" w:rsidRPr="00D90800">
        <w:rPr>
          <w:rFonts w:ascii="Times New Roman" w:hAnsi="Times New Roman" w:cs="Times New Roman"/>
        </w:rPr>
        <w:t xml:space="preserve"> on</w:t>
      </w:r>
      <w:r w:rsidRPr="00D90800">
        <w:rPr>
          <w:rFonts w:ascii="Times New Roman" w:hAnsi="Times New Roman" w:cs="Times New Roman"/>
        </w:rPr>
        <w:t xml:space="preserve">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and the block size </w:t>
      </w:r>
      <m:oMath>
        <m:r>
          <w:rPr>
            <w:rFonts w:ascii="Cambria Math" w:hAnsi="Cambria Math" w:cs="Times New Roman"/>
          </w:rPr>
          <m:t>b</m:t>
        </m:r>
      </m:oMath>
      <w:r w:rsidRPr="00D90800">
        <w:rPr>
          <w:rFonts w:ascii="Times New Roman" w:hAnsi="Times New Roman" w:cs="Times New Roman"/>
        </w:rPr>
        <w:t>. As</w:t>
      </w:r>
      <w:r w:rsidR="00502C80" w:rsidRPr="00D90800">
        <w:rPr>
          <w:rFonts w:ascii="Times New Roman" w:hAnsi="Times New Roman" w:cs="Times New Roman"/>
        </w:rPr>
        <w:t xml:space="preserve"> the block</w:t>
      </w:r>
      <w:r w:rsidRPr="00D90800">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xml:space="preserve"> increases, the value of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cq</m:t>
            </m:r>
          </m:sub>
        </m:sSub>
      </m:oMath>
      <w:r w:rsidRPr="00D90800">
        <w:rPr>
          <w:rFonts w:ascii="Times New Roman" w:hAnsi="Times New Roman" w:cs="Times New Roman"/>
        </w:rPr>
        <w:t xml:space="preserve"> exhibits a steadily decreasing trend. This behavior reflects the system's ability to more efficiently admit and process queued customers when larger blocks are allowed, thereby reducing queue buildup and shortening the average waiting duration. The decline in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cq</m:t>
            </m:r>
          </m:sub>
        </m:sSub>
      </m:oMath>
      <w:r w:rsidRPr="00D90800">
        <w:rPr>
          <w:rFonts w:ascii="Times New Roman" w:hAnsi="Times New Roman" w:cs="Times New Roman"/>
        </w:rPr>
        <w:t xml:space="preserve"> becomes more gradual as </w:t>
      </w:r>
      <m:oMath>
        <m:r>
          <w:rPr>
            <w:rFonts w:ascii="Cambria Math" w:hAnsi="Cambria Math" w:cs="Times New Roman"/>
          </w:rPr>
          <m:t>b</m:t>
        </m:r>
      </m:oMath>
      <w:r w:rsidRPr="00D90800">
        <w:rPr>
          <w:rFonts w:ascii="Times New Roman" w:hAnsi="Times New Roman" w:cs="Times New Roman"/>
        </w:rPr>
        <w:t xml:space="preserve"> increases, indicating diminishing marginal improvements as the block size grows.</w:t>
      </w:r>
      <w:r w:rsidR="00111D87" w:rsidRPr="00D90800">
        <w:rPr>
          <w:rFonts w:ascii="Times New Roman" w:hAnsi="Times New Roman" w:cs="Times New Roman"/>
          <w:kern w:val="0"/>
        </w:rPr>
        <w:t xml:space="preserve"> Lastly, the analytical results are in good agreement with the simulation results.</w:t>
      </w:r>
    </w:p>
    <w:p w14:paraId="37FC6C43" w14:textId="28738127" w:rsidR="00425754" w:rsidRPr="00D90800" w:rsidRDefault="00F0107E" w:rsidP="00F0107E">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_Ref199416009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 xml:space="preserve">Figure </w:t>
      </w:r>
      <w:r w:rsidR="00696A30" w:rsidRPr="00D90800">
        <w:rPr>
          <w:rFonts w:ascii="Times New Roman" w:hAnsi="Times New Roman" w:cs="Times New Roman"/>
          <w:noProof/>
        </w:rPr>
        <w:t>5</w:t>
      </w:r>
      <w:r w:rsidR="00696A30" w:rsidRPr="00D90800">
        <w:rPr>
          <w:rFonts w:ascii="Times New Roman" w:hAnsi="Times New Roman" w:cs="Times New Roman"/>
          <w:noProof/>
        </w:rPr>
        <w:noBreakHyphen/>
        <w:t>3</w:t>
      </w:r>
      <w:r w:rsidRPr="00D90800">
        <w:rPr>
          <w:rFonts w:ascii="Times New Roman" w:hAnsi="Times New Roman" w:cs="Times New Roman"/>
        </w:rPr>
        <w:fldChar w:fldCharType="end"/>
      </w:r>
      <w:r w:rsidRPr="00D90800">
        <w:rPr>
          <w:rFonts w:ascii="Times New Roman" w:hAnsi="Times New Roman" w:cs="Times New Roman"/>
        </w:rPr>
        <w:t xml:space="preserve"> </w:t>
      </w:r>
      <w:r w:rsidR="00272B8E" w:rsidRPr="00D90800">
        <w:rPr>
          <w:rFonts w:ascii="Times New Roman" w:hAnsi="Times New Roman" w:cs="Times New Roman"/>
        </w:rPr>
        <w:t xml:space="preserve">illustrates the impact of the block size </w:t>
      </w:r>
      <m:oMath>
        <m:r>
          <w:rPr>
            <w:rFonts w:ascii="Cambria Math" w:hAnsi="Cambria Math" w:cs="Times New Roman"/>
          </w:rPr>
          <m:t>b</m:t>
        </m:r>
      </m:oMath>
      <w:r w:rsidR="00272B8E" w:rsidRPr="00D90800">
        <w:rPr>
          <w:rFonts w:ascii="Times New Roman" w:hAnsi="Times New Roman" w:cs="Times New Roman"/>
        </w:rPr>
        <w:t xml:space="preserve"> on</w:t>
      </w:r>
      <w:r w:rsidRPr="00D90800">
        <w:rPr>
          <w:rFonts w:ascii="Times New Roman" w:hAnsi="Times New Roman" w:cs="Times New Roman"/>
        </w:rPr>
        <w:t xml:space="preserve"> the</w:t>
      </w:r>
      <w:r w:rsidR="00272B8E" w:rsidRPr="00D90800">
        <w:rPr>
          <w:rFonts w:ascii="Times New Roman" w:hAnsi="Times New Roman" w:cs="Times New Roman"/>
        </w:rPr>
        <w:t xml:space="preserve"> average waiting time in the</w:t>
      </w:r>
      <w:r w:rsidRPr="00D90800">
        <w:rPr>
          <w:rFonts w:ascii="Times New Roman" w:hAnsi="Times New Roman" w:cs="Times New Roman"/>
        </w:rPr>
        <w:t xml:space="preserve"> </w:t>
      </w:r>
      <w:r w:rsidR="00301D4D" w:rsidRPr="00D90800">
        <w:rPr>
          <w:rFonts w:ascii="Times New Roman" w:hAnsi="Times New Roman" w:cs="Times New Roman"/>
        </w:rPr>
        <w:t>block queue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w:t>
      </w:r>
      <w:r w:rsidR="00C93B3C" w:rsidRPr="00D90800">
        <w:rPr>
          <w:rFonts w:ascii="Times New Roman" w:hAnsi="Times New Roman" w:cs="Times New Roman"/>
        </w:rPr>
        <w:t xml:space="preserve">As the block size </w:t>
      </w:r>
      <m:oMath>
        <m:r>
          <w:rPr>
            <w:rFonts w:ascii="Cambria Math" w:hAnsi="Cambria Math" w:cs="Times New Roman"/>
          </w:rPr>
          <m:t>b</m:t>
        </m:r>
      </m:oMath>
      <w:r w:rsidR="00C93B3C" w:rsidRPr="00D90800">
        <w:rPr>
          <w:rFonts w:ascii="Times New Roman" w:hAnsi="Times New Roman" w:cs="Times New Roman"/>
        </w:rPr>
        <w:t xml:space="preserve"> increases</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bq</m:t>
            </m:r>
          </m:sub>
        </m:sSub>
      </m:oMath>
      <w:r w:rsidRPr="00D90800">
        <w:rPr>
          <w:rFonts w:ascii="Times New Roman" w:hAnsi="Times New Roman" w:cs="Times New Roman"/>
        </w:rPr>
        <w:t xml:space="preserve"> remains nearly constant, indicating that the consensus phase exhibits relatively stable processing dynamics regardless of the number of customers per block. This trend suggests that the duration each block spends in the </w:t>
      </w:r>
      <w:r w:rsidR="00301D4D" w:rsidRPr="00D90800">
        <w:rPr>
          <w:rFonts w:ascii="Times New Roman" w:hAnsi="Times New Roman" w:cs="Times New Roman"/>
        </w:rPr>
        <w:t>block queue</w:t>
      </w:r>
      <w:r w:rsidRPr="00D90800">
        <w:rPr>
          <w:rFonts w:ascii="Times New Roman" w:hAnsi="Times New Roman" w:cs="Times New Roman"/>
        </w:rPr>
        <w:t xml:space="preserve"> is primarily governed by the consensus rate itself, and is not significantly affected by moderate increases in block size.</w:t>
      </w:r>
      <w:r w:rsidR="00111D87" w:rsidRPr="00D90800">
        <w:rPr>
          <w:rFonts w:ascii="Times New Roman" w:hAnsi="Times New Roman" w:cs="Times New Roman"/>
          <w:kern w:val="0"/>
        </w:rPr>
        <w:t xml:space="preserve"> Lastly, the analytical results are in good agreement with the simulation results.</w:t>
      </w:r>
    </w:p>
    <w:p w14:paraId="0F56AAB7" w14:textId="77ECCBA7" w:rsidR="00F0107E" w:rsidRPr="00D90800" w:rsidRDefault="00F0107E" w:rsidP="00F0107E">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_Ref199416217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 xml:space="preserve">Figure </w:t>
      </w:r>
      <w:r w:rsidR="00696A30" w:rsidRPr="00D90800">
        <w:rPr>
          <w:rFonts w:ascii="Times New Roman" w:hAnsi="Times New Roman" w:cs="Times New Roman"/>
          <w:noProof/>
        </w:rPr>
        <w:t>5</w:t>
      </w:r>
      <w:r w:rsidR="00696A30" w:rsidRPr="00D90800">
        <w:rPr>
          <w:rFonts w:ascii="Times New Roman" w:hAnsi="Times New Roman" w:cs="Times New Roman"/>
          <w:noProof/>
        </w:rPr>
        <w:noBreakHyphen/>
        <w:t>4</w:t>
      </w:r>
      <w:r w:rsidRPr="00D90800">
        <w:rPr>
          <w:rFonts w:ascii="Times New Roman" w:hAnsi="Times New Roman" w:cs="Times New Roman"/>
        </w:rPr>
        <w:fldChar w:fldCharType="end"/>
      </w:r>
      <w:r w:rsidRPr="00D90800">
        <w:rPr>
          <w:rFonts w:ascii="Times New Roman" w:hAnsi="Times New Roman" w:cs="Times New Roman"/>
        </w:rPr>
        <w:t xml:space="preserve"> </w:t>
      </w:r>
      <w:r w:rsidR="00111D87" w:rsidRPr="00D90800">
        <w:rPr>
          <w:rFonts w:ascii="Times New Roman" w:hAnsi="Times New Roman" w:cs="Times New Roman"/>
        </w:rPr>
        <w:t xml:space="preserve">illustrates the impact of the block size </w:t>
      </w:r>
      <m:oMath>
        <m:r>
          <w:rPr>
            <w:rFonts w:ascii="Cambria Math" w:hAnsi="Cambria Math" w:cs="Times New Roman"/>
          </w:rPr>
          <m:t>b</m:t>
        </m:r>
      </m:oMath>
      <w:r w:rsidR="00111D87" w:rsidRPr="00D90800">
        <w:rPr>
          <w:rFonts w:ascii="Times New Roman" w:hAnsi="Times New Roman" w:cs="Times New Roman"/>
        </w:rPr>
        <w:t xml:space="preserve"> on</w:t>
      </w:r>
      <w:r w:rsidRPr="00D90800">
        <w:rPr>
          <w:rFonts w:ascii="Times New Roman" w:hAnsi="Times New Roman" w:cs="Times New Roman"/>
        </w:rPr>
        <w:t xml:space="preserve">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 xml:space="preserve">). The blocking probability initially decreases as </w:t>
      </w:r>
      <m:oMath>
        <m:r>
          <w:rPr>
            <w:rFonts w:ascii="Cambria Math" w:hAnsi="Cambria Math" w:cs="Times New Roman"/>
          </w:rPr>
          <m:t>b</m:t>
        </m:r>
      </m:oMath>
      <w:r w:rsidRPr="00D90800">
        <w:rPr>
          <w:rFonts w:ascii="Times New Roman" w:hAnsi="Times New Roman" w:cs="Times New Roman"/>
        </w:rPr>
        <w:t xml:space="preserve"> increases from 11 to 13, reaching a minimum plateau between </w:t>
      </w:r>
      <m:oMath>
        <m:r>
          <w:rPr>
            <w:rFonts w:ascii="Cambria Math" w:hAnsi="Cambria Math" w:cs="Times New Roman"/>
          </w:rPr>
          <m:t>b=13</m:t>
        </m:r>
      </m:oMath>
      <w:r w:rsidRPr="00D90800">
        <w:rPr>
          <w:rFonts w:ascii="Times New Roman" w:hAnsi="Times New Roman" w:cs="Times New Roman"/>
        </w:rPr>
        <w:t xml:space="preserve"> and </w:t>
      </w:r>
      <m:oMath>
        <m:r>
          <w:rPr>
            <w:rFonts w:ascii="Cambria Math" w:hAnsi="Cambria Math" w:cs="Times New Roman"/>
          </w:rPr>
          <m:t>b=15</m:t>
        </m:r>
      </m:oMath>
      <w:r w:rsidRPr="00D90800">
        <w:rPr>
          <w:rFonts w:ascii="Times New Roman" w:hAnsi="Times New Roman" w:cs="Times New Roman"/>
        </w:rPr>
        <w:t xml:space="preserve">. However, beyond this point,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 xml:space="preserve"> begins to rise again. This non-monotonic trend reflects a trade-off between two opposing effects: increasing block size helps reduce blocking by serving more customers at </w:t>
      </w:r>
      <w:r w:rsidR="00111D87" w:rsidRPr="00D90800">
        <w:rPr>
          <w:rFonts w:ascii="Times New Roman" w:hAnsi="Times New Roman" w:cs="Times New Roman"/>
        </w:rPr>
        <w:t>a time</w:t>
      </w:r>
      <w:r w:rsidRPr="00D90800">
        <w:rPr>
          <w:rFonts w:ascii="Times New Roman" w:hAnsi="Times New Roman" w:cs="Times New Roman"/>
        </w:rPr>
        <w:t>, but excessively large blocks may delay service initiation due to the need to accumulate enough customers, thereby increasing the chance of blocking under limited queue capacity.</w:t>
      </w:r>
      <w:r w:rsidR="00111D87" w:rsidRPr="00D90800">
        <w:rPr>
          <w:rFonts w:ascii="Times New Roman" w:hAnsi="Times New Roman" w:cs="Times New Roman"/>
          <w:kern w:val="0"/>
        </w:rPr>
        <w:t xml:space="preserve"> Lastly, the analytical results are in good agreement with the simulation results.</w:t>
      </w:r>
    </w:p>
    <w:p w14:paraId="51CCD156" w14:textId="524DB8E8" w:rsidR="00F0107E" w:rsidRPr="00D90800" w:rsidRDefault="00F0107E" w:rsidP="00F0107E">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_Ref199416301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 xml:space="preserve">Figure </w:t>
      </w:r>
      <w:r w:rsidR="00696A30" w:rsidRPr="00D90800">
        <w:rPr>
          <w:rFonts w:ascii="Times New Roman" w:hAnsi="Times New Roman" w:cs="Times New Roman"/>
          <w:noProof/>
        </w:rPr>
        <w:t>5</w:t>
      </w:r>
      <w:r w:rsidR="00696A30" w:rsidRPr="00D90800">
        <w:rPr>
          <w:rFonts w:ascii="Times New Roman" w:hAnsi="Times New Roman" w:cs="Times New Roman"/>
          <w:noProof/>
        </w:rPr>
        <w:noBreakHyphen/>
        <w:t>5</w:t>
      </w:r>
      <w:r w:rsidRPr="00D90800">
        <w:rPr>
          <w:rFonts w:ascii="Times New Roman" w:hAnsi="Times New Roman" w:cs="Times New Roman"/>
        </w:rPr>
        <w:fldChar w:fldCharType="end"/>
      </w:r>
      <w:r w:rsidRPr="00D90800">
        <w:rPr>
          <w:rFonts w:ascii="Times New Roman" w:hAnsi="Times New Roman" w:cs="Times New Roman"/>
        </w:rPr>
        <w:t xml:space="preserve"> illustrates the impact of the block size </w:t>
      </w:r>
      <m:oMath>
        <m:r>
          <w:rPr>
            <w:rFonts w:ascii="Cambria Math" w:hAnsi="Cambria Math" w:cs="Times New Roman"/>
          </w:rPr>
          <m:t>b</m:t>
        </m:r>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 xml:space="preserve">). </w:t>
      </w:r>
      <w:r w:rsidR="00C93B3C" w:rsidRPr="00D90800">
        <w:rPr>
          <w:rFonts w:ascii="Times New Roman" w:hAnsi="Times New Roman" w:cs="Times New Roman"/>
        </w:rPr>
        <w:t xml:space="preserve">As the block size </w:t>
      </w:r>
      <m:oMath>
        <m:r>
          <w:rPr>
            <w:rFonts w:ascii="Cambria Math" w:hAnsi="Cambria Math" w:cs="Times New Roman"/>
          </w:rPr>
          <m:t>b</m:t>
        </m:r>
      </m:oMath>
      <w:r w:rsidR="00C93B3C" w:rsidRPr="00D90800">
        <w:rPr>
          <w:rFonts w:ascii="Times New Roman" w:hAnsi="Times New Roman" w:cs="Times New Roman"/>
        </w:rPr>
        <w:t xml:space="preserve"> increases</w:t>
      </w:r>
      <w:r w:rsidRPr="00D90800">
        <w:rPr>
          <w:rFonts w:ascii="Times New Roman" w:hAnsi="Times New Roman" w:cs="Times New Roman"/>
        </w:rPr>
        <w:t xml:space="preserve">, the throughput remains virtually constant. This indicates that the overall rate at which customers are served is primarily constrained by the system’s service capacity or external parameters such as arrival rate, rather than by the block size. As a result, adjusting </w:t>
      </w:r>
      <m:oMath>
        <m:r>
          <w:rPr>
            <w:rFonts w:ascii="Cambria Math" w:hAnsi="Cambria Math" w:cs="Times New Roman"/>
          </w:rPr>
          <m:t>b</m:t>
        </m:r>
      </m:oMath>
      <w:r w:rsidRPr="00D90800">
        <w:rPr>
          <w:rFonts w:ascii="Times New Roman" w:hAnsi="Times New Roman" w:cs="Times New Roman"/>
        </w:rPr>
        <w:t xml:space="preserve"> does not significantly influence the long-term average number of customers processed per unit time.</w:t>
      </w:r>
      <w:r w:rsidR="00111D87" w:rsidRPr="00D90800">
        <w:rPr>
          <w:rFonts w:ascii="Times New Roman" w:hAnsi="Times New Roman" w:cs="Times New Roman"/>
          <w:kern w:val="0"/>
        </w:rPr>
        <w:t xml:space="preserve"> Lastly, the analytical results are in good agreement with the simulation results.</w:t>
      </w:r>
    </w:p>
    <w:p w14:paraId="3559739E" w14:textId="04C7BE37" w:rsidR="00F0107E" w:rsidRPr="00D90800" w:rsidRDefault="00F0107E" w:rsidP="00F0107E">
      <w:pPr>
        <w:spacing w:before="100" w:beforeAutospacing="1" w:after="100" w:afterAutospacing="1"/>
        <w:ind w:firstLine="482"/>
        <w:jc w:val="both"/>
        <w:rPr>
          <w:rFonts w:ascii="Times New Roman" w:hAnsi="Times New Roman" w:cs="Times New Roman"/>
          <w:kern w:val="0"/>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_Ref199416603 \h  \* MERGEFORMAT </w:instrText>
      </w:r>
      <w:r w:rsidRPr="00D90800">
        <w:rPr>
          <w:rFonts w:ascii="Times New Roman" w:hAnsi="Times New Roman" w:cs="Times New Roman"/>
        </w:rPr>
      </w:r>
      <w:r w:rsidRPr="00D90800">
        <w:rPr>
          <w:rFonts w:ascii="Times New Roman" w:hAnsi="Times New Roman" w:cs="Times New Roman"/>
        </w:rPr>
        <w:fldChar w:fldCharType="separate"/>
      </w:r>
      <w:r w:rsidR="00696A30" w:rsidRPr="00D90800">
        <w:rPr>
          <w:rFonts w:ascii="Times New Roman" w:hAnsi="Times New Roman" w:cs="Times New Roman"/>
        </w:rPr>
        <w:t xml:space="preserve">Figure </w:t>
      </w:r>
      <w:r w:rsidR="00696A30" w:rsidRPr="00D90800">
        <w:rPr>
          <w:rFonts w:ascii="Times New Roman" w:hAnsi="Times New Roman" w:cs="Times New Roman"/>
          <w:noProof/>
        </w:rPr>
        <w:t>5</w:t>
      </w:r>
      <w:r w:rsidR="00696A30" w:rsidRPr="00D90800">
        <w:rPr>
          <w:rFonts w:ascii="Times New Roman" w:hAnsi="Times New Roman" w:cs="Times New Roman"/>
          <w:noProof/>
        </w:rPr>
        <w:noBreakHyphen/>
        <w:t>6</w:t>
      </w:r>
      <w:r w:rsidRPr="00D90800">
        <w:rPr>
          <w:rFonts w:ascii="Times New Roman" w:hAnsi="Times New Roman" w:cs="Times New Roman"/>
        </w:rPr>
        <w:fldChar w:fldCharType="end"/>
      </w:r>
      <w:r w:rsidRPr="00D90800">
        <w:rPr>
          <w:rFonts w:ascii="Times New Roman" w:hAnsi="Times New Roman" w:cs="Times New Roman"/>
        </w:rPr>
        <w:t xml:space="preserve"> </w:t>
      </w:r>
      <w:r w:rsidR="00111D87" w:rsidRPr="00D90800">
        <w:rPr>
          <w:rFonts w:ascii="Times New Roman" w:hAnsi="Times New Roman" w:cs="Times New Roman"/>
        </w:rPr>
        <w:t xml:space="preserve">illustrates the impact of the block size </w:t>
      </w:r>
      <m:oMath>
        <m:r>
          <w:rPr>
            <w:rFonts w:ascii="Cambria Math" w:hAnsi="Cambria Math" w:cs="Times New Roman"/>
          </w:rPr>
          <m:t>b</m:t>
        </m:r>
      </m:oMath>
      <w:r w:rsidR="00111D87" w:rsidRPr="00D90800">
        <w:rPr>
          <w:rFonts w:ascii="Times New Roman" w:hAnsi="Times New Roman" w:cs="Times New Roman"/>
        </w:rPr>
        <w:t xml:space="preserve"> on</w:t>
      </w:r>
      <w:r w:rsidRPr="00D90800">
        <w:rPr>
          <w:rFonts w:ascii="Times New Roman" w:hAnsi="Times New Roman" w:cs="Times New Roman"/>
        </w:rPr>
        <w:t xml:space="preserve"> on the average number of </w:t>
      </w:r>
      <w:r w:rsidRPr="00D90800">
        <w:rPr>
          <w:rFonts w:ascii="Times New Roman" w:hAnsi="Times New Roman" w:cs="Times New Roman"/>
        </w:rPr>
        <w:lastRenderedPageBreak/>
        <w:t>blocks generated per unit time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D90800">
        <w:rPr>
          <w:rFonts w:ascii="Times New Roman" w:hAnsi="Times New Roman" w:cs="Times New Roman"/>
        </w:rPr>
        <w:t xml:space="preserve">). The plot reveals that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D90800">
        <w:rPr>
          <w:rFonts w:ascii="Times New Roman" w:hAnsi="Times New Roman" w:cs="Times New Roman"/>
        </w:rPr>
        <w:t xml:space="preserve"> remains nearly constant across different values of </w:t>
      </w:r>
      <m:oMath>
        <m:r>
          <w:rPr>
            <w:rFonts w:ascii="Cambria Math" w:hAnsi="Cambria Math" w:cs="Times New Roman"/>
          </w:rPr>
          <m:t>b</m:t>
        </m:r>
      </m:oMath>
      <w:r w:rsidRPr="00D90800">
        <w:rPr>
          <w:rFonts w:ascii="Times New Roman" w:hAnsi="Times New Roman" w:cs="Times New Roman"/>
        </w:rPr>
        <w:t>. This suggests that the total system throughput is maintained at a stable level, and as block size increases, the system compensates by generating fewer blocks of larger size. The inverse relationship between block size and block generation frequency preserves a steady output rate in terms of overall customer processing.</w:t>
      </w:r>
      <w:r w:rsidR="00111D87" w:rsidRPr="00D90800">
        <w:rPr>
          <w:rFonts w:ascii="Times New Roman" w:hAnsi="Times New Roman" w:cs="Times New Roman"/>
          <w:kern w:val="0"/>
        </w:rPr>
        <w:t xml:space="preserve"> Lastly, the analytical results are in good agreement with the simulation results.</w:t>
      </w:r>
    </w:p>
    <w:p w14:paraId="2AB86614" w14:textId="2F3DA51D" w:rsidR="00D90800" w:rsidRDefault="00502C80" w:rsidP="00D90800">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_Ref199764567 \h </w:instrText>
      </w:r>
      <w:r w:rsidR="00D90800">
        <w:rPr>
          <w:rFonts w:ascii="Times New Roman" w:hAnsi="Times New Roman" w:cs="Times New Roman"/>
        </w:rPr>
        <w:instrText xml:space="preserve">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rPr>
        <w:noBreakHyphen/>
      </w:r>
      <w:r w:rsidRPr="00D90800">
        <w:rPr>
          <w:rFonts w:ascii="Times New Roman" w:hAnsi="Times New Roman" w:cs="Times New Roman"/>
          <w:noProof/>
        </w:rPr>
        <w:t>7</w:t>
      </w:r>
      <w:r w:rsidRPr="00D90800">
        <w:rPr>
          <w:rFonts w:ascii="Times New Roman" w:hAnsi="Times New Roman" w:cs="Times New Roman"/>
        </w:rPr>
        <w:fldChar w:fldCharType="end"/>
      </w:r>
      <w:r w:rsidRPr="00D90800">
        <w:rPr>
          <w:rFonts w:ascii="Times New Roman" w:hAnsi="Times New Roman" w:cs="Times New Roman"/>
        </w:rPr>
        <w:t xml:space="preserve"> illustrates the impact of the arrival rate </w:t>
      </w:r>
      <m:oMath>
        <m:r>
          <w:rPr>
            <w:rFonts w:ascii="Cambria Math" w:hAnsi="Cambria Math" w:cs="Times New Roman"/>
          </w:rPr>
          <m:t>λ</m:t>
        </m:r>
      </m:oMath>
      <w:r w:rsidRPr="00D90800">
        <w:rPr>
          <w:rFonts w:ascii="Times New Roman" w:hAnsi="Times New Roman" w:cs="Times New Roman"/>
        </w:rPr>
        <w:t xml:space="preserve"> on the average waiting time in the system (</w:t>
      </w:r>
      <m:oMath>
        <m:r>
          <w:rPr>
            <w:rFonts w:ascii="Cambria Math" w:hAnsi="Cambria Math" w:cs="Times New Roman"/>
          </w:rPr>
          <m:t>W</m:t>
        </m:r>
      </m:oMath>
      <w:r w:rsidRPr="00D90800">
        <w:rPr>
          <w:rFonts w:ascii="Times New Roman" w:hAnsi="Times New Roman" w:cs="Times New Roman"/>
        </w:rPr>
        <w:t xml:space="preserve">). As </w:t>
      </w:r>
      <m:oMath>
        <m:r>
          <w:rPr>
            <w:rFonts w:ascii="Cambria Math" w:hAnsi="Cambria Math" w:cs="Times New Roman"/>
          </w:rPr>
          <m:t>λ</m:t>
        </m:r>
      </m:oMath>
      <w:r w:rsidRPr="00D90800">
        <w:rPr>
          <w:rFonts w:ascii="Times New Roman" w:hAnsi="Times New Roman" w:cs="Times New Roman"/>
        </w:rPr>
        <w:t xml:space="preserve"> increases from 20 to 40, </w:t>
      </w:r>
      <m:oMath>
        <m:r>
          <w:rPr>
            <w:rFonts w:ascii="Cambria Math" w:hAnsi="Cambria Math" w:cs="Times New Roman"/>
          </w:rPr>
          <m:t>W</m:t>
        </m:r>
      </m:oMath>
      <w:r w:rsidRPr="00D90800">
        <w:rPr>
          <w:rFonts w:ascii="Times New Roman" w:hAnsi="Times New Roman" w:cs="Times New Roman"/>
        </w:rPr>
        <w:t xml:space="preserve"> shows a steadily increasing trend. This behavior is expected, as a higher arrival rate leads to more congestion in the system, resulting in longer delays for customers before they are served. Lastly, the analytical results are in good agreement with the simulation results.</w:t>
      </w:r>
    </w:p>
    <w:p w14:paraId="78D08E12" w14:textId="3FECF233" w:rsidR="00121700" w:rsidRDefault="00121700" w:rsidP="00D90800">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_Ref199766582 \h </w:instrText>
      </w:r>
      <w:r>
        <w:rPr>
          <w:rFonts w:ascii="Times New Roman" w:hAnsi="Times New Roman" w:cs="Times New Roman"/>
        </w:rPr>
      </w:r>
      <w:r>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rPr>
        <w:noBreakHyphen/>
      </w:r>
      <w:r w:rsidRPr="00D90800">
        <w:rPr>
          <w:rFonts w:ascii="Times New Roman" w:hAnsi="Times New Roman" w:cs="Times New Roman"/>
          <w:noProof/>
        </w:rPr>
        <w:t>8</w:t>
      </w:r>
      <w:r>
        <w:rPr>
          <w:rFonts w:ascii="Times New Roman" w:hAnsi="Times New Roman" w:cs="Times New Roman"/>
        </w:rPr>
        <w:fldChar w:fldCharType="end"/>
      </w:r>
      <w:r>
        <w:rPr>
          <w:rFonts w:ascii="Times New Roman" w:hAnsi="Times New Roman" w:cs="Times New Roman"/>
        </w:rPr>
        <w:t xml:space="preserve"> </w:t>
      </w:r>
      <w:r w:rsidRPr="00121700">
        <w:rPr>
          <w:rFonts w:ascii="Times New Roman" w:hAnsi="Times New Roman" w:cs="Times New Roman"/>
        </w:rPr>
        <w:t xml:space="preserve">illustrates the impact of the arrival rate </w:t>
      </w:r>
      <m:oMath>
        <m:r>
          <w:rPr>
            <w:rFonts w:ascii="Cambria Math" w:hAnsi="Cambria Math" w:cs="Times New Roman"/>
          </w:rPr>
          <m:t>λ</m:t>
        </m:r>
      </m:oMath>
      <w:r w:rsidRPr="001217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121700">
        <w:rPr>
          <w:rFonts w:ascii="Times New Roman" w:hAnsi="Times New Roman" w:cs="Times New Roman"/>
        </w:rPr>
        <w:t>). As</w:t>
      </w:r>
      <w:r>
        <w:rPr>
          <w:rFonts w:ascii="Times New Roman" w:hAnsi="Times New Roman" w:cs="Times New Roman"/>
        </w:rPr>
        <w:t xml:space="preserve"> </w:t>
      </w:r>
      <m:oMath>
        <m:r>
          <w:rPr>
            <w:rFonts w:ascii="Cambria Math" w:hAnsi="Cambria Math" w:cs="Times New Roman"/>
          </w:rPr>
          <m:t>λ</m:t>
        </m:r>
      </m:oMath>
      <w:r w:rsidRPr="001217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cq</m:t>
            </m:r>
          </m:sub>
        </m:sSub>
      </m:oMath>
      <w:r w:rsidRPr="00121700">
        <w:rPr>
          <w:rFonts w:ascii="Times New Roman" w:hAnsi="Times New Roman" w:cs="Times New Roman"/>
        </w:rPr>
        <w:t xml:space="preserve"> shows a steadily increasing trend. This is because higher arrival rates lead to more customers entering the queue, which in turn results in longer waiting times before customers are admitted into a block. Lastly, the analytical results are in good agreement with the simulation results.</w:t>
      </w:r>
    </w:p>
    <w:p w14:paraId="6544C224" w14:textId="00145E55" w:rsidR="00121700" w:rsidRDefault="00121700" w:rsidP="00D90800">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_Ref199766683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rPr>
        <w:noBreakHyphen/>
      </w:r>
      <w:r w:rsidRPr="00D90800">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w:t>
      </w:r>
      <w:r w:rsidRPr="00121700">
        <w:rPr>
          <w:rFonts w:ascii="Times New Roman" w:hAnsi="Times New Roman" w:cs="Times New Roman"/>
        </w:rPr>
        <w:t>illustrates the impact of the arrival rate λ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121700">
        <w:rPr>
          <w:rFonts w:ascii="Times New Roman" w:hAnsi="Times New Roman" w:cs="Times New Roman"/>
        </w:rPr>
        <w:t xml:space="preserve">). As </w:t>
      </w:r>
      <m:oMath>
        <m:r>
          <w:rPr>
            <w:rFonts w:ascii="Cambria Math" w:hAnsi="Cambria Math" w:cs="Times New Roman"/>
          </w:rPr>
          <m:t>λ</m:t>
        </m:r>
      </m:oMath>
      <w:r w:rsidRPr="001217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bq</m:t>
            </m:r>
          </m:sub>
        </m:sSub>
      </m:oMath>
      <w:r w:rsidRPr="00121700">
        <w:rPr>
          <w:rFonts w:ascii="Times New Roman" w:hAnsi="Times New Roman" w:cs="Times New Roman"/>
        </w:rPr>
        <w:t xml:space="preserve"> remains nearly constant. This indicates that the time each block spends in the consensus phase is largely independent of the arrival rate, and is instead determined by the fixed consensus processing rate. Lastly, the analytical results are in good agreement with the simulation results.</w:t>
      </w:r>
    </w:p>
    <w:p w14:paraId="1ACD6892" w14:textId="44AEF2A1" w:rsidR="00121700" w:rsidRDefault="00121700" w:rsidP="00D90800">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_Ref199766965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rPr>
        <w:noBreakHyphen/>
      </w:r>
      <w:r w:rsidRPr="00D9080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t>
      </w:r>
      <w:r w:rsidRPr="00121700">
        <w:rPr>
          <w:rFonts w:ascii="Times New Roman" w:hAnsi="Times New Roman" w:cs="Times New Roman"/>
        </w:rPr>
        <w:t xml:space="preserve">illustrates the impact of the arrival rate </w:t>
      </w:r>
      <m:oMath>
        <m:r>
          <w:rPr>
            <w:rFonts w:ascii="Cambria Math" w:hAnsi="Cambria Math" w:cs="Times New Roman"/>
          </w:rPr>
          <m:t>λ</m:t>
        </m:r>
      </m:oMath>
      <w:r w:rsidRPr="001217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121700">
        <w:rPr>
          <w:rFonts w:ascii="Times New Roman" w:hAnsi="Times New Roman" w:cs="Times New Roman"/>
        </w:rPr>
        <w:t xml:space="preserve">). As </w:t>
      </w:r>
      <m:oMath>
        <m:r>
          <w:rPr>
            <w:rFonts w:ascii="Cambria Math" w:hAnsi="Cambria Math" w:cs="Times New Roman"/>
          </w:rPr>
          <m:t>λ</m:t>
        </m:r>
      </m:oMath>
      <w:r w:rsidRPr="001217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121700">
        <w:rPr>
          <w:rFonts w:ascii="Times New Roman" w:hAnsi="Times New Roman" w:cs="Times New Roman"/>
        </w:rPr>
        <w:t xml:space="preserve"> rises sharply, especially beyond </w:t>
      </w:r>
      <m:oMath>
        <m:r>
          <w:rPr>
            <w:rFonts w:ascii="Cambria Math" w:hAnsi="Cambria Math" w:cs="Times New Roman"/>
          </w:rPr>
          <m:t>λ=30</m:t>
        </m:r>
      </m:oMath>
      <w:r w:rsidRPr="00121700">
        <w:rPr>
          <w:rFonts w:ascii="Times New Roman" w:hAnsi="Times New Roman" w:cs="Times New Roman"/>
        </w:rPr>
        <w:t>. This trend indicates that higher arrival rates increase the likelihood of customer arrivals being rejected due to the limited capacity of the customer queue. Lastly, the analytical results are in good agreement with the simulation results.</w:t>
      </w:r>
    </w:p>
    <w:p w14:paraId="069ED1AD" w14:textId="37416428" w:rsidR="00121700" w:rsidRDefault="00121700" w:rsidP="00D90800">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_Ref199767166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rPr>
        <w:noBreakHyphen/>
      </w:r>
      <w:r w:rsidRPr="00D90800">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Pr="00121700">
        <w:rPr>
          <w:rFonts w:ascii="Times New Roman" w:hAnsi="Times New Roman" w:cs="Times New Roman"/>
        </w:rPr>
        <w:t xml:space="preserve">illustrates the impact of the arrival rate </w:t>
      </w:r>
      <m:oMath>
        <m:r>
          <w:rPr>
            <w:rFonts w:ascii="Cambria Math" w:hAnsi="Cambria Math" w:cs="Times New Roman"/>
          </w:rPr>
          <m:t>λ</m:t>
        </m:r>
      </m:oMath>
      <w:r w:rsidRPr="001217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121700">
        <w:rPr>
          <w:rFonts w:ascii="Times New Roman" w:hAnsi="Times New Roman" w:cs="Times New Roman"/>
        </w:rPr>
        <w:t xml:space="preserve">). As </w:t>
      </w:r>
      <m:oMath>
        <m:r>
          <w:rPr>
            <w:rFonts w:ascii="Cambria Math" w:hAnsi="Cambria Math" w:cs="Times New Roman"/>
          </w:rPr>
          <m:t>λ</m:t>
        </m:r>
      </m:oMath>
      <w:r w:rsidRPr="00121700">
        <w:rPr>
          <w:rFonts w:ascii="Times New Roman" w:hAnsi="Times New Roman" w:cs="Times New Roman"/>
        </w:rPr>
        <w:t xml:space="preserve"> increases, the throughput exhibits a clear linear growth, indicating that the system is able to process more customers per unit time when the arrival rate increases, up to the limits imposed by capacity and service constraints. Lastly, the analytical results are in good agreement with the simulation results.</w:t>
      </w:r>
    </w:p>
    <w:p w14:paraId="62AC23E7" w14:textId="1B583686" w:rsidR="00121700" w:rsidRPr="00EE3D9E" w:rsidRDefault="007D3F19" w:rsidP="00D90800">
      <w:pPr>
        <w:spacing w:before="100" w:beforeAutospacing="1" w:after="100" w:afterAutospacing="1"/>
        <w:ind w:firstLine="482"/>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REF _Ref199767512 \h</w:instrText>
      </w:r>
      <w:r>
        <w:rPr>
          <w:rFonts w:ascii="Times New Roman" w:hAnsi="Times New Roman" w:cs="Times New Roman"/>
        </w:rPr>
        <w:instrText xml:space="preserve"> </w:instrText>
      </w:r>
      <w:r>
        <w:rPr>
          <w:rFonts w:ascii="Times New Roman" w:hAnsi="Times New Roman" w:cs="Times New Roman"/>
        </w:rPr>
      </w:r>
      <w:r>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rPr>
        <w:noBreakHyphen/>
      </w:r>
      <w:r w:rsidRPr="00D90800">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w:t>
      </w:r>
      <w:r w:rsidRPr="007D3F19">
        <w:rPr>
          <w:rFonts w:ascii="Times New Roman" w:hAnsi="Times New Roman" w:cs="Times New Roman"/>
        </w:rPr>
        <w:t xml:space="preserve">illustrates the impact of the arrival rate </w:t>
      </w:r>
      <m:oMath>
        <m:r>
          <w:rPr>
            <w:rFonts w:ascii="Cambria Math" w:hAnsi="Cambria Math" w:cs="Times New Roman"/>
          </w:rPr>
          <m:t>λ</m:t>
        </m:r>
      </m:oMath>
      <w:r w:rsidRPr="007D3F19">
        <w:rPr>
          <w:rFonts w:ascii="Times New Roman" w:hAnsi="Times New Roman" w:cs="Times New Roman"/>
        </w:rPr>
        <w:t xml:space="preserve"> on the average number of blocks generated per unit time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7D3F19">
        <w:rPr>
          <w:rFonts w:ascii="Times New Roman" w:hAnsi="Times New Roman" w:cs="Times New Roman"/>
        </w:rPr>
        <w:t xml:space="preserve">). As </w:t>
      </w:r>
      <m:oMath>
        <m:r>
          <w:rPr>
            <w:rFonts w:ascii="Cambria Math" w:hAnsi="Cambria Math" w:cs="Times New Roman"/>
          </w:rPr>
          <m:t>λ</m:t>
        </m:r>
      </m:oMath>
      <w:r w:rsidRPr="007D3F19">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r w:rsidRPr="007D3F19">
        <w:rPr>
          <w:rFonts w:ascii="Times New Roman" w:hAnsi="Times New Roman" w:cs="Times New Roman"/>
        </w:rPr>
        <w:t xml:space="preserve"> shows a gradually increasing </w:t>
      </w:r>
      <w:r w:rsidRPr="007D3F19">
        <w:rPr>
          <w:rFonts w:ascii="Times New Roman" w:hAnsi="Times New Roman" w:cs="Times New Roman"/>
        </w:rPr>
        <w:lastRenderedPageBreak/>
        <w:t xml:space="preserve">trend, indicating that the system initiates block generation more frequently in response to a higher inflow of customers. However, the growth rate becomes less steep as the system approaches its block generation capacity. Lastly, the analytical results are in </w:t>
      </w:r>
      <w:r w:rsidRPr="00EE3D9E">
        <w:rPr>
          <w:rFonts w:ascii="Times New Roman" w:hAnsi="Times New Roman" w:cs="Times New Roman"/>
        </w:rPr>
        <w:t>good agreement with the simulation results.</w:t>
      </w:r>
    </w:p>
    <w:p w14:paraId="223072E5" w14:textId="55404CBF" w:rsidR="00EE3D9E" w:rsidRP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Pr>
          <w:rFonts w:ascii="Times New Roman" w:hAnsi="Times New Roman" w:cs="Times New Roman" w:hint="eastAsia"/>
        </w:rPr>
        <w:t xml:space="preserve"> </w:t>
      </w:r>
      <w:r w:rsidRPr="00EE3D9E">
        <w:rPr>
          <w:rFonts w:ascii="Times New Roman" w:hAnsi="Times New Roman" w:cs="Times New Roman"/>
        </w:rPr>
        <w:t xml:space="preserve">illustrates the impact of the block generation rate </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c</m:t>
            </m:r>
          </m:sub>
        </m:sSub>
      </m:oMath>
      <w:r w:rsidRPr="00EE3D9E">
        <w:rPr>
          <w:rFonts w:ascii="Times New Roman" w:hAnsi="Times New Roman" w:cs="Times New Roman"/>
        </w:rPr>
        <w:t xml:space="preserve"> on the average waiting time in the system (</w:t>
      </w:r>
      <m:oMath>
        <m:r>
          <w:rPr>
            <w:rFonts w:ascii="Cambria Math" w:hAnsi="Cambria Math" w:cs="Times New Roman"/>
          </w:rPr>
          <m:t>W</m:t>
        </m:r>
      </m:oMath>
      <w:r w:rsidRPr="00EE3D9E">
        <w:rPr>
          <w:rFonts w:ascii="Times New Roman" w:hAnsi="Times New Roman" w:cs="Times New Roman"/>
        </w:rPr>
        <w:t xml:space="preserve">). As </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c</m:t>
            </m:r>
          </m:sub>
        </m:sSub>
      </m:oMath>
      <w:r w:rsidR="009D6906">
        <w:rPr>
          <w:rFonts w:ascii="Times New Roman" w:hAnsi="Times New Roman" w:cs="Times New Roman" w:hint="eastAsia"/>
        </w:rPr>
        <w:t xml:space="preserve"> </w:t>
      </w:r>
      <w:r w:rsidRPr="00EE3D9E">
        <w:rPr>
          <w:rFonts w:ascii="Times New Roman" w:hAnsi="Times New Roman" w:cs="Times New Roman"/>
        </w:rPr>
        <w:t>increases, the average waiting time decreases consistently. This is because higher block generation rates allow the system to initiate blocks more frequently, thereby reducing queue buildup and lowering the overall time customers spend in the system. Lastly, the analytical results are in good agreement with the simulation results.</w:t>
      </w:r>
    </w:p>
    <w:p w14:paraId="21936DC8" w14:textId="77777777"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14</w:t>
      </w:r>
      <w:r w:rsidRPr="00EE3D9E">
        <w:rPr>
          <w:rFonts w:ascii="Times New Roman" w:hAnsi="Times New Roman" w:cs="Times New Roman"/>
        </w:rPr>
        <w:fldChar w:fldCharType="end"/>
      </w:r>
    </w:p>
    <w:p w14:paraId="7D1EFB3C" w14:textId="77777777"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15</w:t>
      </w:r>
      <w:r w:rsidRPr="00EE3D9E">
        <w:rPr>
          <w:rFonts w:ascii="Times New Roman" w:hAnsi="Times New Roman" w:cs="Times New Roman"/>
        </w:rPr>
        <w:fldChar w:fldCharType="end"/>
      </w:r>
    </w:p>
    <w:p w14:paraId="15B6BDE4" w14:textId="77777777"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16</w:t>
      </w:r>
      <w:r w:rsidRPr="00EE3D9E">
        <w:rPr>
          <w:rFonts w:ascii="Times New Roman" w:hAnsi="Times New Roman" w:cs="Times New Roman"/>
        </w:rPr>
        <w:fldChar w:fldCharType="end"/>
      </w:r>
    </w:p>
    <w:p w14:paraId="697B287B" w14:textId="77777777"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17</w:t>
      </w:r>
      <w:r w:rsidRPr="00EE3D9E">
        <w:rPr>
          <w:rFonts w:ascii="Times New Roman" w:hAnsi="Times New Roman" w:cs="Times New Roman"/>
        </w:rPr>
        <w:fldChar w:fldCharType="end"/>
      </w:r>
    </w:p>
    <w:p w14:paraId="31B8C739" w14:textId="77777777"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p>
    <w:p w14:paraId="3085A1D6" w14:textId="77777777"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sidRPr="00EE3D9E">
        <w:rPr>
          <w:rFonts w:ascii="Times New Roman" w:hAnsi="Times New Roman" w:cs="Times New Roman"/>
        </w:rPr>
        <w:fldChar w:fldCharType="begin"/>
      </w:r>
      <w:r w:rsidRPr="00EE3D9E">
        <w:rPr>
          <w:rFonts w:ascii="Times New Roman" w:hAnsi="Times New Roman" w:cs="Times New Roman"/>
        </w:rPr>
        <w:instrText xml:space="preserve"> REF _Ref199771012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20</w:t>
      </w:r>
      <w:r w:rsidRPr="00EE3D9E">
        <w:rPr>
          <w:rFonts w:ascii="Times New Roman" w:hAnsi="Times New Roman" w:cs="Times New Roman"/>
        </w:rPr>
        <w:fldChar w:fldCharType="end"/>
      </w:r>
    </w:p>
    <w:p w14:paraId="0448C45B" w14:textId="76A1995E"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21</w:t>
      </w:r>
      <w:r w:rsidRPr="00EE3D9E">
        <w:rPr>
          <w:rFonts w:ascii="Times New Roman" w:hAnsi="Times New Roman" w:cs="Times New Roman"/>
        </w:rPr>
        <w:fldChar w:fldCharType="end"/>
      </w:r>
    </w:p>
    <w:p w14:paraId="31BCC0B4" w14:textId="313974F6"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_Ref199771015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22</w:t>
      </w:r>
      <w:r w:rsidRPr="00EE3D9E">
        <w:rPr>
          <w:rFonts w:ascii="Times New Roman" w:hAnsi="Times New Roman" w:cs="Times New Roman"/>
        </w:rPr>
        <w:fldChar w:fldCharType="end"/>
      </w:r>
    </w:p>
    <w:p w14:paraId="573B5733" w14:textId="1A8D171F"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23</w:t>
      </w:r>
      <w:r w:rsidRPr="00EE3D9E">
        <w:rPr>
          <w:rFonts w:ascii="Times New Roman" w:hAnsi="Times New Roman" w:cs="Times New Roman"/>
        </w:rPr>
        <w:fldChar w:fldCharType="end"/>
      </w:r>
    </w:p>
    <w:p w14:paraId="662437F6" w14:textId="1683BECC"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p>
    <w:p w14:paraId="6737A194" w14:textId="5C3E8940"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p>
    <w:p w14:paraId="0232FD84" w14:textId="793451EB"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_Ref199771020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26</w:t>
      </w:r>
      <w:r w:rsidRPr="00EE3D9E">
        <w:rPr>
          <w:rFonts w:ascii="Times New Roman" w:hAnsi="Times New Roman" w:cs="Times New Roman"/>
        </w:rPr>
        <w:fldChar w:fldCharType="end"/>
      </w:r>
    </w:p>
    <w:p w14:paraId="6A40AA8C" w14:textId="4DDBBEC9"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_Ref199771021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27</w:t>
      </w:r>
      <w:r w:rsidRPr="00EE3D9E">
        <w:rPr>
          <w:rFonts w:ascii="Times New Roman" w:hAnsi="Times New Roman" w:cs="Times New Roman"/>
        </w:rPr>
        <w:fldChar w:fldCharType="end"/>
      </w:r>
    </w:p>
    <w:p w14:paraId="7FEBFD1C" w14:textId="1B5A1768"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28</w:t>
      </w:r>
      <w:r w:rsidRPr="00EE3D9E">
        <w:rPr>
          <w:rFonts w:ascii="Times New Roman" w:hAnsi="Times New Roman" w:cs="Times New Roman"/>
        </w:rPr>
        <w:fldChar w:fldCharType="end"/>
      </w:r>
    </w:p>
    <w:p w14:paraId="0968A5F2" w14:textId="0EB2E446" w:rsid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29</w:t>
      </w:r>
      <w:r w:rsidRPr="00EE3D9E">
        <w:rPr>
          <w:rFonts w:ascii="Times New Roman" w:hAnsi="Times New Roman" w:cs="Times New Roman"/>
        </w:rPr>
        <w:fldChar w:fldCharType="end"/>
      </w:r>
    </w:p>
    <w:p w14:paraId="6AB709CA" w14:textId="18BF994C" w:rsidR="00EE3D9E" w:rsidRPr="00EE3D9E" w:rsidRDefault="00EE3D9E" w:rsidP="00D90800">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lastRenderedPageBreak/>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p>
    <w:p w14:paraId="6607BB74" w14:textId="77777777" w:rsidR="00EE3D9E" w:rsidRPr="00121700" w:rsidRDefault="00EE3D9E" w:rsidP="00EE3D9E">
      <w:pPr>
        <w:pStyle w:val="6"/>
      </w:pPr>
    </w:p>
    <w:p w14:paraId="63C2418A" w14:textId="2D752316" w:rsidR="00E042FE" w:rsidRPr="00D90800" w:rsidRDefault="00466E9F" w:rsidP="00E042FE">
      <w:pPr>
        <w:keepNext/>
        <w:jc w:val="center"/>
        <w:rPr>
          <w:rFonts w:ascii="Times New Roman" w:eastAsia="Yu Mincho" w:hAnsi="Times New Roman" w:cs="Times New Roman"/>
          <w:lang w:eastAsia="ja-JP"/>
        </w:rPr>
      </w:pPr>
      <w:r w:rsidRPr="00D90800">
        <w:rPr>
          <w:rFonts w:ascii="Times New Roman" w:hAnsi="Times New Roman" w:cs="Times New Roman"/>
          <w:noProof/>
        </w:rPr>
        <w:drawing>
          <wp:inline distT="0" distB="0" distL="0" distR="0" wp14:anchorId="6EBEE743" wp14:editId="28FDA09A">
            <wp:extent cx="4572000" cy="2762250"/>
            <wp:effectExtent l="0" t="0" r="0" b="0"/>
            <wp:docPr id="34" name="圖表 34">
              <a:extLst xmlns:a="http://schemas.openxmlformats.org/drawingml/2006/main">
                <a:ext uri="{FF2B5EF4-FFF2-40B4-BE49-F238E27FC236}">
                  <a16:creationId xmlns:a16="http://schemas.microsoft.com/office/drawing/2014/main" id="{5D1C99FA-F1F7-4E06-B16C-3C789C0BB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954E5A1" w14:textId="75B7D608" w:rsidR="00330ECB" w:rsidRPr="00D90800" w:rsidRDefault="00E042FE" w:rsidP="00E042FE">
      <w:pPr>
        <w:pStyle w:val="ad"/>
      </w:pPr>
      <w:bookmarkStart w:id="0" w:name="_Toc199342155"/>
      <w:bookmarkStart w:id="1" w:name="_Ref199343251"/>
      <w:bookmarkStart w:id="2" w:name="_Ref199343247"/>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1</w:t>
      </w:r>
      <w:r w:rsidR="001D0F1A">
        <w:rPr>
          <w:noProof/>
        </w:rPr>
        <w:fldChar w:fldCharType="end"/>
      </w:r>
      <w:bookmarkEnd w:id="0"/>
      <w:bookmarkEnd w:id="1"/>
      <w:r w:rsidRPr="00D90800">
        <w:t xml:space="preserve">: </w:t>
      </w:r>
      <w:r w:rsidR="00401A25" w:rsidRPr="00D90800">
        <w:rPr>
          <w:lang w:eastAsia="zh-TW"/>
        </w:rPr>
        <w:t>Effect</w:t>
      </w:r>
      <w:r w:rsidR="001638FF" w:rsidRPr="00D90800">
        <w:rPr>
          <w:lang w:eastAsia="zh-TW"/>
        </w:rPr>
        <w:t xml:space="preserve"> of block size on average</w:t>
      </w:r>
      <w:r w:rsidRPr="00D90800">
        <w:t xml:space="preserve"> waiting time</w:t>
      </w:r>
      <w:bookmarkEnd w:id="2"/>
      <w:r w:rsidR="001638FF" w:rsidRPr="00D90800">
        <w:t xml:space="preserve"> in the system</w:t>
      </w:r>
    </w:p>
    <w:p w14:paraId="221085EB" w14:textId="09887118" w:rsidR="00E042FE" w:rsidRPr="00D90800" w:rsidRDefault="001E53A8" w:rsidP="00E042FE">
      <w:pPr>
        <w:keepNext/>
        <w:jc w:val="center"/>
        <w:rPr>
          <w:rFonts w:ascii="Times New Roman" w:hAnsi="Times New Roman" w:cs="Times New Roman"/>
        </w:rPr>
      </w:pPr>
      <w:r>
        <w:rPr>
          <w:noProof/>
        </w:rPr>
        <w:drawing>
          <wp:inline distT="0" distB="0" distL="0" distR="0" wp14:anchorId="52675586" wp14:editId="6148CB2C">
            <wp:extent cx="4572000" cy="2762250"/>
            <wp:effectExtent l="0" t="0" r="0" b="0"/>
            <wp:docPr id="1792730580" name="圖表 1792730580">
              <a:extLst xmlns:a="http://schemas.openxmlformats.org/drawingml/2006/main">
                <a:ext uri="{FF2B5EF4-FFF2-40B4-BE49-F238E27FC236}">
                  <a16:creationId xmlns:a16="http://schemas.microsoft.com/office/drawing/2014/main" id="{5BF25EEB-30BE-4CB6-A240-46A10767C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0FC1B2" w14:textId="71CE6111" w:rsidR="00330ECB" w:rsidRPr="00D90800" w:rsidRDefault="00E042FE" w:rsidP="00E042FE">
      <w:pPr>
        <w:pStyle w:val="ad"/>
      </w:pPr>
      <w:bookmarkStart w:id="3" w:name="_Toc199342156"/>
      <w:bookmarkStart w:id="4" w:name="_Ref199415669"/>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2</w:t>
      </w:r>
      <w:r w:rsidR="001D0F1A">
        <w:rPr>
          <w:noProof/>
        </w:rPr>
        <w:fldChar w:fldCharType="end"/>
      </w:r>
      <w:bookmarkEnd w:id="3"/>
      <w:bookmarkEnd w:id="4"/>
      <w:r w:rsidR="001638FF" w:rsidRPr="00D90800">
        <w:t xml:space="preserve">: </w:t>
      </w:r>
      <w:r w:rsidR="00401A25" w:rsidRPr="00D90800">
        <w:rPr>
          <w:lang w:eastAsia="zh-TW"/>
        </w:rPr>
        <w:t>Effect</w:t>
      </w:r>
      <w:r w:rsidR="001638FF" w:rsidRPr="00D90800">
        <w:rPr>
          <w:lang w:eastAsia="zh-TW"/>
        </w:rPr>
        <w:t xml:space="preserve"> of block size on average</w:t>
      </w:r>
      <w:r w:rsidR="001638FF" w:rsidRPr="00D90800">
        <w:t xml:space="preserve"> waiting time in the </w:t>
      </w:r>
      <w:r w:rsidR="00401A25" w:rsidRPr="00D90800">
        <w:t xml:space="preserve">customer </w:t>
      </w:r>
      <w:r w:rsidR="001638FF" w:rsidRPr="00D90800">
        <w:t>queue</w:t>
      </w:r>
    </w:p>
    <w:p w14:paraId="70D73348" w14:textId="33FE497A" w:rsidR="00E042FE" w:rsidRPr="00D90800" w:rsidRDefault="001E53A8" w:rsidP="00E042FE">
      <w:pPr>
        <w:keepNext/>
        <w:jc w:val="center"/>
        <w:rPr>
          <w:rFonts w:ascii="Times New Roman" w:hAnsi="Times New Roman" w:cs="Times New Roman"/>
        </w:rPr>
      </w:pPr>
      <w:r>
        <w:rPr>
          <w:noProof/>
        </w:rPr>
        <w:lastRenderedPageBreak/>
        <w:drawing>
          <wp:inline distT="0" distB="0" distL="0" distR="0" wp14:anchorId="3D55AB48" wp14:editId="1A98BA75">
            <wp:extent cx="4571047" cy="2762250"/>
            <wp:effectExtent l="0" t="0" r="1270" b="0"/>
            <wp:docPr id="1792730581" name="圖表 1792730581">
              <a:extLst xmlns:a="http://schemas.openxmlformats.org/drawingml/2006/main">
                <a:ext uri="{FF2B5EF4-FFF2-40B4-BE49-F238E27FC236}">
                  <a16:creationId xmlns:a16="http://schemas.microsoft.com/office/drawing/2014/main" id="{BB94D2E6-CD63-4E08-80A7-60D3D7F93A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097AAC" w14:textId="32ABB21C" w:rsidR="00330ECB" w:rsidRPr="00D90800" w:rsidRDefault="00E042FE" w:rsidP="00E042FE">
      <w:pPr>
        <w:pStyle w:val="ad"/>
      </w:pPr>
      <w:bookmarkStart w:id="5" w:name="_Toc199342157"/>
      <w:bookmarkStart w:id="6" w:name="_Ref199416009"/>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3</w:t>
      </w:r>
      <w:r w:rsidR="001D0F1A">
        <w:rPr>
          <w:noProof/>
        </w:rPr>
        <w:fldChar w:fldCharType="end"/>
      </w:r>
      <w:bookmarkEnd w:id="5"/>
      <w:bookmarkEnd w:id="6"/>
      <w:r w:rsidR="001638FF" w:rsidRPr="00D90800">
        <w:t xml:space="preserve">: </w:t>
      </w:r>
      <w:r w:rsidR="00401A25" w:rsidRPr="00D90800">
        <w:rPr>
          <w:lang w:eastAsia="zh-TW"/>
        </w:rPr>
        <w:t>Effect</w:t>
      </w:r>
      <w:r w:rsidR="001638FF" w:rsidRPr="00D90800">
        <w:rPr>
          <w:lang w:eastAsia="zh-TW"/>
        </w:rPr>
        <w:t xml:space="preserve"> of block size on average</w:t>
      </w:r>
      <w:r w:rsidR="001638FF" w:rsidRPr="00D90800">
        <w:t xml:space="preserve"> waiting time in the</w:t>
      </w:r>
      <w:r w:rsidR="00401A25" w:rsidRPr="00D90800">
        <w:t xml:space="preserve"> block queue</w:t>
      </w:r>
    </w:p>
    <w:p w14:paraId="3DD88364" w14:textId="12B8A611" w:rsidR="00E042FE" w:rsidRPr="00D90800" w:rsidRDefault="00466E9F" w:rsidP="00E042FE">
      <w:pPr>
        <w:keepNext/>
        <w:jc w:val="center"/>
        <w:rPr>
          <w:rFonts w:ascii="Times New Roman" w:hAnsi="Times New Roman" w:cs="Times New Roman"/>
        </w:rPr>
      </w:pPr>
      <w:r w:rsidRPr="00D90800">
        <w:rPr>
          <w:rFonts w:ascii="Times New Roman" w:hAnsi="Times New Roman" w:cs="Times New Roman"/>
          <w:noProof/>
        </w:rPr>
        <w:drawing>
          <wp:inline distT="0" distB="0" distL="0" distR="0" wp14:anchorId="6B176C9F" wp14:editId="0A939339">
            <wp:extent cx="4572000" cy="2747962"/>
            <wp:effectExtent l="0" t="0" r="0" b="14605"/>
            <wp:docPr id="43" name="圖表 43">
              <a:extLst xmlns:a="http://schemas.openxmlformats.org/drawingml/2006/main">
                <a:ext uri="{FF2B5EF4-FFF2-40B4-BE49-F238E27FC236}">
                  <a16:creationId xmlns:a16="http://schemas.microsoft.com/office/drawing/2014/main" id="{A6E40BE2-C1D7-4686-8C01-1D8B31F7D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FF0DD3" w14:textId="143F8036" w:rsidR="00330ECB" w:rsidRPr="00D90800" w:rsidRDefault="00E042FE" w:rsidP="00E042FE">
      <w:pPr>
        <w:pStyle w:val="ad"/>
      </w:pPr>
      <w:bookmarkStart w:id="7" w:name="_Toc199342158"/>
      <w:bookmarkStart w:id="8" w:name="_Ref199416217"/>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w:instrText>
      </w:r>
      <w:r w:rsidR="001D0F1A">
        <w:instrText xml:space="preserve">SEQ Figure \* ARABIC \s 1 </w:instrText>
      </w:r>
      <w:r w:rsidR="001D0F1A">
        <w:fldChar w:fldCharType="separate"/>
      </w:r>
      <w:r w:rsidR="005D624D">
        <w:rPr>
          <w:noProof/>
        </w:rPr>
        <w:t>4</w:t>
      </w:r>
      <w:r w:rsidR="001D0F1A">
        <w:rPr>
          <w:noProof/>
        </w:rPr>
        <w:fldChar w:fldCharType="end"/>
      </w:r>
      <w:bookmarkEnd w:id="7"/>
      <w:bookmarkEnd w:id="8"/>
      <w:r w:rsidR="001638FF" w:rsidRPr="00D90800">
        <w:t xml:space="preserve">: </w:t>
      </w:r>
      <w:r w:rsidR="00401A25" w:rsidRPr="00D90800">
        <w:rPr>
          <w:lang w:eastAsia="zh-TW"/>
        </w:rPr>
        <w:t>Effect</w:t>
      </w:r>
      <w:r w:rsidR="001638FF" w:rsidRPr="00D90800">
        <w:rPr>
          <w:lang w:eastAsia="zh-TW"/>
        </w:rPr>
        <w:t xml:space="preserve"> of block size on blocking probability</w:t>
      </w:r>
    </w:p>
    <w:p w14:paraId="47F2197C" w14:textId="3FE92447" w:rsidR="00E042FE" w:rsidRPr="00D90800" w:rsidRDefault="00466E9F" w:rsidP="00E042FE">
      <w:pPr>
        <w:keepNext/>
        <w:jc w:val="center"/>
        <w:rPr>
          <w:rFonts w:ascii="Times New Roman" w:hAnsi="Times New Roman" w:cs="Times New Roman"/>
        </w:rPr>
      </w:pPr>
      <w:r w:rsidRPr="00D90800">
        <w:rPr>
          <w:rFonts w:ascii="Times New Roman" w:hAnsi="Times New Roman" w:cs="Times New Roman"/>
          <w:noProof/>
        </w:rPr>
        <w:lastRenderedPageBreak/>
        <w:drawing>
          <wp:inline distT="0" distB="0" distL="0" distR="0" wp14:anchorId="25EB18D8" wp14:editId="1EB359AF">
            <wp:extent cx="4572000" cy="2747962"/>
            <wp:effectExtent l="0" t="0" r="0" b="14605"/>
            <wp:docPr id="44" name="圖表 44">
              <a:extLst xmlns:a="http://schemas.openxmlformats.org/drawingml/2006/main">
                <a:ext uri="{FF2B5EF4-FFF2-40B4-BE49-F238E27FC236}">
                  <a16:creationId xmlns:a16="http://schemas.microsoft.com/office/drawing/2014/main" id="{6FCE1E6E-3F5C-43C5-8103-BB63E4DDF7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993E01" w14:textId="0B1AB00F" w:rsidR="00330ECB" w:rsidRPr="00D90800" w:rsidRDefault="00E042FE" w:rsidP="00E042FE">
      <w:pPr>
        <w:pStyle w:val="ad"/>
      </w:pPr>
      <w:bookmarkStart w:id="9" w:name="_Toc199342159"/>
      <w:bookmarkStart w:id="10" w:name="_Ref199416301"/>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5</w:t>
      </w:r>
      <w:r w:rsidR="001D0F1A">
        <w:rPr>
          <w:noProof/>
        </w:rPr>
        <w:fldChar w:fldCharType="end"/>
      </w:r>
      <w:bookmarkEnd w:id="9"/>
      <w:bookmarkEnd w:id="10"/>
      <w:r w:rsidR="001638FF" w:rsidRPr="00D90800">
        <w:t xml:space="preserve">: </w:t>
      </w:r>
      <w:r w:rsidR="00401A25" w:rsidRPr="00D90800">
        <w:rPr>
          <w:lang w:eastAsia="zh-TW"/>
        </w:rPr>
        <w:t>Effect</w:t>
      </w:r>
      <w:r w:rsidR="001638FF" w:rsidRPr="00D90800">
        <w:rPr>
          <w:lang w:eastAsia="zh-TW"/>
        </w:rPr>
        <w:t xml:space="preserve"> of block size on throughput</w:t>
      </w:r>
    </w:p>
    <w:p w14:paraId="6392FF4D" w14:textId="003814F7" w:rsidR="00E042FE" w:rsidRPr="00D90800" w:rsidRDefault="00466E9F" w:rsidP="00E042FE">
      <w:pPr>
        <w:keepNext/>
        <w:jc w:val="center"/>
        <w:rPr>
          <w:rFonts w:ascii="Times New Roman" w:hAnsi="Times New Roman" w:cs="Times New Roman"/>
        </w:rPr>
      </w:pPr>
      <w:r w:rsidRPr="00D90800">
        <w:rPr>
          <w:rFonts w:ascii="Times New Roman" w:hAnsi="Times New Roman" w:cs="Times New Roman"/>
          <w:noProof/>
        </w:rPr>
        <w:drawing>
          <wp:inline distT="0" distB="0" distL="0" distR="0" wp14:anchorId="3D6F8173" wp14:editId="61846198">
            <wp:extent cx="4572000" cy="2747962"/>
            <wp:effectExtent l="0" t="0" r="0" b="14605"/>
            <wp:docPr id="45" name="圖表 45">
              <a:extLst xmlns:a="http://schemas.openxmlformats.org/drawingml/2006/main">
                <a:ext uri="{FF2B5EF4-FFF2-40B4-BE49-F238E27FC236}">
                  <a16:creationId xmlns:a16="http://schemas.microsoft.com/office/drawing/2014/main" id="{D8BC0793-B5BC-44D9-9425-45A4DE9D8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E5216" w14:textId="6D958137" w:rsidR="00E042FE" w:rsidRPr="00D90800" w:rsidRDefault="00E042FE" w:rsidP="00E042FE">
      <w:pPr>
        <w:pStyle w:val="ad"/>
      </w:pPr>
      <w:bookmarkStart w:id="11" w:name="_Toc199342160"/>
      <w:bookmarkStart w:id="12" w:name="_Ref199416603"/>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6</w:t>
      </w:r>
      <w:r w:rsidR="001D0F1A">
        <w:rPr>
          <w:noProof/>
        </w:rPr>
        <w:fldChar w:fldCharType="end"/>
      </w:r>
      <w:bookmarkEnd w:id="11"/>
      <w:bookmarkEnd w:id="12"/>
      <w:r w:rsidR="001638FF" w:rsidRPr="00D90800">
        <w:t xml:space="preserve">: </w:t>
      </w:r>
      <w:r w:rsidR="00401A25" w:rsidRPr="00D90800">
        <w:rPr>
          <w:lang w:eastAsia="zh-TW"/>
        </w:rPr>
        <w:t>Effect</w:t>
      </w:r>
      <w:r w:rsidR="001638FF" w:rsidRPr="00D90800">
        <w:rPr>
          <w:lang w:eastAsia="zh-TW"/>
        </w:rPr>
        <w:t xml:space="preserve"> of block size on average</w:t>
      </w:r>
      <w:r w:rsidR="001638FF" w:rsidRPr="00D90800">
        <w:t xml:space="preserve"> block number per unit of time</w:t>
      </w:r>
    </w:p>
    <w:p w14:paraId="5F9F3417" w14:textId="77777777" w:rsidR="00401A25" w:rsidRPr="00D90800" w:rsidRDefault="00401A25" w:rsidP="00401A25">
      <w:pPr>
        <w:keepNext/>
        <w:jc w:val="center"/>
        <w:rPr>
          <w:rFonts w:ascii="Times New Roman" w:hAnsi="Times New Roman" w:cs="Times New Roman"/>
        </w:rPr>
      </w:pPr>
      <w:r w:rsidRPr="00D90800">
        <w:rPr>
          <w:rFonts w:ascii="Times New Roman" w:hAnsi="Times New Roman" w:cs="Times New Roman"/>
          <w:noProof/>
        </w:rPr>
        <w:lastRenderedPageBreak/>
        <w:drawing>
          <wp:inline distT="0" distB="0" distL="0" distR="0" wp14:anchorId="3943F43B" wp14:editId="2EA0E7F3">
            <wp:extent cx="4572000" cy="2762250"/>
            <wp:effectExtent l="0" t="0" r="0" b="0"/>
            <wp:docPr id="53" name="圖表 53">
              <a:extLst xmlns:a="http://schemas.openxmlformats.org/drawingml/2006/main">
                <a:ext uri="{FF2B5EF4-FFF2-40B4-BE49-F238E27FC236}">
                  <a16:creationId xmlns:a16="http://schemas.microsoft.com/office/drawing/2014/main" id="{2E8AB453-949B-41BD-A183-BDEEC94539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2FD5F8" w14:textId="5F077292" w:rsidR="00401A25" w:rsidRPr="00D90800" w:rsidRDefault="00401A25" w:rsidP="00401A25">
      <w:pPr>
        <w:pStyle w:val="ad"/>
        <w:rPr>
          <w:lang w:eastAsia="zh-TW"/>
        </w:rPr>
      </w:pPr>
      <w:bookmarkStart w:id="13" w:name="_Ref199764567"/>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7</w:t>
      </w:r>
      <w:r w:rsidR="001D0F1A">
        <w:rPr>
          <w:noProof/>
        </w:rPr>
        <w:fldChar w:fldCharType="end"/>
      </w:r>
      <w:bookmarkEnd w:id="13"/>
      <w:r w:rsidRPr="00D90800">
        <w:rPr>
          <w:lang w:eastAsia="zh-TW"/>
        </w:rPr>
        <w:t xml:space="preserve">: Effect of </w:t>
      </w:r>
      <w:r w:rsidR="005D624D">
        <w:rPr>
          <w:rFonts w:hint="eastAsia"/>
          <w:lang w:eastAsia="zh-TW"/>
        </w:rPr>
        <w:t>a</w:t>
      </w:r>
      <w:r w:rsidR="005D624D">
        <w:rPr>
          <w:lang w:eastAsia="zh-TW"/>
        </w:rPr>
        <w:t>rrival rate</w:t>
      </w:r>
      <w:r w:rsidRPr="00D90800">
        <w:rPr>
          <w:lang w:eastAsia="zh-TW"/>
        </w:rPr>
        <w:t xml:space="preserve"> on average</w:t>
      </w:r>
      <w:r w:rsidRPr="00D90800">
        <w:t xml:space="preserve"> waiting time in the system</w:t>
      </w:r>
    </w:p>
    <w:p w14:paraId="713A2238" w14:textId="6E84FDC7" w:rsidR="00401A25" w:rsidRPr="00D90800" w:rsidRDefault="00D81689" w:rsidP="00401A25">
      <w:pPr>
        <w:keepNext/>
        <w:jc w:val="center"/>
        <w:rPr>
          <w:rFonts w:ascii="Times New Roman" w:hAnsi="Times New Roman" w:cs="Times New Roman"/>
        </w:rPr>
      </w:pPr>
      <w:r>
        <w:rPr>
          <w:noProof/>
        </w:rPr>
        <w:drawing>
          <wp:inline distT="0" distB="0" distL="0" distR="0" wp14:anchorId="7F08B400" wp14:editId="0BEE55D2">
            <wp:extent cx="4572000" cy="2762250"/>
            <wp:effectExtent l="0" t="0" r="0" b="0"/>
            <wp:docPr id="1792730582" name="圖表 1792730582">
              <a:extLst xmlns:a="http://schemas.openxmlformats.org/drawingml/2006/main">
                <a:ext uri="{FF2B5EF4-FFF2-40B4-BE49-F238E27FC236}">
                  <a16:creationId xmlns:a16="http://schemas.microsoft.com/office/drawing/2014/main" id="{C13E4B54-1816-4F18-A9E0-BA8142A7F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B9D204" w14:textId="6BCC7C03" w:rsidR="00401A25" w:rsidRPr="00D90800" w:rsidRDefault="00401A25" w:rsidP="00401A25">
      <w:pPr>
        <w:pStyle w:val="ad"/>
      </w:pPr>
      <w:bookmarkStart w:id="14" w:name="_Ref199766582"/>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8</w:t>
      </w:r>
      <w:r w:rsidR="001D0F1A">
        <w:rPr>
          <w:noProof/>
        </w:rPr>
        <w:fldChar w:fldCharType="end"/>
      </w:r>
      <w:bookmarkEnd w:id="14"/>
      <w:r w:rsidRPr="00D90800">
        <w:rPr>
          <w:lang w:eastAsia="zh-TW"/>
        </w:rPr>
        <w:t xml:space="preserve">: Effect of </w:t>
      </w:r>
      <w:r w:rsidR="005D624D">
        <w:rPr>
          <w:rFonts w:hint="eastAsia"/>
          <w:lang w:eastAsia="zh-TW"/>
        </w:rPr>
        <w:t>a</w:t>
      </w:r>
      <w:r w:rsidR="005D624D">
        <w:rPr>
          <w:lang w:eastAsia="zh-TW"/>
        </w:rPr>
        <w:t>rrival rate</w:t>
      </w:r>
      <w:r w:rsidRPr="00D90800">
        <w:rPr>
          <w:lang w:eastAsia="zh-TW"/>
        </w:rPr>
        <w:t xml:space="preserve"> on average</w:t>
      </w:r>
      <w:r w:rsidRPr="00D90800">
        <w:t xml:space="preserve"> waiting time in the customer queue</w:t>
      </w:r>
    </w:p>
    <w:p w14:paraId="09FFD142" w14:textId="49C68C75" w:rsidR="00401A25" w:rsidRPr="00D90800" w:rsidRDefault="00D81689" w:rsidP="00401A25">
      <w:pPr>
        <w:keepNext/>
        <w:jc w:val="center"/>
        <w:rPr>
          <w:rFonts w:ascii="Times New Roman" w:hAnsi="Times New Roman" w:cs="Times New Roman"/>
        </w:rPr>
      </w:pPr>
      <w:r>
        <w:rPr>
          <w:noProof/>
        </w:rPr>
        <w:lastRenderedPageBreak/>
        <w:drawing>
          <wp:inline distT="0" distB="0" distL="0" distR="0" wp14:anchorId="61074C5A" wp14:editId="70090F74">
            <wp:extent cx="4571047" cy="2762250"/>
            <wp:effectExtent l="0" t="0" r="1270" b="0"/>
            <wp:docPr id="1792730583" name="圖表 1792730583">
              <a:extLst xmlns:a="http://schemas.openxmlformats.org/drawingml/2006/main">
                <a:ext uri="{FF2B5EF4-FFF2-40B4-BE49-F238E27FC236}">
                  <a16:creationId xmlns:a16="http://schemas.microsoft.com/office/drawing/2014/main" id="{034001FE-7C06-4FAF-8CF2-20D2B21C9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06698F" w14:textId="0996FB11" w:rsidR="00401A25" w:rsidRPr="00D90800" w:rsidRDefault="00401A25" w:rsidP="00401A25">
      <w:pPr>
        <w:pStyle w:val="ad"/>
      </w:pPr>
      <w:bookmarkStart w:id="15" w:name="_Ref199766683"/>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9</w:t>
      </w:r>
      <w:r w:rsidR="001D0F1A">
        <w:rPr>
          <w:noProof/>
        </w:rPr>
        <w:fldChar w:fldCharType="end"/>
      </w:r>
      <w:bookmarkEnd w:id="15"/>
      <w:r w:rsidRPr="00D90800">
        <w:rPr>
          <w:lang w:eastAsia="zh-TW"/>
        </w:rPr>
        <w:t xml:space="preserve">: Effect of </w:t>
      </w:r>
      <w:r w:rsidR="005D624D">
        <w:rPr>
          <w:rFonts w:hint="eastAsia"/>
          <w:lang w:eastAsia="zh-TW"/>
        </w:rPr>
        <w:t>a</w:t>
      </w:r>
      <w:r w:rsidR="005D624D">
        <w:rPr>
          <w:lang w:eastAsia="zh-TW"/>
        </w:rPr>
        <w:t>rrival rate</w:t>
      </w:r>
      <w:r w:rsidRPr="00D90800">
        <w:rPr>
          <w:lang w:eastAsia="zh-TW"/>
        </w:rPr>
        <w:t xml:space="preserve"> on average</w:t>
      </w:r>
      <w:r w:rsidRPr="00D90800">
        <w:t xml:space="preserve"> waiting time in the block queue</w:t>
      </w:r>
    </w:p>
    <w:p w14:paraId="0AA6F770" w14:textId="77777777" w:rsidR="00401A25" w:rsidRPr="00D90800" w:rsidRDefault="00401A25" w:rsidP="00401A25">
      <w:pPr>
        <w:keepNext/>
        <w:jc w:val="center"/>
        <w:rPr>
          <w:rFonts w:ascii="Times New Roman" w:hAnsi="Times New Roman" w:cs="Times New Roman"/>
        </w:rPr>
      </w:pPr>
      <w:r w:rsidRPr="00D90800">
        <w:rPr>
          <w:rFonts w:ascii="Times New Roman" w:hAnsi="Times New Roman" w:cs="Times New Roman"/>
          <w:noProof/>
        </w:rPr>
        <w:drawing>
          <wp:inline distT="0" distB="0" distL="0" distR="0" wp14:anchorId="0634FDE2" wp14:editId="2B8F766F">
            <wp:extent cx="4572000" cy="2747962"/>
            <wp:effectExtent l="0" t="0" r="0" b="14605"/>
            <wp:docPr id="56" name="圖表 56">
              <a:extLst xmlns:a="http://schemas.openxmlformats.org/drawingml/2006/main">
                <a:ext uri="{FF2B5EF4-FFF2-40B4-BE49-F238E27FC236}">
                  <a16:creationId xmlns:a16="http://schemas.microsoft.com/office/drawing/2014/main" id="{A81D8E08-E76D-474D-95BB-6FC7AC4E1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677338" w14:textId="7936D391" w:rsidR="00401A25" w:rsidRPr="00D90800" w:rsidRDefault="00401A25" w:rsidP="00401A25">
      <w:pPr>
        <w:pStyle w:val="ad"/>
      </w:pPr>
      <w:bookmarkStart w:id="16" w:name="_Ref199766965"/>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10</w:t>
      </w:r>
      <w:r w:rsidR="001D0F1A">
        <w:rPr>
          <w:noProof/>
        </w:rPr>
        <w:fldChar w:fldCharType="end"/>
      </w:r>
      <w:bookmarkEnd w:id="16"/>
      <w:r w:rsidRPr="00D90800">
        <w:rPr>
          <w:lang w:eastAsia="zh-TW"/>
        </w:rPr>
        <w:t xml:space="preserve">: Effect of </w:t>
      </w:r>
      <w:r w:rsidR="005D624D">
        <w:rPr>
          <w:rFonts w:hint="eastAsia"/>
          <w:lang w:eastAsia="zh-TW"/>
        </w:rPr>
        <w:t>a</w:t>
      </w:r>
      <w:r w:rsidR="005D624D">
        <w:rPr>
          <w:lang w:eastAsia="zh-TW"/>
        </w:rPr>
        <w:t>rrival rate</w:t>
      </w:r>
      <w:r w:rsidRPr="00D90800">
        <w:rPr>
          <w:lang w:eastAsia="zh-TW"/>
        </w:rPr>
        <w:t xml:space="preserve"> on blocking probability</w:t>
      </w:r>
    </w:p>
    <w:p w14:paraId="6F8DED04" w14:textId="77777777" w:rsidR="00401A25" w:rsidRPr="00D90800" w:rsidRDefault="00401A25" w:rsidP="00401A25">
      <w:pPr>
        <w:keepNext/>
        <w:jc w:val="center"/>
        <w:rPr>
          <w:rFonts w:ascii="Times New Roman" w:hAnsi="Times New Roman" w:cs="Times New Roman"/>
        </w:rPr>
      </w:pPr>
      <w:r w:rsidRPr="00D90800">
        <w:rPr>
          <w:rFonts w:ascii="Times New Roman" w:hAnsi="Times New Roman" w:cs="Times New Roman"/>
          <w:noProof/>
        </w:rPr>
        <w:lastRenderedPageBreak/>
        <w:drawing>
          <wp:inline distT="0" distB="0" distL="0" distR="0" wp14:anchorId="52CECA89" wp14:editId="07538E87">
            <wp:extent cx="4572000" cy="2747962"/>
            <wp:effectExtent l="0" t="0" r="0" b="14605"/>
            <wp:docPr id="57" name="圖表 57">
              <a:extLst xmlns:a="http://schemas.openxmlformats.org/drawingml/2006/main">
                <a:ext uri="{FF2B5EF4-FFF2-40B4-BE49-F238E27FC236}">
                  <a16:creationId xmlns:a16="http://schemas.microsoft.com/office/drawing/2014/main" id="{A1155358-664E-4A28-8213-9279AD013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7B2713" w14:textId="0413E298" w:rsidR="00401A25" w:rsidRPr="00D90800" w:rsidRDefault="00401A25" w:rsidP="00401A25">
      <w:pPr>
        <w:pStyle w:val="ad"/>
      </w:pPr>
      <w:bookmarkStart w:id="17" w:name="_Ref199767166"/>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11</w:t>
      </w:r>
      <w:r w:rsidR="001D0F1A">
        <w:rPr>
          <w:noProof/>
        </w:rPr>
        <w:fldChar w:fldCharType="end"/>
      </w:r>
      <w:bookmarkEnd w:id="17"/>
      <w:r w:rsidRPr="00D90800">
        <w:rPr>
          <w:lang w:eastAsia="zh-TW"/>
        </w:rPr>
        <w:t xml:space="preserve">: Effect of </w:t>
      </w:r>
      <w:r w:rsidR="005D624D">
        <w:rPr>
          <w:rFonts w:hint="eastAsia"/>
          <w:lang w:eastAsia="zh-TW"/>
        </w:rPr>
        <w:t>a</w:t>
      </w:r>
      <w:r w:rsidR="005D624D">
        <w:rPr>
          <w:lang w:eastAsia="zh-TW"/>
        </w:rPr>
        <w:t>rrival rate</w:t>
      </w:r>
      <w:r w:rsidRPr="00D90800">
        <w:rPr>
          <w:lang w:eastAsia="zh-TW"/>
        </w:rPr>
        <w:t xml:space="preserve"> on throughput</w:t>
      </w:r>
    </w:p>
    <w:p w14:paraId="35CC18F3" w14:textId="77777777" w:rsidR="00401A25" w:rsidRPr="00D90800" w:rsidRDefault="00401A25" w:rsidP="00401A25">
      <w:pPr>
        <w:keepNext/>
        <w:jc w:val="center"/>
        <w:rPr>
          <w:rFonts w:ascii="Times New Roman" w:hAnsi="Times New Roman" w:cs="Times New Roman"/>
        </w:rPr>
      </w:pPr>
      <w:r w:rsidRPr="00D90800">
        <w:rPr>
          <w:rFonts w:ascii="Times New Roman" w:hAnsi="Times New Roman" w:cs="Times New Roman"/>
          <w:noProof/>
        </w:rPr>
        <w:drawing>
          <wp:inline distT="0" distB="0" distL="0" distR="0" wp14:anchorId="4E519733" wp14:editId="5BD8BB01">
            <wp:extent cx="4572000" cy="2747962"/>
            <wp:effectExtent l="0" t="0" r="0" b="14605"/>
            <wp:docPr id="58" name="圖表 58">
              <a:extLst xmlns:a="http://schemas.openxmlformats.org/drawingml/2006/main">
                <a:ext uri="{FF2B5EF4-FFF2-40B4-BE49-F238E27FC236}">
                  <a16:creationId xmlns:a16="http://schemas.microsoft.com/office/drawing/2014/main" id="{AAC273A8-A3B9-4F25-8C35-7B2FDCC7CB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C51345" w14:textId="39A60D75" w:rsidR="00401A25" w:rsidRDefault="00401A25" w:rsidP="00401A25">
      <w:pPr>
        <w:pStyle w:val="ad"/>
      </w:pPr>
      <w:bookmarkStart w:id="18" w:name="_Ref199767512"/>
      <w:r w:rsidRPr="00D90800">
        <w:t xml:space="preserve">Figure </w:t>
      </w:r>
      <w:r w:rsidR="001D0F1A">
        <w:fldChar w:fldCharType="begin"/>
      </w:r>
      <w:r w:rsidR="001D0F1A">
        <w:instrText xml:space="preserve"> STYLEREF 1 \s </w:instrText>
      </w:r>
      <w:r w:rsidR="001D0F1A">
        <w:fldChar w:fldCharType="separate"/>
      </w:r>
      <w:r w:rsidR="005D624D">
        <w:rPr>
          <w:noProof/>
        </w:rPr>
        <w:t>5</w:t>
      </w:r>
      <w:r w:rsidR="001D0F1A">
        <w:rPr>
          <w:noProof/>
        </w:rPr>
        <w:fldChar w:fldCharType="end"/>
      </w:r>
      <w:r w:rsidR="005D624D">
        <w:noBreakHyphen/>
      </w:r>
      <w:r w:rsidR="001D0F1A">
        <w:fldChar w:fldCharType="begin"/>
      </w:r>
      <w:r w:rsidR="001D0F1A">
        <w:instrText xml:space="preserve"> SEQ Figure \* ARABIC \s 1 </w:instrText>
      </w:r>
      <w:r w:rsidR="001D0F1A">
        <w:fldChar w:fldCharType="separate"/>
      </w:r>
      <w:r w:rsidR="005D624D">
        <w:rPr>
          <w:noProof/>
        </w:rPr>
        <w:t>12</w:t>
      </w:r>
      <w:r w:rsidR="001D0F1A">
        <w:rPr>
          <w:noProof/>
        </w:rPr>
        <w:fldChar w:fldCharType="end"/>
      </w:r>
      <w:bookmarkEnd w:id="18"/>
      <w:r w:rsidRPr="00D90800">
        <w:t xml:space="preserve">: </w:t>
      </w:r>
      <w:r w:rsidRPr="00D90800">
        <w:rPr>
          <w:lang w:eastAsia="zh-TW"/>
        </w:rPr>
        <w:t xml:space="preserve">Effect of </w:t>
      </w:r>
      <w:r w:rsidR="005D624D">
        <w:rPr>
          <w:rFonts w:hint="eastAsia"/>
          <w:lang w:eastAsia="zh-TW"/>
        </w:rPr>
        <w:t>a</w:t>
      </w:r>
      <w:r w:rsidR="005D624D">
        <w:rPr>
          <w:lang w:eastAsia="zh-TW"/>
        </w:rPr>
        <w:t>rrival rate</w:t>
      </w:r>
      <w:r w:rsidRPr="00D90800">
        <w:rPr>
          <w:lang w:eastAsia="zh-TW"/>
        </w:rPr>
        <w:t xml:space="preserve"> on average</w:t>
      </w:r>
      <w:r w:rsidRPr="00D90800">
        <w:t xml:space="preserve"> block number per unit of time</w:t>
      </w:r>
    </w:p>
    <w:p w14:paraId="2ABC0146" w14:textId="77777777" w:rsidR="005D624D" w:rsidRDefault="005D624D" w:rsidP="005D624D">
      <w:pPr>
        <w:keepNext/>
        <w:jc w:val="center"/>
      </w:pPr>
      <w:r>
        <w:rPr>
          <w:noProof/>
        </w:rPr>
        <w:lastRenderedPageBreak/>
        <w:drawing>
          <wp:inline distT="0" distB="0" distL="0" distR="0" wp14:anchorId="64244057" wp14:editId="5DC52671">
            <wp:extent cx="4572000" cy="2781299"/>
            <wp:effectExtent l="0" t="0" r="0" b="635"/>
            <wp:docPr id="29" name="圖表 29">
              <a:extLst xmlns:a="http://schemas.openxmlformats.org/drawingml/2006/main">
                <a:ext uri="{FF2B5EF4-FFF2-40B4-BE49-F238E27FC236}">
                  <a16:creationId xmlns:a16="http://schemas.microsoft.com/office/drawing/2014/main" id="{6BF6F248-6C66-4C61-BFC8-046A5EBDA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541441A" w14:textId="5D4AA96A" w:rsidR="005D624D" w:rsidRDefault="005D624D" w:rsidP="005D624D">
      <w:pPr>
        <w:pStyle w:val="ad"/>
      </w:pPr>
      <w:bookmarkStart w:id="19" w:name="_Ref199770974"/>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13</w:t>
      </w:r>
      <w:r w:rsidR="001D0F1A">
        <w:rPr>
          <w:noProof/>
        </w:rPr>
        <w:fldChar w:fldCharType="end"/>
      </w:r>
      <w:bookmarkEnd w:id="19"/>
      <w:r w:rsidRPr="00D90800">
        <w:rPr>
          <w:lang w:eastAsia="zh-TW"/>
        </w:rPr>
        <w:t xml:space="preserve">: Effect of </w:t>
      </w:r>
      <w:r>
        <w:rPr>
          <w:lang w:eastAsia="zh-TW"/>
        </w:rPr>
        <w:t>block generation rate</w:t>
      </w:r>
      <w:r w:rsidRPr="00D90800">
        <w:rPr>
          <w:lang w:eastAsia="zh-TW"/>
        </w:rPr>
        <w:t xml:space="preserve"> on average</w:t>
      </w:r>
      <w:r w:rsidRPr="00D90800">
        <w:t xml:space="preserve"> waiting time in the system</w:t>
      </w:r>
    </w:p>
    <w:p w14:paraId="7DB39C37" w14:textId="72A9E1F0" w:rsidR="005D624D" w:rsidRDefault="00D81689" w:rsidP="005D624D">
      <w:pPr>
        <w:keepNext/>
        <w:jc w:val="center"/>
      </w:pPr>
      <w:r>
        <w:rPr>
          <w:noProof/>
        </w:rPr>
        <w:drawing>
          <wp:inline distT="0" distB="0" distL="0" distR="0" wp14:anchorId="5D97549A" wp14:editId="11956FFD">
            <wp:extent cx="4572000" cy="2786394"/>
            <wp:effectExtent l="0" t="0" r="0" b="13970"/>
            <wp:docPr id="1792730584" name="圖表 1792730584">
              <a:extLst xmlns:a="http://schemas.openxmlformats.org/drawingml/2006/main">
                <a:ext uri="{FF2B5EF4-FFF2-40B4-BE49-F238E27FC236}">
                  <a16:creationId xmlns:a16="http://schemas.microsoft.com/office/drawing/2014/main" id="{7118F7BA-6028-452A-9B0E-529F4C121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t xml:space="preserve"> </w:t>
      </w:r>
    </w:p>
    <w:p w14:paraId="12790890" w14:textId="681FE36D" w:rsidR="005D624D" w:rsidRDefault="005D624D" w:rsidP="005D624D">
      <w:pPr>
        <w:pStyle w:val="ad"/>
      </w:pPr>
      <w:bookmarkStart w:id="20" w:name="_Ref199770984"/>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14</w:t>
      </w:r>
      <w:r w:rsidR="001D0F1A">
        <w:rPr>
          <w:noProof/>
        </w:rPr>
        <w:fldChar w:fldCharType="end"/>
      </w:r>
      <w:bookmarkEnd w:id="20"/>
      <w:r w:rsidRPr="00D90800">
        <w:rPr>
          <w:lang w:eastAsia="zh-TW"/>
        </w:rPr>
        <w:t xml:space="preserve">: Effect of </w:t>
      </w:r>
      <w:r>
        <w:rPr>
          <w:lang w:eastAsia="zh-TW"/>
        </w:rPr>
        <w:t>block generation rate</w:t>
      </w:r>
      <w:r w:rsidRPr="00D90800">
        <w:rPr>
          <w:lang w:eastAsia="zh-TW"/>
        </w:rPr>
        <w:t xml:space="preserve"> on average</w:t>
      </w:r>
      <w:r w:rsidRPr="00D90800">
        <w:t xml:space="preserve"> waiting time in the </w:t>
      </w:r>
      <w:r>
        <w:t>customer queue</w:t>
      </w:r>
    </w:p>
    <w:p w14:paraId="39FFE688" w14:textId="2E616EC3" w:rsidR="005D624D" w:rsidRDefault="00D81689" w:rsidP="005D624D">
      <w:pPr>
        <w:keepNext/>
        <w:jc w:val="center"/>
      </w:pPr>
      <w:r>
        <w:rPr>
          <w:noProof/>
        </w:rPr>
        <w:lastRenderedPageBreak/>
        <w:drawing>
          <wp:inline distT="0" distB="0" distL="0" distR="0" wp14:anchorId="6AE30AC6" wp14:editId="23214944">
            <wp:extent cx="4571047" cy="2781300"/>
            <wp:effectExtent l="0" t="0" r="1270" b="0"/>
            <wp:docPr id="1792730585" name="圖表 1792730585">
              <a:extLst xmlns:a="http://schemas.openxmlformats.org/drawingml/2006/main">
                <a:ext uri="{FF2B5EF4-FFF2-40B4-BE49-F238E27FC236}">
                  <a16:creationId xmlns:a16="http://schemas.microsoft.com/office/drawing/2014/main" id="{82B25F3D-28C7-496C-BAC1-9E5873FF7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4B000AB" w14:textId="39EFD0BA" w:rsidR="005D624D" w:rsidRDefault="005D624D" w:rsidP="005D624D">
      <w:pPr>
        <w:pStyle w:val="ad"/>
      </w:pPr>
      <w:bookmarkStart w:id="21" w:name="_Ref199770989"/>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15</w:t>
      </w:r>
      <w:r w:rsidR="001D0F1A">
        <w:rPr>
          <w:noProof/>
        </w:rPr>
        <w:fldChar w:fldCharType="end"/>
      </w:r>
      <w:bookmarkEnd w:id="21"/>
      <w:r w:rsidRPr="00D90800">
        <w:rPr>
          <w:lang w:eastAsia="zh-TW"/>
        </w:rPr>
        <w:t xml:space="preserve">: Effect of </w:t>
      </w:r>
      <w:r>
        <w:rPr>
          <w:lang w:eastAsia="zh-TW"/>
        </w:rPr>
        <w:t>block generation rate</w:t>
      </w:r>
      <w:r w:rsidRPr="00D90800">
        <w:rPr>
          <w:lang w:eastAsia="zh-TW"/>
        </w:rPr>
        <w:t xml:space="preserve"> on average</w:t>
      </w:r>
      <w:r w:rsidRPr="00D90800">
        <w:t xml:space="preserve"> waiting time in the </w:t>
      </w:r>
      <w:r>
        <w:t>block queue</w:t>
      </w:r>
    </w:p>
    <w:p w14:paraId="2A8DD1D4" w14:textId="77777777" w:rsidR="005D624D" w:rsidRDefault="005D624D" w:rsidP="005D624D">
      <w:pPr>
        <w:keepNext/>
        <w:jc w:val="center"/>
      </w:pPr>
      <w:r>
        <w:rPr>
          <w:noProof/>
        </w:rPr>
        <w:drawing>
          <wp:inline distT="0" distB="0" distL="0" distR="0" wp14:anchorId="6AD09157" wp14:editId="5E64A9D8">
            <wp:extent cx="4572000" cy="2767012"/>
            <wp:effectExtent l="0" t="0" r="0" b="14605"/>
            <wp:docPr id="32" name="圖表 32">
              <a:extLst xmlns:a="http://schemas.openxmlformats.org/drawingml/2006/main">
                <a:ext uri="{FF2B5EF4-FFF2-40B4-BE49-F238E27FC236}">
                  <a16:creationId xmlns:a16="http://schemas.microsoft.com/office/drawing/2014/main" id="{7E332477-5BF0-4F9B-96C4-072C642A2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D83B6F" w14:textId="7449498C" w:rsidR="005D624D" w:rsidRDefault="005D624D" w:rsidP="005D624D">
      <w:pPr>
        <w:pStyle w:val="ad"/>
      </w:pPr>
      <w:bookmarkStart w:id="22" w:name="_Ref199771004"/>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16</w:t>
      </w:r>
      <w:r w:rsidR="001D0F1A">
        <w:rPr>
          <w:noProof/>
        </w:rPr>
        <w:fldChar w:fldCharType="end"/>
      </w:r>
      <w:bookmarkEnd w:id="22"/>
      <w:r w:rsidRPr="00D90800">
        <w:rPr>
          <w:lang w:eastAsia="zh-TW"/>
        </w:rPr>
        <w:t xml:space="preserve">: Effect of </w:t>
      </w:r>
      <w:r>
        <w:rPr>
          <w:lang w:eastAsia="zh-TW"/>
        </w:rPr>
        <w:t>block generation rate</w:t>
      </w:r>
      <w:r w:rsidRPr="00D90800">
        <w:rPr>
          <w:lang w:eastAsia="zh-TW"/>
        </w:rPr>
        <w:t xml:space="preserve"> on </w:t>
      </w:r>
      <w:r>
        <w:rPr>
          <w:lang w:eastAsia="zh-TW"/>
        </w:rPr>
        <w:t>blocking probability</w:t>
      </w:r>
    </w:p>
    <w:p w14:paraId="71BC425A" w14:textId="77777777" w:rsidR="005D624D" w:rsidRDefault="005D624D" w:rsidP="005D624D">
      <w:pPr>
        <w:keepNext/>
        <w:jc w:val="center"/>
      </w:pPr>
      <w:r>
        <w:rPr>
          <w:noProof/>
        </w:rPr>
        <w:lastRenderedPageBreak/>
        <w:drawing>
          <wp:inline distT="0" distB="0" distL="0" distR="0" wp14:anchorId="1C1EAECA" wp14:editId="602434DA">
            <wp:extent cx="4572000" cy="2767012"/>
            <wp:effectExtent l="0" t="0" r="0" b="14605"/>
            <wp:docPr id="33" name="圖表 33">
              <a:extLst xmlns:a="http://schemas.openxmlformats.org/drawingml/2006/main">
                <a:ext uri="{FF2B5EF4-FFF2-40B4-BE49-F238E27FC236}">
                  <a16:creationId xmlns:a16="http://schemas.microsoft.com/office/drawing/2014/main" id="{6DDB56FF-3638-4806-B14E-E6266611DA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422D14" w14:textId="3A56C259" w:rsidR="005D624D" w:rsidRDefault="005D624D" w:rsidP="005D624D">
      <w:pPr>
        <w:pStyle w:val="ad"/>
      </w:pPr>
      <w:bookmarkStart w:id="23" w:name="_Ref199771006"/>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17</w:t>
      </w:r>
      <w:r w:rsidR="001D0F1A">
        <w:rPr>
          <w:noProof/>
        </w:rPr>
        <w:fldChar w:fldCharType="end"/>
      </w:r>
      <w:bookmarkEnd w:id="23"/>
      <w:r w:rsidRPr="00D90800">
        <w:rPr>
          <w:lang w:eastAsia="zh-TW"/>
        </w:rPr>
        <w:t xml:space="preserve">: Effect of </w:t>
      </w:r>
      <w:r>
        <w:rPr>
          <w:lang w:eastAsia="zh-TW"/>
        </w:rPr>
        <w:t>block generation rate</w:t>
      </w:r>
      <w:r w:rsidRPr="00D90800">
        <w:rPr>
          <w:lang w:eastAsia="zh-TW"/>
        </w:rPr>
        <w:t xml:space="preserve"> on</w:t>
      </w:r>
      <w:r>
        <w:rPr>
          <w:lang w:eastAsia="zh-TW"/>
        </w:rPr>
        <w:t xml:space="preserve"> throughput</w:t>
      </w:r>
    </w:p>
    <w:p w14:paraId="2FE48D8E" w14:textId="77777777" w:rsidR="005D624D" w:rsidRDefault="005D624D" w:rsidP="005D624D">
      <w:pPr>
        <w:keepNext/>
        <w:jc w:val="center"/>
      </w:pPr>
      <w:r>
        <w:rPr>
          <w:noProof/>
        </w:rPr>
        <w:drawing>
          <wp:inline distT="0" distB="0" distL="0" distR="0" wp14:anchorId="70A8AE4F" wp14:editId="123409E8">
            <wp:extent cx="4572000" cy="2767011"/>
            <wp:effectExtent l="0" t="0" r="0" b="14605"/>
            <wp:docPr id="36" name="圖表 36">
              <a:extLst xmlns:a="http://schemas.openxmlformats.org/drawingml/2006/main">
                <a:ext uri="{FF2B5EF4-FFF2-40B4-BE49-F238E27FC236}">
                  <a16:creationId xmlns:a16="http://schemas.microsoft.com/office/drawing/2014/main" id="{8DD2576F-46C9-410F-8BC8-D3C66CB4E5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F5D965F" w14:textId="0BCE3857" w:rsidR="005D624D" w:rsidRDefault="005D624D" w:rsidP="005D624D">
      <w:pPr>
        <w:pStyle w:val="ad"/>
      </w:pPr>
      <w:bookmarkStart w:id="24" w:name="_Ref199771007"/>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18</w:t>
      </w:r>
      <w:r w:rsidR="001D0F1A">
        <w:rPr>
          <w:noProof/>
        </w:rPr>
        <w:fldChar w:fldCharType="end"/>
      </w:r>
      <w:bookmarkEnd w:id="24"/>
      <w:r>
        <w:t xml:space="preserve">: </w:t>
      </w:r>
      <w:r w:rsidRPr="005D624D">
        <w:t xml:space="preserve">Effect of </w:t>
      </w:r>
      <w:r>
        <w:rPr>
          <w:lang w:eastAsia="zh-TW"/>
        </w:rPr>
        <w:t>block generation rate</w:t>
      </w:r>
      <w:r w:rsidRPr="005D624D">
        <w:t xml:space="preserve"> on average block number per unit of time</w:t>
      </w:r>
    </w:p>
    <w:p w14:paraId="7A9C5EC6" w14:textId="38C0A2DB" w:rsidR="005D624D" w:rsidRDefault="000237A5" w:rsidP="005D624D">
      <w:pPr>
        <w:keepNext/>
        <w:jc w:val="center"/>
      </w:pPr>
      <w:r>
        <w:rPr>
          <w:noProof/>
        </w:rPr>
        <w:lastRenderedPageBreak/>
        <w:drawing>
          <wp:inline distT="0" distB="0" distL="0" distR="0" wp14:anchorId="51347CEE" wp14:editId="65A99A57">
            <wp:extent cx="4572000" cy="2781299"/>
            <wp:effectExtent l="0" t="0" r="0" b="635"/>
            <wp:docPr id="1792730561" name="圖表 1792730561">
              <a:extLst xmlns:a="http://schemas.openxmlformats.org/drawingml/2006/main">
                <a:ext uri="{FF2B5EF4-FFF2-40B4-BE49-F238E27FC236}">
                  <a16:creationId xmlns:a16="http://schemas.microsoft.com/office/drawing/2014/main" id="{6C088AF5-B137-4FEA-BCA4-B9C45A606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BECDB1F" w14:textId="243201A5" w:rsidR="005D624D" w:rsidRDefault="005D624D" w:rsidP="005D624D">
      <w:pPr>
        <w:pStyle w:val="ad"/>
      </w:pPr>
      <w:bookmarkStart w:id="25" w:name="_Ref199771008"/>
      <w:r>
        <w:t xml:space="preserve">Figure </w:t>
      </w:r>
      <w:r w:rsidR="001D0F1A">
        <w:fldChar w:fldCharType="begin"/>
      </w:r>
      <w:r w:rsidR="001D0F1A">
        <w:instrText xml:space="preserve"> STYLEREF 1 \s </w:instrText>
      </w:r>
      <w:r w:rsidR="001D0F1A">
        <w:fldChar w:fldCharType="separate"/>
      </w:r>
      <w:r w:rsidR="000237A5">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sidR="000237A5">
        <w:rPr>
          <w:noProof/>
        </w:rPr>
        <w:t>19</w:t>
      </w:r>
      <w:r w:rsidR="001D0F1A">
        <w:rPr>
          <w:noProof/>
        </w:rPr>
        <w:fldChar w:fldCharType="end"/>
      </w:r>
      <w:bookmarkEnd w:id="25"/>
      <w:r w:rsidRPr="00D90800">
        <w:rPr>
          <w:lang w:eastAsia="zh-TW"/>
        </w:rPr>
        <w:t xml:space="preserve">: Effect of </w:t>
      </w:r>
      <w:r w:rsidR="000237A5">
        <w:rPr>
          <w:lang w:eastAsia="zh-TW"/>
        </w:rPr>
        <w:t>departure</w:t>
      </w:r>
      <w:r>
        <w:rPr>
          <w:lang w:eastAsia="zh-TW"/>
        </w:rPr>
        <w:t xml:space="preserve"> rate</w:t>
      </w:r>
      <w:r w:rsidRPr="00D90800">
        <w:rPr>
          <w:lang w:eastAsia="zh-TW"/>
        </w:rPr>
        <w:t xml:space="preserve"> on average</w:t>
      </w:r>
      <w:r w:rsidRPr="00D90800">
        <w:t xml:space="preserve"> waiting time in the system</w:t>
      </w:r>
    </w:p>
    <w:p w14:paraId="289F2495" w14:textId="636C3C5B" w:rsidR="005D624D" w:rsidRDefault="00D81689" w:rsidP="005D624D">
      <w:pPr>
        <w:keepNext/>
        <w:jc w:val="center"/>
      </w:pPr>
      <w:r>
        <w:rPr>
          <w:noProof/>
        </w:rPr>
        <w:drawing>
          <wp:inline distT="0" distB="0" distL="0" distR="0" wp14:anchorId="4A546778" wp14:editId="231247ED">
            <wp:extent cx="4572000" cy="2786394"/>
            <wp:effectExtent l="0" t="0" r="0" b="13970"/>
            <wp:docPr id="1792730586" name="圖表 1792730586">
              <a:extLst xmlns:a="http://schemas.openxmlformats.org/drawingml/2006/main">
                <a:ext uri="{FF2B5EF4-FFF2-40B4-BE49-F238E27FC236}">
                  <a16:creationId xmlns:a16="http://schemas.microsoft.com/office/drawing/2014/main" id="{34BAEE11-0DDB-4BE2-A2E8-B2D0C2BEA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4B2651" w14:textId="7C7AA289" w:rsidR="005D624D" w:rsidRDefault="005D624D" w:rsidP="005D624D">
      <w:pPr>
        <w:pStyle w:val="ad"/>
      </w:pPr>
      <w:bookmarkStart w:id="26" w:name="_Ref199771012"/>
      <w:r>
        <w:t xml:space="preserve">Figure </w:t>
      </w:r>
      <w:r w:rsidR="001D0F1A">
        <w:fldChar w:fldCharType="begin"/>
      </w:r>
      <w:r w:rsidR="001D0F1A">
        <w:instrText xml:space="preserve"> STYLEREF 1 \s </w:instrText>
      </w:r>
      <w:r w:rsidR="001D0F1A">
        <w:fldChar w:fldCharType="separate"/>
      </w:r>
      <w:r w:rsidR="000237A5">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sidR="000237A5">
        <w:rPr>
          <w:noProof/>
        </w:rPr>
        <w:t>20</w:t>
      </w:r>
      <w:r w:rsidR="001D0F1A">
        <w:rPr>
          <w:noProof/>
        </w:rPr>
        <w:fldChar w:fldCharType="end"/>
      </w:r>
      <w:bookmarkEnd w:id="26"/>
      <w:r w:rsidRPr="00D90800">
        <w:rPr>
          <w:lang w:eastAsia="zh-TW"/>
        </w:rPr>
        <w:t xml:space="preserve">: Effect of </w:t>
      </w:r>
      <w:r w:rsidR="000237A5">
        <w:rPr>
          <w:lang w:eastAsia="zh-TW"/>
        </w:rPr>
        <w:t>departure</w:t>
      </w:r>
      <w:r>
        <w:rPr>
          <w:lang w:eastAsia="zh-TW"/>
        </w:rPr>
        <w:t xml:space="preserve"> rate</w:t>
      </w:r>
      <w:r w:rsidRPr="00D90800">
        <w:rPr>
          <w:lang w:eastAsia="zh-TW"/>
        </w:rPr>
        <w:t xml:space="preserve"> on average</w:t>
      </w:r>
      <w:r w:rsidRPr="00D90800">
        <w:t xml:space="preserve"> waiting time in the </w:t>
      </w:r>
      <w:r>
        <w:t>customer queue</w:t>
      </w:r>
    </w:p>
    <w:p w14:paraId="6A09E87C" w14:textId="6ED29412" w:rsidR="005D624D" w:rsidRDefault="00D81689" w:rsidP="005D624D">
      <w:pPr>
        <w:keepNext/>
        <w:jc w:val="center"/>
      </w:pPr>
      <w:r>
        <w:rPr>
          <w:noProof/>
        </w:rPr>
        <w:lastRenderedPageBreak/>
        <w:drawing>
          <wp:inline distT="0" distB="0" distL="0" distR="0" wp14:anchorId="1F875BB2" wp14:editId="26D57789">
            <wp:extent cx="4571047" cy="2781300"/>
            <wp:effectExtent l="0" t="0" r="1270" b="0"/>
            <wp:docPr id="1792730587" name="圖表 1792730587">
              <a:extLst xmlns:a="http://schemas.openxmlformats.org/drawingml/2006/main">
                <a:ext uri="{FF2B5EF4-FFF2-40B4-BE49-F238E27FC236}">
                  <a16:creationId xmlns:a16="http://schemas.microsoft.com/office/drawing/2014/main" id="{8FC9147B-75AD-4990-8692-D87546BE4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928CF04" w14:textId="127034AD" w:rsidR="005D624D" w:rsidRDefault="005D624D" w:rsidP="005D624D">
      <w:pPr>
        <w:pStyle w:val="ad"/>
      </w:pPr>
      <w:bookmarkStart w:id="27" w:name="_Ref199771013"/>
      <w:r>
        <w:t xml:space="preserve">Figure </w:t>
      </w:r>
      <w:r w:rsidR="001D0F1A">
        <w:fldChar w:fldCharType="begin"/>
      </w:r>
      <w:r w:rsidR="001D0F1A">
        <w:instrText xml:space="preserve"> STYLEREF 1 \s </w:instrText>
      </w:r>
      <w:r w:rsidR="001D0F1A">
        <w:fldChar w:fldCharType="separate"/>
      </w:r>
      <w:r w:rsidR="000237A5">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sidR="000237A5">
        <w:rPr>
          <w:noProof/>
        </w:rPr>
        <w:t>21</w:t>
      </w:r>
      <w:r w:rsidR="001D0F1A">
        <w:rPr>
          <w:noProof/>
        </w:rPr>
        <w:fldChar w:fldCharType="end"/>
      </w:r>
      <w:bookmarkEnd w:id="27"/>
      <w:r w:rsidRPr="00D90800">
        <w:rPr>
          <w:lang w:eastAsia="zh-TW"/>
        </w:rPr>
        <w:t xml:space="preserve">: Effect of </w:t>
      </w:r>
      <w:r w:rsidR="000237A5">
        <w:rPr>
          <w:lang w:eastAsia="zh-TW"/>
        </w:rPr>
        <w:t>departure</w:t>
      </w:r>
      <w:r>
        <w:rPr>
          <w:lang w:eastAsia="zh-TW"/>
        </w:rPr>
        <w:t xml:space="preserve"> rate</w:t>
      </w:r>
      <w:r w:rsidRPr="00D90800">
        <w:rPr>
          <w:lang w:eastAsia="zh-TW"/>
        </w:rPr>
        <w:t xml:space="preserve"> on average</w:t>
      </w:r>
      <w:r w:rsidRPr="00D90800">
        <w:t xml:space="preserve"> waiting time in the </w:t>
      </w:r>
      <w:r>
        <w:t>block queue</w:t>
      </w:r>
    </w:p>
    <w:p w14:paraId="4D9A8A7E" w14:textId="640D9F69" w:rsidR="005D624D" w:rsidRDefault="000237A5" w:rsidP="005D624D">
      <w:pPr>
        <w:keepNext/>
        <w:jc w:val="center"/>
      </w:pPr>
      <w:r>
        <w:rPr>
          <w:noProof/>
        </w:rPr>
        <w:drawing>
          <wp:inline distT="0" distB="0" distL="0" distR="0" wp14:anchorId="79A961BF" wp14:editId="7217DE16">
            <wp:extent cx="4572000" cy="2767012"/>
            <wp:effectExtent l="0" t="0" r="0" b="14605"/>
            <wp:docPr id="1792730564" name="圖表 1792730564">
              <a:extLst xmlns:a="http://schemas.openxmlformats.org/drawingml/2006/main">
                <a:ext uri="{FF2B5EF4-FFF2-40B4-BE49-F238E27FC236}">
                  <a16:creationId xmlns:a16="http://schemas.microsoft.com/office/drawing/2014/main" id="{5E8ED96D-5674-44D3-98E9-974D34DBC0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CBFECE6" w14:textId="506115B2" w:rsidR="005D624D" w:rsidRDefault="005D624D" w:rsidP="005D624D">
      <w:pPr>
        <w:pStyle w:val="ad"/>
      </w:pPr>
      <w:bookmarkStart w:id="28" w:name="_Ref199771015"/>
      <w:r>
        <w:t xml:space="preserve">Figure </w:t>
      </w:r>
      <w:r w:rsidR="001D0F1A">
        <w:fldChar w:fldCharType="begin"/>
      </w:r>
      <w:r w:rsidR="001D0F1A">
        <w:instrText xml:space="preserve"> STYLEREF 1 \s </w:instrText>
      </w:r>
      <w:r w:rsidR="001D0F1A">
        <w:fldChar w:fldCharType="separate"/>
      </w:r>
      <w:r w:rsidR="000237A5">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sidR="000237A5">
        <w:rPr>
          <w:noProof/>
        </w:rPr>
        <w:t>22</w:t>
      </w:r>
      <w:r w:rsidR="001D0F1A">
        <w:rPr>
          <w:noProof/>
        </w:rPr>
        <w:fldChar w:fldCharType="end"/>
      </w:r>
      <w:bookmarkEnd w:id="28"/>
      <w:r w:rsidRPr="00D90800">
        <w:rPr>
          <w:lang w:eastAsia="zh-TW"/>
        </w:rPr>
        <w:t xml:space="preserve">: Effect of </w:t>
      </w:r>
      <w:r w:rsidR="000237A5">
        <w:rPr>
          <w:lang w:eastAsia="zh-TW"/>
        </w:rPr>
        <w:t>departure</w:t>
      </w:r>
      <w:r>
        <w:rPr>
          <w:lang w:eastAsia="zh-TW"/>
        </w:rPr>
        <w:t xml:space="preserve"> rate</w:t>
      </w:r>
      <w:r w:rsidRPr="00D90800">
        <w:rPr>
          <w:lang w:eastAsia="zh-TW"/>
        </w:rPr>
        <w:t xml:space="preserve"> on </w:t>
      </w:r>
      <w:r>
        <w:rPr>
          <w:lang w:eastAsia="zh-TW"/>
        </w:rPr>
        <w:t>blocking probability</w:t>
      </w:r>
    </w:p>
    <w:p w14:paraId="29F00754" w14:textId="5C885A5B" w:rsidR="005D624D" w:rsidRDefault="000237A5" w:rsidP="005D624D">
      <w:pPr>
        <w:keepNext/>
        <w:jc w:val="center"/>
      </w:pPr>
      <w:r>
        <w:rPr>
          <w:noProof/>
        </w:rPr>
        <w:lastRenderedPageBreak/>
        <w:drawing>
          <wp:inline distT="0" distB="0" distL="0" distR="0" wp14:anchorId="75FF2A19" wp14:editId="58FF0781">
            <wp:extent cx="4572000" cy="2767012"/>
            <wp:effectExtent l="0" t="0" r="0" b="14605"/>
            <wp:docPr id="1792730565" name="圖表 1792730565">
              <a:extLst xmlns:a="http://schemas.openxmlformats.org/drawingml/2006/main">
                <a:ext uri="{FF2B5EF4-FFF2-40B4-BE49-F238E27FC236}">
                  <a16:creationId xmlns:a16="http://schemas.microsoft.com/office/drawing/2014/main" id="{EC1F48EE-E50A-467A-BE50-AB50EC30F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855D7D6" w14:textId="496DD94B" w:rsidR="005D624D" w:rsidRDefault="005D624D" w:rsidP="005D624D">
      <w:pPr>
        <w:pStyle w:val="ad"/>
      </w:pPr>
      <w:bookmarkStart w:id="29" w:name="_Ref199771016"/>
      <w:r>
        <w:t xml:space="preserve">Figure </w:t>
      </w:r>
      <w:r w:rsidR="001D0F1A">
        <w:fldChar w:fldCharType="begin"/>
      </w:r>
      <w:r w:rsidR="001D0F1A">
        <w:instrText xml:space="preserve"> STYLEREF 1 \s </w:instrText>
      </w:r>
      <w:r w:rsidR="001D0F1A">
        <w:fldChar w:fldCharType="separate"/>
      </w:r>
      <w:r w:rsidR="000237A5">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sidR="000237A5">
        <w:rPr>
          <w:noProof/>
        </w:rPr>
        <w:t>23</w:t>
      </w:r>
      <w:r w:rsidR="001D0F1A">
        <w:rPr>
          <w:noProof/>
        </w:rPr>
        <w:fldChar w:fldCharType="end"/>
      </w:r>
      <w:bookmarkEnd w:id="29"/>
      <w:r w:rsidRPr="00D90800">
        <w:rPr>
          <w:lang w:eastAsia="zh-TW"/>
        </w:rPr>
        <w:t xml:space="preserve">: Effect of </w:t>
      </w:r>
      <w:r w:rsidR="000237A5">
        <w:rPr>
          <w:lang w:eastAsia="zh-TW"/>
        </w:rPr>
        <w:t>departure</w:t>
      </w:r>
      <w:r>
        <w:rPr>
          <w:lang w:eastAsia="zh-TW"/>
        </w:rPr>
        <w:t xml:space="preserve"> rate</w:t>
      </w:r>
      <w:r w:rsidRPr="00D90800">
        <w:rPr>
          <w:lang w:eastAsia="zh-TW"/>
        </w:rPr>
        <w:t xml:space="preserve"> on</w:t>
      </w:r>
      <w:r>
        <w:rPr>
          <w:lang w:eastAsia="zh-TW"/>
        </w:rPr>
        <w:t xml:space="preserve"> throughput</w:t>
      </w:r>
    </w:p>
    <w:p w14:paraId="10462109" w14:textId="20EA3B6D" w:rsidR="005D624D" w:rsidRDefault="000237A5" w:rsidP="005D624D">
      <w:pPr>
        <w:keepNext/>
        <w:jc w:val="center"/>
      </w:pPr>
      <w:r>
        <w:rPr>
          <w:noProof/>
        </w:rPr>
        <w:drawing>
          <wp:inline distT="0" distB="0" distL="0" distR="0" wp14:anchorId="54F678C0" wp14:editId="0E83386B">
            <wp:extent cx="4572000" cy="2767011"/>
            <wp:effectExtent l="0" t="0" r="0" b="14605"/>
            <wp:docPr id="1792730567" name="圖表 1792730567">
              <a:extLst xmlns:a="http://schemas.openxmlformats.org/drawingml/2006/main">
                <a:ext uri="{FF2B5EF4-FFF2-40B4-BE49-F238E27FC236}">
                  <a16:creationId xmlns:a16="http://schemas.microsoft.com/office/drawing/2014/main" id="{A59BE439-0AB2-49C9-9BBF-0DD1F99D18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D6E0625" w14:textId="302CFCF4" w:rsidR="005D624D" w:rsidRDefault="005D624D" w:rsidP="005D624D">
      <w:pPr>
        <w:pStyle w:val="ad"/>
      </w:pPr>
      <w:bookmarkStart w:id="30" w:name="_Ref199771017"/>
      <w:r>
        <w:t xml:space="preserve">Figure </w:t>
      </w:r>
      <w:r w:rsidR="001D0F1A">
        <w:fldChar w:fldCharType="begin"/>
      </w:r>
      <w:r w:rsidR="001D0F1A">
        <w:instrText xml:space="preserve"> STYLEREF 1 \s </w:instrText>
      </w:r>
      <w:r w:rsidR="001D0F1A">
        <w:fldChar w:fldCharType="separate"/>
      </w:r>
      <w:r w:rsidR="000237A5">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sidR="000237A5">
        <w:rPr>
          <w:noProof/>
        </w:rPr>
        <w:t>24</w:t>
      </w:r>
      <w:r w:rsidR="001D0F1A">
        <w:rPr>
          <w:noProof/>
        </w:rPr>
        <w:fldChar w:fldCharType="end"/>
      </w:r>
      <w:bookmarkEnd w:id="30"/>
      <w:r>
        <w:t xml:space="preserve">: </w:t>
      </w:r>
      <w:r w:rsidRPr="005D624D">
        <w:t xml:space="preserve">Effect of </w:t>
      </w:r>
      <w:r w:rsidR="000237A5">
        <w:rPr>
          <w:lang w:eastAsia="zh-TW"/>
        </w:rPr>
        <w:t>departure</w:t>
      </w:r>
      <w:r>
        <w:rPr>
          <w:lang w:eastAsia="zh-TW"/>
        </w:rPr>
        <w:t xml:space="preserve"> rate</w:t>
      </w:r>
      <w:r w:rsidRPr="005D624D">
        <w:t xml:space="preserve"> on average block number per unit of time</w:t>
      </w:r>
    </w:p>
    <w:p w14:paraId="79A1E48A" w14:textId="76A963B2" w:rsidR="000237A5" w:rsidRDefault="000237A5" w:rsidP="000237A5">
      <w:pPr>
        <w:keepNext/>
        <w:jc w:val="center"/>
      </w:pPr>
      <w:r>
        <w:rPr>
          <w:noProof/>
        </w:rPr>
        <w:lastRenderedPageBreak/>
        <w:drawing>
          <wp:inline distT="0" distB="0" distL="0" distR="0" wp14:anchorId="5B628CB6" wp14:editId="6EBD156E">
            <wp:extent cx="4572000" cy="2781299"/>
            <wp:effectExtent l="0" t="0" r="0" b="635"/>
            <wp:docPr id="1792730574" name="圖表 1792730574">
              <a:extLst xmlns:a="http://schemas.openxmlformats.org/drawingml/2006/main">
                <a:ext uri="{FF2B5EF4-FFF2-40B4-BE49-F238E27FC236}">
                  <a16:creationId xmlns:a16="http://schemas.microsoft.com/office/drawing/2014/main" id="{CABC1748-4BB8-4584-BC0E-9889581D4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2C98136" w14:textId="253834DF" w:rsidR="000237A5" w:rsidRDefault="000237A5" w:rsidP="000237A5">
      <w:pPr>
        <w:pStyle w:val="ad"/>
      </w:pPr>
      <w:bookmarkStart w:id="31" w:name="_Ref199771019"/>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25</w:t>
      </w:r>
      <w:r w:rsidR="001D0F1A">
        <w:rPr>
          <w:noProof/>
        </w:rPr>
        <w:fldChar w:fldCharType="end"/>
      </w:r>
      <w:bookmarkEnd w:id="31"/>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system</w:t>
      </w:r>
    </w:p>
    <w:p w14:paraId="176ED0DB" w14:textId="4FC5AC07" w:rsidR="000237A5" w:rsidRDefault="00D81689" w:rsidP="000237A5">
      <w:pPr>
        <w:keepNext/>
        <w:jc w:val="center"/>
      </w:pPr>
      <w:r>
        <w:rPr>
          <w:noProof/>
        </w:rPr>
        <w:drawing>
          <wp:inline distT="0" distB="0" distL="0" distR="0" wp14:anchorId="6D6568E6" wp14:editId="66763005">
            <wp:extent cx="4572000" cy="2786394"/>
            <wp:effectExtent l="0" t="0" r="0" b="13970"/>
            <wp:docPr id="1792730588" name="圖表 1792730588">
              <a:extLst xmlns:a="http://schemas.openxmlformats.org/drawingml/2006/main">
                <a:ext uri="{FF2B5EF4-FFF2-40B4-BE49-F238E27FC236}">
                  <a16:creationId xmlns:a16="http://schemas.microsoft.com/office/drawing/2014/main" id="{85E2A6A0-4B26-48B8-87B6-A940356F5D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4F2C0A" w14:textId="39AB1092" w:rsidR="000237A5" w:rsidRDefault="000237A5" w:rsidP="000237A5">
      <w:pPr>
        <w:pStyle w:val="ad"/>
      </w:pPr>
      <w:bookmarkStart w:id="32" w:name="_Ref199771020"/>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26</w:t>
      </w:r>
      <w:r w:rsidR="001D0F1A">
        <w:rPr>
          <w:noProof/>
        </w:rPr>
        <w:fldChar w:fldCharType="end"/>
      </w:r>
      <w:bookmarkEnd w:id="32"/>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w:t>
      </w:r>
      <w:r>
        <w:t>customer queue</w:t>
      </w:r>
    </w:p>
    <w:p w14:paraId="2559443E" w14:textId="2EEBCF7C" w:rsidR="000237A5" w:rsidRDefault="00D81689" w:rsidP="000237A5">
      <w:pPr>
        <w:keepNext/>
        <w:jc w:val="center"/>
      </w:pPr>
      <w:r>
        <w:rPr>
          <w:noProof/>
        </w:rPr>
        <w:lastRenderedPageBreak/>
        <w:drawing>
          <wp:inline distT="0" distB="0" distL="0" distR="0" wp14:anchorId="2783A782" wp14:editId="00BDE971">
            <wp:extent cx="4571047" cy="2781300"/>
            <wp:effectExtent l="0" t="0" r="1270" b="0"/>
            <wp:docPr id="1792730589" name="圖表 1792730589">
              <a:extLst xmlns:a="http://schemas.openxmlformats.org/drawingml/2006/main">
                <a:ext uri="{FF2B5EF4-FFF2-40B4-BE49-F238E27FC236}">
                  <a16:creationId xmlns:a16="http://schemas.microsoft.com/office/drawing/2014/main" id="{37EEFA13-FB65-4D9A-A3BC-501833E09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9BB25F" w14:textId="1EEF7DC7" w:rsidR="000237A5" w:rsidRDefault="000237A5" w:rsidP="000237A5">
      <w:pPr>
        <w:pStyle w:val="ad"/>
      </w:pPr>
      <w:bookmarkStart w:id="33" w:name="_Ref199771021"/>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27</w:t>
      </w:r>
      <w:r w:rsidR="001D0F1A">
        <w:rPr>
          <w:noProof/>
        </w:rPr>
        <w:fldChar w:fldCharType="end"/>
      </w:r>
      <w:bookmarkEnd w:id="33"/>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w:t>
      </w:r>
      <w:r>
        <w:t>block queue</w:t>
      </w:r>
    </w:p>
    <w:p w14:paraId="2C16DB07" w14:textId="53ADE3DD" w:rsidR="000237A5" w:rsidRDefault="000237A5" w:rsidP="000237A5">
      <w:pPr>
        <w:keepNext/>
        <w:jc w:val="center"/>
      </w:pPr>
      <w:r>
        <w:rPr>
          <w:noProof/>
        </w:rPr>
        <w:drawing>
          <wp:inline distT="0" distB="0" distL="0" distR="0" wp14:anchorId="510B7B43" wp14:editId="40849B59">
            <wp:extent cx="4572000" cy="2767012"/>
            <wp:effectExtent l="0" t="0" r="0" b="14605"/>
            <wp:docPr id="1792730577" name="圖表 1792730577">
              <a:extLst xmlns:a="http://schemas.openxmlformats.org/drawingml/2006/main">
                <a:ext uri="{FF2B5EF4-FFF2-40B4-BE49-F238E27FC236}">
                  <a16:creationId xmlns:a16="http://schemas.microsoft.com/office/drawing/2014/main" id="{EED77A40-3946-4785-AA3D-0A19F07D8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3DD6068" w14:textId="27113D34" w:rsidR="000237A5" w:rsidRDefault="000237A5" w:rsidP="000237A5">
      <w:pPr>
        <w:pStyle w:val="ad"/>
      </w:pPr>
      <w:bookmarkStart w:id="34" w:name="_Ref199771022"/>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28</w:t>
      </w:r>
      <w:r w:rsidR="001D0F1A">
        <w:rPr>
          <w:noProof/>
        </w:rPr>
        <w:fldChar w:fldCharType="end"/>
      </w:r>
      <w:bookmarkEnd w:id="34"/>
      <w:r w:rsidRPr="00D90800">
        <w:rPr>
          <w:lang w:eastAsia="zh-TW"/>
        </w:rPr>
        <w:t xml:space="preserve">: Effect of </w:t>
      </w:r>
      <w:r>
        <w:rPr>
          <w:lang w:eastAsia="zh-TW"/>
        </w:rPr>
        <w:t>transition rate</w:t>
      </w:r>
      <w:r w:rsidRPr="00D90800">
        <w:rPr>
          <w:lang w:eastAsia="zh-TW"/>
        </w:rPr>
        <w:t xml:space="preserve"> on </w:t>
      </w:r>
      <w:r>
        <w:rPr>
          <w:lang w:eastAsia="zh-TW"/>
        </w:rPr>
        <w:t>blocking probability</w:t>
      </w:r>
    </w:p>
    <w:p w14:paraId="5EC8267C" w14:textId="303B3B4F" w:rsidR="000237A5" w:rsidRDefault="000237A5" w:rsidP="000237A5">
      <w:pPr>
        <w:keepNext/>
        <w:jc w:val="center"/>
      </w:pPr>
      <w:r>
        <w:rPr>
          <w:noProof/>
        </w:rPr>
        <w:lastRenderedPageBreak/>
        <w:drawing>
          <wp:inline distT="0" distB="0" distL="0" distR="0" wp14:anchorId="6B5F1113" wp14:editId="391EFBC4">
            <wp:extent cx="4572000" cy="2767012"/>
            <wp:effectExtent l="0" t="0" r="0" b="14605"/>
            <wp:docPr id="1792730578" name="圖表 1792730578">
              <a:extLst xmlns:a="http://schemas.openxmlformats.org/drawingml/2006/main">
                <a:ext uri="{FF2B5EF4-FFF2-40B4-BE49-F238E27FC236}">
                  <a16:creationId xmlns:a16="http://schemas.microsoft.com/office/drawing/2014/main" id="{FC96B76A-2251-470C-A4C7-727580C7B8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F793F6F" w14:textId="2C68D249" w:rsidR="000237A5" w:rsidRDefault="000237A5" w:rsidP="000237A5">
      <w:pPr>
        <w:pStyle w:val="ad"/>
      </w:pPr>
      <w:bookmarkStart w:id="35" w:name="_Ref199771023"/>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29</w:t>
      </w:r>
      <w:r w:rsidR="001D0F1A">
        <w:rPr>
          <w:noProof/>
        </w:rPr>
        <w:fldChar w:fldCharType="end"/>
      </w:r>
      <w:bookmarkEnd w:id="35"/>
      <w:r w:rsidRPr="00D90800">
        <w:rPr>
          <w:lang w:eastAsia="zh-TW"/>
        </w:rPr>
        <w:t>: Effect of</w:t>
      </w:r>
      <w:r w:rsidRPr="000237A5">
        <w:rPr>
          <w:lang w:eastAsia="zh-TW"/>
        </w:rPr>
        <w:t xml:space="preserve"> </w:t>
      </w:r>
      <w:r>
        <w:rPr>
          <w:lang w:eastAsia="zh-TW"/>
        </w:rPr>
        <w:t>transition rate</w:t>
      </w:r>
      <w:r w:rsidRPr="00D90800">
        <w:rPr>
          <w:lang w:eastAsia="zh-TW"/>
        </w:rPr>
        <w:t xml:space="preserve"> on</w:t>
      </w:r>
      <w:r>
        <w:rPr>
          <w:lang w:eastAsia="zh-TW"/>
        </w:rPr>
        <w:t xml:space="preserve"> throughput</w:t>
      </w:r>
    </w:p>
    <w:p w14:paraId="29835DBE" w14:textId="2E5AA007" w:rsidR="000237A5" w:rsidRDefault="000237A5" w:rsidP="000237A5">
      <w:pPr>
        <w:keepNext/>
        <w:jc w:val="center"/>
      </w:pPr>
      <w:r>
        <w:rPr>
          <w:noProof/>
        </w:rPr>
        <w:drawing>
          <wp:inline distT="0" distB="0" distL="0" distR="0" wp14:anchorId="65B9F080" wp14:editId="294C550A">
            <wp:extent cx="4572000" cy="2767011"/>
            <wp:effectExtent l="0" t="0" r="0" b="14605"/>
            <wp:docPr id="1792730579" name="圖表 1792730579">
              <a:extLst xmlns:a="http://schemas.openxmlformats.org/drawingml/2006/main">
                <a:ext uri="{FF2B5EF4-FFF2-40B4-BE49-F238E27FC236}">
                  <a16:creationId xmlns:a16="http://schemas.microsoft.com/office/drawing/2014/main" id="{FDFD175B-43BC-4953-8CF7-9E584C4410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FB00263" w14:textId="6A487CA2" w:rsidR="000237A5" w:rsidRDefault="000237A5" w:rsidP="000237A5">
      <w:pPr>
        <w:pStyle w:val="ad"/>
      </w:pPr>
      <w:bookmarkStart w:id="36" w:name="_Ref199771024"/>
      <w:r>
        <w:t xml:space="preserve">Figure </w:t>
      </w:r>
      <w:r w:rsidR="001D0F1A">
        <w:fldChar w:fldCharType="begin"/>
      </w:r>
      <w:r w:rsidR="001D0F1A">
        <w:instrText xml:space="preserve"> STYLEREF 1 \s </w:instrText>
      </w:r>
      <w:r w:rsidR="001D0F1A">
        <w:fldChar w:fldCharType="separate"/>
      </w:r>
      <w:r>
        <w:rPr>
          <w:noProof/>
        </w:rPr>
        <w:t>5</w:t>
      </w:r>
      <w:r w:rsidR="001D0F1A">
        <w:rPr>
          <w:noProof/>
        </w:rPr>
        <w:fldChar w:fldCharType="end"/>
      </w:r>
      <w:r>
        <w:noBreakHyphen/>
      </w:r>
      <w:r w:rsidR="001D0F1A">
        <w:fldChar w:fldCharType="begin"/>
      </w:r>
      <w:r w:rsidR="001D0F1A">
        <w:instrText xml:space="preserve"> SEQ Figure \* ARABIC \s 1 </w:instrText>
      </w:r>
      <w:r w:rsidR="001D0F1A">
        <w:fldChar w:fldCharType="separate"/>
      </w:r>
      <w:r>
        <w:rPr>
          <w:noProof/>
        </w:rPr>
        <w:t>30</w:t>
      </w:r>
      <w:r w:rsidR="001D0F1A">
        <w:rPr>
          <w:noProof/>
        </w:rPr>
        <w:fldChar w:fldCharType="end"/>
      </w:r>
      <w:bookmarkEnd w:id="36"/>
      <w:r>
        <w:t xml:space="preserve">: </w:t>
      </w:r>
      <w:r w:rsidRPr="005D624D">
        <w:t xml:space="preserve">Effect of </w:t>
      </w:r>
      <w:r>
        <w:rPr>
          <w:lang w:eastAsia="zh-TW"/>
        </w:rPr>
        <w:t>transition rate</w:t>
      </w:r>
      <w:r w:rsidRPr="005D624D">
        <w:t xml:space="preserve"> on average block number per unit of time</w:t>
      </w:r>
    </w:p>
    <w:p w14:paraId="54DF74B8" w14:textId="77777777" w:rsidR="00A156C1" w:rsidRPr="00D90800" w:rsidRDefault="00A156C1" w:rsidP="00A156C1">
      <w:pPr>
        <w:pStyle w:val="2"/>
        <w:rPr>
          <w:lang w:eastAsia="en-US"/>
        </w:rPr>
      </w:pPr>
    </w:p>
    <w:sectPr w:rsidR="00A156C1" w:rsidRPr="00D90800">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6F8F" w14:textId="77777777" w:rsidR="001D0F1A" w:rsidRDefault="001D0F1A" w:rsidP="00D15111">
      <w:r>
        <w:separator/>
      </w:r>
    </w:p>
  </w:endnote>
  <w:endnote w:type="continuationSeparator" w:id="0">
    <w:p w14:paraId="2FA1961A" w14:textId="77777777" w:rsidR="001D0F1A" w:rsidRDefault="001D0F1A"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C6D3" w14:textId="77777777" w:rsidR="00696A30" w:rsidRDefault="00696A3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D20E" w14:textId="77777777" w:rsidR="00696A30" w:rsidRDefault="00696A3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79AB" w14:textId="77777777" w:rsidR="00696A30" w:rsidRDefault="00696A3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C2E5" w14:textId="77777777" w:rsidR="001D0F1A" w:rsidRDefault="001D0F1A" w:rsidP="00D15111">
      <w:r>
        <w:separator/>
      </w:r>
    </w:p>
  </w:footnote>
  <w:footnote w:type="continuationSeparator" w:id="0">
    <w:p w14:paraId="08BA49D1" w14:textId="77777777" w:rsidR="001D0F1A" w:rsidRDefault="001D0F1A" w:rsidP="00D15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1656" w14:textId="77777777" w:rsidR="00696A30" w:rsidRDefault="00696A3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9D068" w14:textId="77777777" w:rsidR="00696A30" w:rsidRDefault="00696A30">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F430" w14:textId="77777777" w:rsidR="00696A30" w:rsidRDefault="00696A3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B45467D0"/>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5"/>
  </w:num>
  <w:num w:numId="2">
    <w:abstractNumId w:val="13"/>
  </w:num>
  <w:num w:numId="3">
    <w:abstractNumId w:val="0"/>
    <w:lvlOverride w:ilvl="0">
      <w:startOverride w:val="1"/>
    </w:lvlOverride>
  </w:num>
  <w:num w:numId="4">
    <w:abstractNumId w:val="27"/>
  </w:num>
  <w:num w:numId="5">
    <w:abstractNumId w:val="25"/>
  </w:num>
  <w:num w:numId="6">
    <w:abstractNumId w:val="21"/>
  </w:num>
  <w:num w:numId="7">
    <w:abstractNumId w:val="22"/>
  </w:num>
  <w:num w:numId="8">
    <w:abstractNumId w:val="17"/>
  </w:num>
  <w:num w:numId="9">
    <w:abstractNumId w:val="9"/>
  </w:num>
  <w:num w:numId="10">
    <w:abstractNumId w:val="16"/>
  </w:num>
  <w:num w:numId="11">
    <w:abstractNumId w:val="20"/>
  </w:num>
  <w:num w:numId="1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9"/>
  </w:num>
  <w:num w:numId="21">
    <w:abstractNumId w:val="11"/>
  </w:num>
  <w:num w:numId="22">
    <w:abstractNumId w:val="3"/>
  </w:num>
  <w:num w:numId="23">
    <w:abstractNumId w:val="8"/>
  </w:num>
  <w:num w:numId="24">
    <w:abstractNumId w:val="1"/>
  </w:num>
  <w:num w:numId="25">
    <w:abstractNumId w:val="7"/>
  </w:num>
  <w:num w:numId="26">
    <w:abstractNumId w:val="12"/>
  </w:num>
  <w:num w:numId="27">
    <w:abstractNumId w:val="26"/>
  </w:num>
  <w:num w:numId="28">
    <w:abstractNumId w:val="18"/>
  </w:num>
  <w:num w:numId="29">
    <w:abstractNumId w:val="10"/>
  </w:num>
  <w:num w:numId="30">
    <w:abstractNumId w:val="24"/>
  </w:num>
  <w:num w:numId="31">
    <w:abstractNumId w:val="4"/>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237A5"/>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700"/>
    <w:rsid w:val="00121B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0F1A"/>
    <w:rsid w:val="001D399D"/>
    <w:rsid w:val="001D67DE"/>
    <w:rsid w:val="001E53A8"/>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672A0"/>
    <w:rsid w:val="003701CD"/>
    <w:rsid w:val="00373488"/>
    <w:rsid w:val="00387C97"/>
    <w:rsid w:val="003B4C32"/>
    <w:rsid w:val="003C265B"/>
    <w:rsid w:val="003D1405"/>
    <w:rsid w:val="003D5BDE"/>
    <w:rsid w:val="003D5C1E"/>
    <w:rsid w:val="003E0CBE"/>
    <w:rsid w:val="003E7792"/>
    <w:rsid w:val="003F0D8F"/>
    <w:rsid w:val="003F1E36"/>
    <w:rsid w:val="00401A25"/>
    <w:rsid w:val="004145A6"/>
    <w:rsid w:val="00414B94"/>
    <w:rsid w:val="00420AE7"/>
    <w:rsid w:val="00425598"/>
    <w:rsid w:val="00425754"/>
    <w:rsid w:val="00435924"/>
    <w:rsid w:val="00445BBB"/>
    <w:rsid w:val="00454557"/>
    <w:rsid w:val="004557FC"/>
    <w:rsid w:val="00465AFF"/>
    <w:rsid w:val="00466E9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4F74"/>
    <w:rsid w:val="004F68F6"/>
    <w:rsid w:val="00502C80"/>
    <w:rsid w:val="00512548"/>
    <w:rsid w:val="005176CC"/>
    <w:rsid w:val="00521B78"/>
    <w:rsid w:val="00521B79"/>
    <w:rsid w:val="00534ACE"/>
    <w:rsid w:val="0054090A"/>
    <w:rsid w:val="00540A47"/>
    <w:rsid w:val="00550786"/>
    <w:rsid w:val="005608CD"/>
    <w:rsid w:val="00563FE8"/>
    <w:rsid w:val="00564564"/>
    <w:rsid w:val="00564ED8"/>
    <w:rsid w:val="0056785C"/>
    <w:rsid w:val="00572591"/>
    <w:rsid w:val="0057418C"/>
    <w:rsid w:val="00574DCF"/>
    <w:rsid w:val="005776EA"/>
    <w:rsid w:val="005823A2"/>
    <w:rsid w:val="005919A1"/>
    <w:rsid w:val="00597EFA"/>
    <w:rsid w:val="005B035F"/>
    <w:rsid w:val="005C530F"/>
    <w:rsid w:val="005C79AE"/>
    <w:rsid w:val="005D42ED"/>
    <w:rsid w:val="005D4CA2"/>
    <w:rsid w:val="005D624D"/>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C460C"/>
    <w:rsid w:val="006D3282"/>
    <w:rsid w:val="006D43CE"/>
    <w:rsid w:val="006D50D6"/>
    <w:rsid w:val="006E7363"/>
    <w:rsid w:val="006F1B51"/>
    <w:rsid w:val="006F7AAA"/>
    <w:rsid w:val="00714318"/>
    <w:rsid w:val="00727C62"/>
    <w:rsid w:val="00727C7D"/>
    <w:rsid w:val="007300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3F19"/>
    <w:rsid w:val="007D7E9A"/>
    <w:rsid w:val="007E5583"/>
    <w:rsid w:val="0080374F"/>
    <w:rsid w:val="0080522E"/>
    <w:rsid w:val="008101A3"/>
    <w:rsid w:val="00813687"/>
    <w:rsid w:val="008153F0"/>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A0633"/>
    <w:rsid w:val="009A1B5A"/>
    <w:rsid w:val="009B4FDC"/>
    <w:rsid w:val="009B5794"/>
    <w:rsid w:val="009B6328"/>
    <w:rsid w:val="009B6A58"/>
    <w:rsid w:val="009B7098"/>
    <w:rsid w:val="009C1FBB"/>
    <w:rsid w:val="009C62A0"/>
    <w:rsid w:val="009D3796"/>
    <w:rsid w:val="009D3840"/>
    <w:rsid w:val="009D6906"/>
    <w:rsid w:val="009E0718"/>
    <w:rsid w:val="009E7796"/>
    <w:rsid w:val="00A13554"/>
    <w:rsid w:val="00A1400A"/>
    <w:rsid w:val="00A156C1"/>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25AE"/>
    <w:rsid w:val="00BD5B06"/>
    <w:rsid w:val="00BE0860"/>
    <w:rsid w:val="00BE513B"/>
    <w:rsid w:val="00BE7ADE"/>
    <w:rsid w:val="00BF2C16"/>
    <w:rsid w:val="00BF44FA"/>
    <w:rsid w:val="00C033C0"/>
    <w:rsid w:val="00C0437A"/>
    <w:rsid w:val="00C0560A"/>
    <w:rsid w:val="00C337B9"/>
    <w:rsid w:val="00C5636C"/>
    <w:rsid w:val="00C66389"/>
    <w:rsid w:val="00C73973"/>
    <w:rsid w:val="00C74726"/>
    <w:rsid w:val="00C822A2"/>
    <w:rsid w:val="00C93B3C"/>
    <w:rsid w:val="00CA0008"/>
    <w:rsid w:val="00CA5F63"/>
    <w:rsid w:val="00CD66C9"/>
    <w:rsid w:val="00CD6F52"/>
    <w:rsid w:val="00CE0DBC"/>
    <w:rsid w:val="00CF46CE"/>
    <w:rsid w:val="00D15111"/>
    <w:rsid w:val="00D24614"/>
    <w:rsid w:val="00D37EDA"/>
    <w:rsid w:val="00D42B97"/>
    <w:rsid w:val="00D433EA"/>
    <w:rsid w:val="00D51C22"/>
    <w:rsid w:val="00D5503D"/>
    <w:rsid w:val="00D55D98"/>
    <w:rsid w:val="00D62E8C"/>
    <w:rsid w:val="00D71172"/>
    <w:rsid w:val="00D76060"/>
    <w:rsid w:val="00D81689"/>
    <w:rsid w:val="00D83507"/>
    <w:rsid w:val="00D87360"/>
    <w:rsid w:val="00D90800"/>
    <w:rsid w:val="00D9151D"/>
    <w:rsid w:val="00DA1554"/>
    <w:rsid w:val="00DA59A3"/>
    <w:rsid w:val="00DB0B87"/>
    <w:rsid w:val="00DB2397"/>
    <w:rsid w:val="00DB2B09"/>
    <w:rsid w:val="00DB6BA2"/>
    <w:rsid w:val="00DC1C96"/>
    <w:rsid w:val="00DD27EB"/>
    <w:rsid w:val="00DD61CD"/>
    <w:rsid w:val="00DE5581"/>
    <w:rsid w:val="00DE727A"/>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E3D9E"/>
    <w:rsid w:val="00EF0ADD"/>
    <w:rsid w:val="00F0107E"/>
    <w:rsid w:val="00F13C42"/>
    <w:rsid w:val="00F21B49"/>
    <w:rsid w:val="00F24D6A"/>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0743"/>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header" Target="header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footer" Target="footer3.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eader" Target="header1.xml"/><Relationship Id="rId20" Type="http://schemas.openxmlformats.org/officeDocument/2006/relationships/chart" Target="charts/chart13.xml"/><Relationship Id="rId41"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'1. b'!$I$15</c:f>
          <c:strCache>
            <c:ptCount val="1"/>
            <c:pt idx="0">
              <c:v> W</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'1. b'!$I$1</c:f>
              <c:strCache>
                <c:ptCount val="1"/>
                <c:pt idx="0">
                  <c:v> sW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b'!$I$2:$I$6</c:f>
              <c:numCache>
                <c:formatCode>General</c:formatCode>
                <c:ptCount val="5"/>
                <c:pt idx="0">
                  <c:v>0.337588</c:v>
                </c:pt>
                <c:pt idx="1">
                  <c:v>0.31214399999999998</c:v>
                </c:pt>
                <c:pt idx="2">
                  <c:v>0.29877199999999998</c:v>
                </c:pt>
                <c:pt idx="3">
                  <c:v>0.291076</c:v>
                </c:pt>
                <c:pt idx="4">
                  <c:v>0.28619699999999998</c:v>
                </c:pt>
              </c:numCache>
            </c:numRef>
          </c:val>
          <c:smooth val="0"/>
          <c:extLst>
            <c:ext xmlns:c16="http://schemas.microsoft.com/office/drawing/2014/chart" uri="{C3380CC4-5D6E-409C-BE32-E72D297353CC}">
              <c16:uniqueId val="{00000000-1131-463E-AFF6-20DD01AAD53F}"/>
            </c:ext>
          </c:extLst>
        </c:ser>
        <c:ser>
          <c:idx val="1"/>
          <c:order val="1"/>
          <c:tx>
            <c:strRef>
              <c:f>'1. b'!$I$8</c:f>
              <c:strCache>
                <c:ptCount val="1"/>
                <c:pt idx="0">
                  <c:v> aW</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b'!$I$9:$I$13</c:f>
              <c:numCache>
                <c:formatCode>General</c:formatCode>
                <c:ptCount val="5"/>
                <c:pt idx="0">
                  <c:v>0.33771400000000001</c:v>
                </c:pt>
                <c:pt idx="1">
                  <c:v>0.31213099999999999</c:v>
                </c:pt>
                <c:pt idx="2">
                  <c:v>0.29874699999999998</c:v>
                </c:pt>
                <c:pt idx="3">
                  <c:v>0.29103499999999999</c:v>
                </c:pt>
                <c:pt idx="4">
                  <c:v>0.28612599999999999</c:v>
                </c:pt>
              </c:numCache>
            </c:numRef>
          </c:val>
          <c:smooth val="0"/>
          <c:extLst>
            <c:ext xmlns:c16="http://schemas.microsoft.com/office/drawing/2014/chart" uri="{C3380CC4-5D6E-409C-BE32-E72D297353CC}">
              <c16:uniqueId val="{00000001-1131-463E-AFF6-20DD01AAD53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Pb</a:t>
            </a:r>
          </a:p>
        </c:rich>
      </c:tx>
      <c:overlay val="0"/>
      <c:spPr>
        <a:noFill/>
        <a:ln>
          <a:noFill/>
        </a:ln>
        <a:effectLst/>
      </c:spPr>
    </c:title>
    <c:autoTitleDeleted val="0"/>
    <c:plotArea>
      <c:layout/>
      <c:lineChart>
        <c:grouping val="standard"/>
        <c:varyColors val="0"/>
        <c:ser>
          <c:idx val="0"/>
          <c:order val="0"/>
          <c:tx>
            <c:strRef>
              <c:f>'2. lam'!$N$1</c:f>
              <c:strCache>
                <c:ptCount val="1"/>
                <c:pt idx="0">
                  <c:v> sPb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20</c:v>
                </c:pt>
                <c:pt idx="1">
                  <c:v>25</c:v>
                </c:pt>
                <c:pt idx="2">
                  <c:v>30</c:v>
                </c:pt>
                <c:pt idx="3">
                  <c:v>35</c:v>
                </c:pt>
                <c:pt idx="4">
                  <c:v>40</c:v>
                </c:pt>
              </c:numCache>
            </c:numRef>
          </c:cat>
          <c:val>
            <c:numRef>
              <c:f>'2. lam'!$N$2:$N$6</c:f>
              <c:numCache>
                <c:formatCode>General</c:formatCode>
                <c:ptCount val="5"/>
                <c:pt idx="0">
                  <c:v>3.1527999999999998E-4</c:v>
                </c:pt>
                <c:pt idx="1">
                  <c:v>1.4632099999999999E-3</c:v>
                </c:pt>
                <c:pt idx="2">
                  <c:v>4.5855799999999997E-3</c:v>
                </c:pt>
                <c:pt idx="3">
                  <c:v>1.09225E-2</c:v>
                </c:pt>
                <c:pt idx="4">
                  <c:v>2.1182800000000002E-2</c:v>
                </c:pt>
              </c:numCache>
            </c:numRef>
          </c:val>
          <c:smooth val="0"/>
          <c:extLst>
            <c:ext xmlns:c16="http://schemas.microsoft.com/office/drawing/2014/chart" uri="{C3380CC4-5D6E-409C-BE32-E72D297353CC}">
              <c16:uniqueId val="{00000000-5496-4A23-BFDC-2B895D4D66D8}"/>
            </c:ext>
          </c:extLst>
        </c:ser>
        <c:ser>
          <c:idx val="1"/>
          <c:order val="1"/>
          <c:tx>
            <c:strRef>
              <c:f>'2. lam'!$N$8</c:f>
              <c:strCache>
                <c:ptCount val="1"/>
                <c:pt idx="0">
                  <c:v> aPb </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20</c:v>
                </c:pt>
                <c:pt idx="1">
                  <c:v>25</c:v>
                </c:pt>
                <c:pt idx="2">
                  <c:v>30</c:v>
                </c:pt>
                <c:pt idx="3">
                  <c:v>35</c:v>
                </c:pt>
                <c:pt idx="4">
                  <c:v>40</c:v>
                </c:pt>
              </c:numCache>
            </c:numRef>
          </c:cat>
          <c:val>
            <c:numRef>
              <c:f>'2. lam'!$N$9:$N$13</c:f>
              <c:numCache>
                <c:formatCode>General</c:formatCode>
                <c:ptCount val="5"/>
                <c:pt idx="0">
                  <c:v>3.08041E-4</c:v>
                </c:pt>
                <c:pt idx="1">
                  <c:v>1.4696900000000001E-3</c:v>
                </c:pt>
                <c:pt idx="2">
                  <c:v>4.5826299999999999E-3</c:v>
                </c:pt>
                <c:pt idx="3">
                  <c:v>1.08412E-2</c:v>
                </c:pt>
                <c:pt idx="4">
                  <c:v>2.11655E-2</c:v>
                </c:pt>
              </c:numCache>
            </c:numRef>
          </c:val>
          <c:smooth val="0"/>
          <c:extLst>
            <c:ext xmlns:c16="http://schemas.microsoft.com/office/drawing/2014/chart" uri="{C3380CC4-5D6E-409C-BE32-E72D297353CC}">
              <c16:uniqueId val="{00000001-5496-4A23-BFDC-2B895D4D66D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Th</a:t>
            </a:r>
          </a:p>
        </c:rich>
      </c:tx>
      <c:overlay val="0"/>
      <c:spPr>
        <a:noFill/>
        <a:ln>
          <a:noFill/>
        </a:ln>
        <a:effectLst/>
      </c:spPr>
    </c:title>
    <c:autoTitleDeleted val="0"/>
    <c:plotArea>
      <c:layout/>
      <c:lineChart>
        <c:grouping val="standard"/>
        <c:varyColors val="0"/>
        <c:ser>
          <c:idx val="0"/>
          <c:order val="0"/>
          <c:tx>
            <c:strRef>
              <c:f>'2. lam'!$M$1</c:f>
              <c:strCache>
                <c:ptCount val="1"/>
                <c:pt idx="0">
                  <c:v> sTh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20</c:v>
                </c:pt>
                <c:pt idx="1">
                  <c:v>25</c:v>
                </c:pt>
                <c:pt idx="2">
                  <c:v>30</c:v>
                </c:pt>
                <c:pt idx="3">
                  <c:v>35</c:v>
                </c:pt>
                <c:pt idx="4">
                  <c:v>40</c:v>
                </c:pt>
              </c:numCache>
            </c:numRef>
          </c:cat>
          <c:val>
            <c:numRef>
              <c:f>'2. lam'!$M$2:$M$6</c:f>
              <c:numCache>
                <c:formatCode>General</c:formatCode>
                <c:ptCount val="5"/>
                <c:pt idx="0">
                  <c:v>19.992799999999999</c:v>
                </c:pt>
                <c:pt idx="1">
                  <c:v>24.9636</c:v>
                </c:pt>
                <c:pt idx="2">
                  <c:v>29.861999999999998</c:v>
                </c:pt>
                <c:pt idx="3">
                  <c:v>34.621400000000001</c:v>
                </c:pt>
                <c:pt idx="4">
                  <c:v>39.1614</c:v>
                </c:pt>
              </c:numCache>
            </c:numRef>
          </c:val>
          <c:smooth val="0"/>
          <c:extLst>
            <c:ext xmlns:c16="http://schemas.microsoft.com/office/drawing/2014/chart" uri="{C3380CC4-5D6E-409C-BE32-E72D297353CC}">
              <c16:uniqueId val="{00000000-6C8B-4FD0-BFA7-C3969507B939}"/>
            </c:ext>
          </c:extLst>
        </c:ser>
        <c:ser>
          <c:idx val="1"/>
          <c:order val="1"/>
          <c:tx>
            <c:strRef>
              <c:f>'2. lam'!$M$8</c:f>
              <c:strCache>
                <c:ptCount val="1"/>
                <c:pt idx="0">
                  <c:v> aTh</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20</c:v>
                </c:pt>
                <c:pt idx="1">
                  <c:v>25</c:v>
                </c:pt>
                <c:pt idx="2">
                  <c:v>30</c:v>
                </c:pt>
                <c:pt idx="3">
                  <c:v>35</c:v>
                </c:pt>
                <c:pt idx="4">
                  <c:v>40</c:v>
                </c:pt>
              </c:numCache>
            </c:numRef>
          </c:cat>
          <c:val>
            <c:numRef>
              <c:f>'2. lam'!$M$9:$M$13</c:f>
              <c:numCache>
                <c:formatCode>General</c:formatCode>
                <c:ptCount val="5"/>
                <c:pt idx="0">
                  <c:v>19.9938</c:v>
                </c:pt>
                <c:pt idx="1">
                  <c:v>24.9633</c:v>
                </c:pt>
                <c:pt idx="2">
                  <c:v>29.862500000000001</c:v>
                </c:pt>
                <c:pt idx="3">
                  <c:v>34.620600000000003</c:v>
                </c:pt>
                <c:pt idx="4">
                  <c:v>39.153399999999998</c:v>
                </c:pt>
              </c:numCache>
            </c:numRef>
          </c:val>
          <c:smooth val="0"/>
          <c:extLst>
            <c:ext xmlns:c16="http://schemas.microsoft.com/office/drawing/2014/chart" uri="{C3380CC4-5D6E-409C-BE32-E72D297353CC}">
              <c16:uniqueId val="{00000001-6C8B-4FD0-BFA7-C3969507B93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Bn</a:t>
            </a:r>
          </a:p>
        </c:rich>
      </c:tx>
      <c:overlay val="0"/>
      <c:spPr>
        <a:noFill/>
        <a:ln>
          <a:noFill/>
        </a:ln>
        <a:effectLst/>
      </c:spPr>
    </c:title>
    <c:autoTitleDeleted val="0"/>
    <c:plotArea>
      <c:layout/>
      <c:lineChart>
        <c:grouping val="standard"/>
        <c:varyColors val="0"/>
        <c:ser>
          <c:idx val="0"/>
          <c:order val="0"/>
          <c:tx>
            <c:strRef>
              <c:f>'2. lam'!$L$1</c:f>
              <c:strCache>
                <c:ptCount val="1"/>
                <c:pt idx="0">
                  <c:v> sBn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20</c:v>
                </c:pt>
                <c:pt idx="1">
                  <c:v>25</c:v>
                </c:pt>
                <c:pt idx="2">
                  <c:v>30</c:v>
                </c:pt>
                <c:pt idx="3">
                  <c:v>35</c:v>
                </c:pt>
                <c:pt idx="4">
                  <c:v>40</c:v>
                </c:pt>
              </c:numCache>
            </c:numRef>
          </c:cat>
          <c:val>
            <c:numRef>
              <c:f>'2. lam'!$L$2:$L$6</c:f>
              <c:numCache>
                <c:formatCode>General</c:formatCode>
                <c:ptCount val="5"/>
                <c:pt idx="0">
                  <c:v>0.438276</c:v>
                </c:pt>
                <c:pt idx="1">
                  <c:v>0.453986</c:v>
                </c:pt>
                <c:pt idx="2">
                  <c:v>0.46504099999999998</c:v>
                </c:pt>
                <c:pt idx="3">
                  <c:v>0.47335100000000002</c:v>
                </c:pt>
                <c:pt idx="4">
                  <c:v>0.47922599999999999</c:v>
                </c:pt>
              </c:numCache>
            </c:numRef>
          </c:val>
          <c:smooth val="0"/>
          <c:extLst>
            <c:ext xmlns:c16="http://schemas.microsoft.com/office/drawing/2014/chart" uri="{C3380CC4-5D6E-409C-BE32-E72D297353CC}">
              <c16:uniqueId val="{00000000-A417-4779-AACF-8836C5C575EE}"/>
            </c:ext>
          </c:extLst>
        </c:ser>
        <c:ser>
          <c:idx val="1"/>
          <c:order val="1"/>
          <c:tx>
            <c:strRef>
              <c:f>'2. lam'!$L$8</c:f>
              <c:strCache>
                <c:ptCount val="1"/>
                <c:pt idx="0">
                  <c:v> aBn</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20</c:v>
                </c:pt>
                <c:pt idx="1">
                  <c:v>25</c:v>
                </c:pt>
                <c:pt idx="2">
                  <c:v>30</c:v>
                </c:pt>
                <c:pt idx="3">
                  <c:v>35</c:v>
                </c:pt>
                <c:pt idx="4">
                  <c:v>40</c:v>
                </c:pt>
              </c:numCache>
            </c:numRef>
          </c:cat>
          <c:val>
            <c:numRef>
              <c:f>'2. lam'!$L$9:$L$13</c:f>
              <c:numCache>
                <c:formatCode>General</c:formatCode>
                <c:ptCount val="5"/>
                <c:pt idx="0">
                  <c:v>0.43843799999999999</c:v>
                </c:pt>
                <c:pt idx="1">
                  <c:v>0.45417600000000002</c:v>
                </c:pt>
                <c:pt idx="2">
                  <c:v>0.465138</c:v>
                </c:pt>
                <c:pt idx="3">
                  <c:v>0.47313100000000002</c:v>
                </c:pt>
                <c:pt idx="4">
                  <c:v>0.47911599999999999</c:v>
                </c:pt>
              </c:numCache>
            </c:numRef>
          </c:val>
          <c:smooth val="0"/>
          <c:extLst>
            <c:ext xmlns:c16="http://schemas.microsoft.com/office/drawing/2014/chart" uri="{C3380CC4-5D6E-409C-BE32-E72D297353CC}">
              <c16:uniqueId val="{00000001-A417-4779-AACF-8836C5C575E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W</a:t>
            </a:r>
          </a:p>
        </c:rich>
      </c:tx>
      <c:overlay val="0"/>
      <c:spPr>
        <a:noFill/>
        <a:ln>
          <a:noFill/>
        </a:ln>
        <a:effectLst/>
      </c:spPr>
    </c:title>
    <c:autoTitleDeleted val="0"/>
    <c:plotArea>
      <c:layout/>
      <c:lineChart>
        <c:grouping val="standard"/>
        <c:varyColors val="0"/>
        <c:ser>
          <c:idx val="0"/>
          <c:order val="0"/>
          <c:tx>
            <c:strRef>
              <c:f>'3. muq'!$I$1</c:f>
              <c:strCache>
                <c:ptCount val="1"/>
                <c:pt idx="0">
                  <c:v> sW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muq'!$A$2:$A$6</c:f>
              <c:numCache>
                <c:formatCode>General</c:formatCode>
                <c:ptCount val="5"/>
                <c:pt idx="0">
                  <c:v>10</c:v>
                </c:pt>
                <c:pt idx="1">
                  <c:v>15</c:v>
                </c:pt>
                <c:pt idx="2">
                  <c:v>20</c:v>
                </c:pt>
                <c:pt idx="3">
                  <c:v>25</c:v>
                </c:pt>
                <c:pt idx="4">
                  <c:v>30</c:v>
                </c:pt>
              </c:numCache>
            </c:numRef>
          </c:cat>
          <c:val>
            <c:numRef>
              <c:f>'3. muq'!$I$2:$I$6</c:f>
              <c:numCache>
                <c:formatCode>General</c:formatCode>
                <c:ptCount val="5"/>
                <c:pt idx="0">
                  <c:v>0.44814599999999999</c:v>
                </c:pt>
                <c:pt idx="1">
                  <c:v>0.34077299999999999</c:v>
                </c:pt>
                <c:pt idx="2">
                  <c:v>0.29872599999999999</c:v>
                </c:pt>
                <c:pt idx="3">
                  <c:v>0.27749699999999999</c:v>
                </c:pt>
                <c:pt idx="4">
                  <c:v>0.26483499999999999</c:v>
                </c:pt>
              </c:numCache>
            </c:numRef>
          </c:val>
          <c:smooth val="0"/>
          <c:extLst>
            <c:ext xmlns:c16="http://schemas.microsoft.com/office/drawing/2014/chart" uri="{C3380CC4-5D6E-409C-BE32-E72D297353CC}">
              <c16:uniqueId val="{00000000-4873-4546-8A1C-5CAC498ADCE8}"/>
            </c:ext>
          </c:extLst>
        </c:ser>
        <c:ser>
          <c:idx val="1"/>
          <c:order val="1"/>
          <c:tx>
            <c:strRef>
              <c:f>'3. muq'!$I$8</c:f>
              <c:strCache>
                <c:ptCount val="1"/>
                <c:pt idx="0">
                  <c:v> aW</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muq'!$A$2:$A$6</c:f>
              <c:numCache>
                <c:formatCode>General</c:formatCode>
                <c:ptCount val="5"/>
                <c:pt idx="0">
                  <c:v>10</c:v>
                </c:pt>
                <c:pt idx="1">
                  <c:v>15</c:v>
                </c:pt>
                <c:pt idx="2">
                  <c:v>20</c:v>
                </c:pt>
                <c:pt idx="3">
                  <c:v>25</c:v>
                </c:pt>
                <c:pt idx="4">
                  <c:v>30</c:v>
                </c:pt>
              </c:numCache>
            </c:numRef>
          </c:cat>
          <c:val>
            <c:numRef>
              <c:f>'3. muq'!$I$9:$I$13</c:f>
              <c:numCache>
                <c:formatCode>General</c:formatCode>
                <c:ptCount val="5"/>
                <c:pt idx="0">
                  <c:v>0.44860499999999998</c:v>
                </c:pt>
                <c:pt idx="1">
                  <c:v>0.34063300000000002</c:v>
                </c:pt>
                <c:pt idx="2">
                  <c:v>0.29874699999999998</c:v>
                </c:pt>
                <c:pt idx="3">
                  <c:v>0.27745399999999998</c:v>
                </c:pt>
                <c:pt idx="4">
                  <c:v>0.26483099999999998</c:v>
                </c:pt>
              </c:numCache>
            </c:numRef>
          </c:val>
          <c:smooth val="0"/>
          <c:extLst>
            <c:ext xmlns:c16="http://schemas.microsoft.com/office/drawing/2014/chart" uri="{C3380CC4-5D6E-409C-BE32-E72D297353CC}">
              <c16:uniqueId val="{00000001-4873-4546-8A1C-5CAC498ADCE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muq'!$A$1</c:f>
              <c:strCache>
                <c:ptCount val="1"/>
                <c:pt idx="0">
                  <c:v> μc</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'3. muq'!$J$15</c:f>
          <c:strCache>
            <c:ptCount val="1"/>
            <c:pt idx="0">
              <c:v> Wc</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'3. muq'!$J$1</c:f>
              <c:strCache>
                <c:ptCount val="1"/>
                <c:pt idx="0">
                  <c:v> sWc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muq'!$A$2:$A$6</c:f>
              <c:numCache>
                <c:formatCode>General</c:formatCode>
                <c:ptCount val="5"/>
                <c:pt idx="0">
                  <c:v>10</c:v>
                </c:pt>
                <c:pt idx="1">
                  <c:v>15</c:v>
                </c:pt>
                <c:pt idx="2">
                  <c:v>20</c:v>
                </c:pt>
                <c:pt idx="3">
                  <c:v>25</c:v>
                </c:pt>
                <c:pt idx="4">
                  <c:v>30</c:v>
                </c:pt>
              </c:numCache>
            </c:numRef>
          </c:cat>
          <c:val>
            <c:numRef>
              <c:f>'3. muq'!$J$2:$J$6</c:f>
              <c:numCache>
                <c:formatCode>General</c:formatCode>
                <c:ptCount val="5"/>
                <c:pt idx="0">
                  <c:v>0.34821000000000002</c:v>
                </c:pt>
                <c:pt idx="1">
                  <c:v>0.24079</c:v>
                </c:pt>
                <c:pt idx="2">
                  <c:v>0.198765</c:v>
                </c:pt>
                <c:pt idx="3">
                  <c:v>0.17747399999999999</c:v>
                </c:pt>
                <c:pt idx="4">
                  <c:v>0.16481999999999999</c:v>
                </c:pt>
              </c:numCache>
            </c:numRef>
          </c:val>
          <c:smooth val="0"/>
          <c:extLst>
            <c:ext xmlns:c16="http://schemas.microsoft.com/office/drawing/2014/chart" uri="{C3380CC4-5D6E-409C-BE32-E72D297353CC}">
              <c16:uniqueId val="{00000000-56F2-4C05-94F0-378F276F6C03}"/>
            </c:ext>
          </c:extLst>
        </c:ser>
        <c:ser>
          <c:idx val="1"/>
          <c:order val="1"/>
          <c:tx>
            <c:strRef>
              <c:f>'3. muq'!$J$8</c:f>
              <c:strCache>
                <c:ptCount val="1"/>
                <c:pt idx="0">
                  <c:v> aWc</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muq'!$A$2:$A$6</c:f>
              <c:numCache>
                <c:formatCode>General</c:formatCode>
                <c:ptCount val="5"/>
                <c:pt idx="0">
                  <c:v>10</c:v>
                </c:pt>
                <c:pt idx="1">
                  <c:v>15</c:v>
                </c:pt>
                <c:pt idx="2">
                  <c:v>20</c:v>
                </c:pt>
                <c:pt idx="3">
                  <c:v>25</c:v>
                </c:pt>
                <c:pt idx="4">
                  <c:v>30</c:v>
                </c:pt>
              </c:numCache>
            </c:numRef>
          </c:cat>
          <c:val>
            <c:numRef>
              <c:f>'3. muq'!$J$9:$J$13</c:f>
              <c:numCache>
                <c:formatCode>General</c:formatCode>
                <c:ptCount val="5"/>
                <c:pt idx="0">
                  <c:v>0.348605</c:v>
                </c:pt>
                <c:pt idx="1">
                  <c:v>0.24063200000000001</c:v>
                </c:pt>
                <c:pt idx="2">
                  <c:v>0.19874700000000001</c:v>
                </c:pt>
                <c:pt idx="3">
                  <c:v>0.177454</c:v>
                </c:pt>
                <c:pt idx="4">
                  <c:v>0.16483100000000001</c:v>
                </c:pt>
              </c:numCache>
            </c:numRef>
          </c:val>
          <c:smooth val="0"/>
          <c:extLst>
            <c:ext xmlns:c16="http://schemas.microsoft.com/office/drawing/2014/chart" uri="{C3380CC4-5D6E-409C-BE32-E72D297353CC}">
              <c16:uniqueId val="{00000001-56F2-4C05-94F0-378F276F6C0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muq'!$A$1</c:f>
              <c:strCache>
                <c:ptCount val="1"/>
                <c:pt idx="0">
                  <c:v> μc</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'3. muq'!$K$15</c:f>
          <c:strCache>
            <c:ptCount val="1"/>
            <c:pt idx="0">
              <c:v> Wb</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'3. muq'!$K$1</c:f>
              <c:strCache>
                <c:ptCount val="1"/>
                <c:pt idx="0">
                  <c:v> sWb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muq'!$A$2:$A$6</c:f>
              <c:numCache>
                <c:formatCode>General</c:formatCode>
                <c:ptCount val="5"/>
                <c:pt idx="0">
                  <c:v>10</c:v>
                </c:pt>
                <c:pt idx="1">
                  <c:v>15</c:v>
                </c:pt>
                <c:pt idx="2">
                  <c:v>20</c:v>
                </c:pt>
                <c:pt idx="3">
                  <c:v>25</c:v>
                </c:pt>
                <c:pt idx="4">
                  <c:v>30</c:v>
                </c:pt>
              </c:numCache>
            </c:numRef>
          </c:cat>
          <c:val>
            <c:numRef>
              <c:f>'3. muq'!$K$2:$K$6</c:f>
              <c:numCache>
                <c:formatCode>General</c:formatCode>
                <c:ptCount val="5"/>
                <c:pt idx="0">
                  <c:v>9.9936200000000003E-2</c:v>
                </c:pt>
                <c:pt idx="1">
                  <c:v>9.9982600000000005E-2</c:v>
                </c:pt>
                <c:pt idx="2">
                  <c:v>9.9960800000000002E-2</c:v>
                </c:pt>
                <c:pt idx="3">
                  <c:v>0.100023</c:v>
                </c:pt>
                <c:pt idx="4">
                  <c:v>0.10001500000000001</c:v>
                </c:pt>
              </c:numCache>
            </c:numRef>
          </c:val>
          <c:smooth val="0"/>
          <c:extLst>
            <c:ext xmlns:c16="http://schemas.microsoft.com/office/drawing/2014/chart" uri="{C3380CC4-5D6E-409C-BE32-E72D297353CC}">
              <c16:uniqueId val="{00000000-60FD-49CC-8D83-2D6421C6A656}"/>
            </c:ext>
          </c:extLst>
        </c:ser>
        <c:ser>
          <c:idx val="1"/>
          <c:order val="1"/>
          <c:tx>
            <c:strRef>
              <c:f>'3. muq'!$K$8</c:f>
              <c:strCache>
                <c:ptCount val="1"/>
                <c:pt idx="0">
                  <c:v> aWb</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muq'!$A$2:$A$6</c:f>
              <c:numCache>
                <c:formatCode>General</c:formatCode>
                <c:ptCount val="5"/>
                <c:pt idx="0">
                  <c:v>10</c:v>
                </c:pt>
                <c:pt idx="1">
                  <c:v>15</c:v>
                </c:pt>
                <c:pt idx="2">
                  <c:v>20</c:v>
                </c:pt>
                <c:pt idx="3">
                  <c:v>25</c:v>
                </c:pt>
                <c:pt idx="4">
                  <c:v>30</c:v>
                </c:pt>
              </c:numCache>
            </c:numRef>
          </c:cat>
          <c:val>
            <c:numRef>
              <c:f>'3. muq'!$K$9:$K$13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60FD-49CC-8D83-2D6421C6A65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muq'!$A$1</c:f>
              <c:strCache>
                <c:ptCount val="1"/>
                <c:pt idx="0">
                  <c:v> μc</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Pb</a:t>
            </a:r>
          </a:p>
        </c:rich>
      </c:tx>
      <c:overlay val="0"/>
      <c:spPr>
        <a:noFill/>
        <a:ln>
          <a:noFill/>
        </a:ln>
        <a:effectLst/>
      </c:spPr>
    </c:title>
    <c:autoTitleDeleted val="0"/>
    <c:plotArea>
      <c:layout/>
      <c:lineChart>
        <c:grouping val="standard"/>
        <c:varyColors val="0"/>
        <c:ser>
          <c:idx val="0"/>
          <c:order val="0"/>
          <c:tx>
            <c:strRef>
              <c:f>'3. muq'!$N$1</c:f>
              <c:strCache>
                <c:ptCount val="1"/>
                <c:pt idx="0">
                  <c:v> sPb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muq'!$A$2:$A$6</c:f>
              <c:numCache>
                <c:formatCode>General</c:formatCode>
                <c:ptCount val="5"/>
                <c:pt idx="0">
                  <c:v>10</c:v>
                </c:pt>
                <c:pt idx="1">
                  <c:v>15</c:v>
                </c:pt>
                <c:pt idx="2">
                  <c:v>20</c:v>
                </c:pt>
                <c:pt idx="3">
                  <c:v>25</c:v>
                </c:pt>
                <c:pt idx="4">
                  <c:v>30</c:v>
                </c:pt>
              </c:numCache>
            </c:numRef>
          </c:cat>
          <c:val>
            <c:numRef>
              <c:f>'3. muq'!$N$2:$N$6</c:f>
              <c:numCache>
                <c:formatCode>General</c:formatCode>
                <c:ptCount val="5"/>
                <c:pt idx="0">
                  <c:v>2.31273E-2</c:v>
                </c:pt>
                <c:pt idx="1">
                  <c:v>7.4844999999999998E-3</c:v>
                </c:pt>
                <c:pt idx="2">
                  <c:v>4.5405699999999998E-3</c:v>
                </c:pt>
                <c:pt idx="3">
                  <c:v>3.8238E-3</c:v>
                </c:pt>
                <c:pt idx="4">
                  <c:v>3.6025599999999999E-3</c:v>
                </c:pt>
              </c:numCache>
            </c:numRef>
          </c:val>
          <c:smooth val="0"/>
          <c:extLst>
            <c:ext xmlns:c16="http://schemas.microsoft.com/office/drawing/2014/chart" uri="{C3380CC4-5D6E-409C-BE32-E72D297353CC}">
              <c16:uniqueId val="{00000000-ED62-469D-B985-D9441B0BA71F}"/>
            </c:ext>
          </c:extLst>
        </c:ser>
        <c:ser>
          <c:idx val="1"/>
          <c:order val="1"/>
          <c:tx>
            <c:strRef>
              <c:f>'3. muq'!$N$8</c:f>
              <c:strCache>
                <c:ptCount val="1"/>
                <c:pt idx="0">
                  <c:v> aPb </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muq'!$A$2:$A$6</c:f>
              <c:numCache>
                <c:formatCode>General</c:formatCode>
                <c:ptCount val="5"/>
                <c:pt idx="0">
                  <c:v>10</c:v>
                </c:pt>
                <c:pt idx="1">
                  <c:v>15</c:v>
                </c:pt>
                <c:pt idx="2">
                  <c:v>20</c:v>
                </c:pt>
                <c:pt idx="3">
                  <c:v>25</c:v>
                </c:pt>
                <c:pt idx="4">
                  <c:v>30</c:v>
                </c:pt>
              </c:numCache>
            </c:numRef>
          </c:cat>
          <c:val>
            <c:numRef>
              <c:f>'3. muq'!$N$9:$N$13</c:f>
              <c:numCache>
                <c:formatCode>General</c:formatCode>
                <c:ptCount val="5"/>
                <c:pt idx="0">
                  <c:v>2.32056E-2</c:v>
                </c:pt>
                <c:pt idx="1">
                  <c:v>7.4601199999999998E-3</c:v>
                </c:pt>
                <c:pt idx="2">
                  <c:v>4.5826299999999999E-3</c:v>
                </c:pt>
                <c:pt idx="3">
                  <c:v>3.8352600000000001E-3</c:v>
                </c:pt>
                <c:pt idx="4">
                  <c:v>3.6126499999999998E-3</c:v>
                </c:pt>
              </c:numCache>
            </c:numRef>
          </c:val>
          <c:smooth val="0"/>
          <c:extLst>
            <c:ext xmlns:c16="http://schemas.microsoft.com/office/drawing/2014/chart" uri="{C3380CC4-5D6E-409C-BE32-E72D297353CC}">
              <c16:uniqueId val="{00000001-ED62-469D-B985-D9441B0BA71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muq'!$A$1</c:f>
              <c:strCache>
                <c:ptCount val="1"/>
                <c:pt idx="0">
                  <c:v> μc</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Th</a:t>
            </a:r>
          </a:p>
        </c:rich>
      </c:tx>
      <c:overlay val="0"/>
      <c:spPr>
        <a:noFill/>
        <a:ln>
          <a:noFill/>
        </a:ln>
        <a:effectLst/>
      </c:spPr>
    </c:title>
    <c:autoTitleDeleted val="0"/>
    <c:plotArea>
      <c:layout/>
      <c:lineChart>
        <c:grouping val="standard"/>
        <c:varyColors val="0"/>
        <c:ser>
          <c:idx val="0"/>
          <c:order val="0"/>
          <c:tx>
            <c:strRef>
              <c:f>'3. muq'!$M$1</c:f>
              <c:strCache>
                <c:ptCount val="1"/>
                <c:pt idx="0">
                  <c:v> sTh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muq'!$A$2:$A$6</c:f>
              <c:numCache>
                <c:formatCode>General</c:formatCode>
                <c:ptCount val="5"/>
                <c:pt idx="0">
                  <c:v>10</c:v>
                </c:pt>
                <c:pt idx="1">
                  <c:v>15</c:v>
                </c:pt>
                <c:pt idx="2">
                  <c:v>20</c:v>
                </c:pt>
                <c:pt idx="3">
                  <c:v>25</c:v>
                </c:pt>
                <c:pt idx="4">
                  <c:v>30</c:v>
                </c:pt>
              </c:numCache>
            </c:numRef>
          </c:cat>
          <c:val>
            <c:numRef>
              <c:f>'3. muq'!$M$2:$M$6</c:f>
              <c:numCache>
                <c:formatCode>General</c:formatCode>
                <c:ptCount val="5"/>
                <c:pt idx="0">
                  <c:v>29.305099999999999</c:v>
                </c:pt>
                <c:pt idx="1">
                  <c:v>29.777899999999999</c:v>
                </c:pt>
                <c:pt idx="2">
                  <c:v>29.864799999999999</c:v>
                </c:pt>
                <c:pt idx="3">
                  <c:v>29.886600000000001</c:v>
                </c:pt>
                <c:pt idx="4">
                  <c:v>29.892800000000001</c:v>
                </c:pt>
              </c:numCache>
            </c:numRef>
          </c:val>
          <c:smooth val="0"/>
          <c:extLst>
            <c:ext xmlns:c16="http://schemas.microsoft.com/office/drawing/2014/chart" uri="{C3380CC4-5D6E-409C-BE32-E72D297353CC}">
              <c16:uniqueId val="{00000000-B15C-4D7F-BB5F-DECF4D4AB032}"/>
            </c:ext>
          </c:extLst>
        </c:ser>
        <c:ser>
          <c:idx val="1"/>
          <c:order val="1"/>
          <c:tx>
            <c:strRef>
              <c:f>'3. muq'!$M$8</c:f>
              <c:strCache>
                <c:ptCount val="1"/>
                <c:pt idx="0">
                  <c:v> aTh</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muq'!$A$2:$A$6</c:f>
              <c:numCache>
                <c:formatCode>General</c:formatCode>
                <c:ptCount val="5"/>
                <c:pt idx="0">
                  <c:v>10</c:v>
                </c:pt>
                <c:pt idx="1">
                  <c:v>15</c:v>
                </c:pt>
                <c:pt idx="2">
                  <c:v>20</c:v>
                </c:pt>
                <c:pt idx="3">
                  <c:v>25</c:v>
                </c:pt>
                <c:pt idx="4">
                  <c:v>30</c:v>
                </c:pt>
              </c:numCache>
            </c:numRef>
          </c:cat>
          <c:val>
            <c:numRef>
              <c:f>'3. muq'!$M$9:$M$13</c:f>
              <c:numCache>
                <c:formatCode>General</c:formatCode>
                <c:ptCount val="5"/>
                <c:pt idx="0">
                  <c:v>29.303799999999999</c:v>
                </c:pt>
                <c:pt idx="1">
                  <c:v>29.776199999999999</c:v>
                </c:pt>
                <c:pt idx="2">
                  <c:v>29.862500000000001</c:v>
                </c:pt>
                <c:pt idx="3">
                  <c:v>29.884899999999998</c:v>
                </c:pt>
                <c:pt idx="4">
                  <c:v>29.8916</c:v>
                </c:pt>
              </c:numCache>
            </c:numRef>
          </c:val>
          <c:smooth val="0"/>
          <c:extLst>
            <c:ext xmlns:c16="http://schemas.microsoft.com/office/drawing/2014/chart" uri="{C3380CC4-5D6E-409C-BE32-E72D297353CC}">
              <c16:uniqueId val="{00000001-B15C-4D7F-BB5F-DECF4D4AB03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muq'!$A$1</c:f>
              <c:strCache>
                <c:ptCount val="1"/>
                <c:pt idx="0">
                  <c:v> μc</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Bn</a:t>
            </a:r>
          </a:p>
        </c:rich>
      </c:tx>
      <c:overlay val="0"/>
      <c:spPr>
        <a:noFill/>
        <a:ln>
          <a:noFill/>
        </a:ln>
        <a:effectLst/>
      </c:spPr>
    </c:title>
    <c:autoTitleDeleted val="0"/>
    <c:plotArea>
      <c:layout/>
      <c:lineChart>
        <c:grouping val="standard"/>
        <c:varyColors val="0"/>
        <c:ser>
          <c:idx val="0"/>
          <c:order val="0"/>
          <c:tx>
            <c:strRef>
              <c:f>'3. muq'!$L$1</c:f>
              <c:strCache>
                <c:ptCount val="1"/>
                <c:pt idx="0">
                  <c:v> sBn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muq'!$A$2:$A$6</c:f>
              <c:numCache>
                <c:formatCode>General</c:formatCode>
                <c:ptCount val="5"/>
                <c:pt idx="0">
                  <c:v>10</c:v>
                </c:pt>
                <c:pt idx="1">
                  <c:v>15</c:v>
                </c:pt>
                <c:pt idx="2">
                  <c:v>20</c:v>
                </c:pt>
                <c:pt idx="3">
                  <c:v>25</c:v>
                </c:pt>
                <c:pt idx="4">
                  <c:v>30</c:v>
                </c:pt>
              </c:numCache>
            </c:numRef>
          </c:cat>
          <c:val>
            <c:numRef>
              <c:f>'3. muq'!$L$2:$L$6</c:f>
              <c:numCache>
                <c:formatCode>General</c:formatCode>
                <c:ptCount val="5"/>
                <c:pt idx="0">
                  <c:v>0.32050200000000001</c:v>
                </c:pt>
                <c:pt idx="1">
                  <c:v>0.40404800000000002</c:v>
                </c:pt>
                <c:pt idx="2">
                  <c:v>0.46494600000000003</c:v>
                </c:pt>
                <c:pt idx="3">
                  <c:v>0.51183299999999998</c:v>
                </c:pt>
                <c:pt idx="4">
                  <c:v>0.54843699999999995</c:v>
                </c:pt>
              </c:numCache>
            </c:numRef>
          </c:val>
          <c:smooth val="0"/>
          <c:extLst>
            <c:ext xmlns:c16="http://schemas.microsoft.com/office/drawing/2014/chart" uri="{C3380CC4-5D6E-409C-BE32-E72D297353CC}">
              <c16:uniqueId val="{00000000-3AB8-4F13-BCCC-26749FBD5CB4}"/>
            </c:ext>
          </c:extLst>
        </c:ser>
        <c:ser>
          <c:idx val="1"/>
          <c:order val="1"/>
          <c:tx>
            <c:strRef>
              <c:f>'3. muq'!$L$8</c:f>
              <c:strCache>
                <c:ptCount val="1"/>
                <c:pt idx="0">
                  <c:v> aBn</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muq'!$A$2:$A$6</c:f>
              <c:numCache>
                <c:formatCode>General</c:formatCode>
                <c:ptCount val="5"/>
                <c:pt idx="0">
                  <c:v>10</c:v>
                </c:pt>
                <c:pt idx="1">
                  <c:v>15</c:v>
                </c:pt>
                <c:pt idx="2">
                  <c:v>20</c:v>
                </c:pt>
                <c:pt idx="3">
                  <c:v>25</c:v>
                </c:pt>
                <c:pt idx="4">
                  <c:v>30</c:v>
                </c:pt>
              </c:numCache>
            </c:numRef>
          </c:cat>
          <c:val>
            <c:numRef>
              <c:f>'3. muq'!$L$9:$L$13</c:f>
              <c:numCache>
                <c:formatCode>General</c:formatCode>
                <c:ptCount val="5"/>
                <c:pt idx="0">
                  <c:v>0.32055400000000001</c:v>
                </c:pt>
                <c:pt idx="1">
                  <c:v>0.40410200000000002</c:v>
                </c:pt>
                <c:pt idx="2">
                  <c:v>0.465138</c:v>
                </c:pt>
                <c:pt idx="3">
                  <c:v>0.51175999999999999</c:v>
                </c:pt>
                <c:pt idx="4">
                  <c:v>0.54854599999999998</c:v>
                </c:pt>
              </c:numCache>
            </c:numRef>
          </c:val>
          <c:smooth val="0"/>
          <c:extLst>
            <c:ext xmlns:c16="http://schemas.microsoft.com/office/drawing/2014/chart" uri="{C3380CC4-5D6E-409C-BE32-E72D297353CC}">
              <c16:uniqueId val="{00000001-3AB8-4F13-BCCC-26749FBD5CB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muq'!$A$1</c:f>
              <c:strCache>
                <c:ptCount val="1"/>
                <c:pt idx="0">
                  <c:v> μc</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W</a:t>
            </a:r>
          </a:p>
        </c:rich>
      </c:tx>
      <c:overlay val="0"/>
      <c:spPr>
        <a:noFill/>
        <a:ln>
          <a:noFill/>
        </a:ln>
        <a:effectLst/>
      </c:spPr>
    </c:title>
    <c:autoTitleDeleted val="0"/>
    <c:plotArea>
      <c:layout/>
      <c:lineChart>
        <c:grouping val="standard"/>
        <c:varyColors val="0"/>
        <c:ser>
          <c:idx val="0"/>
          <c:order val="0"/>
          <c:tx>
            <c:strRef>
              <c:f>'4. mub'!$I$1</c:f>
              <c:strCache>
                <c:ptCount val="1"/>
                <c:pt idx="0">
                  <c:v> sW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0.52519800000000005</c:v>
                </c:pt>
                <c:pt idx="1">
                  <c:v>0.369371</c:v>
                </c:pt>
                <c:pt idx="2">
                  <c:v>0.29858800000000002</c:v>
                </c:pt>
                <c:pt idx="3">
                  <c:v>0.259575</c:v>
                </c:pt>
                <c:pt idx="4">
                  <c:v>0.23500399999999999</c:v>
                </c:pt>
              </c:numCache>
            </c:numRef>
          </c:val>
          <c:smooth val="0"/>
          <c:extLst>
            <c:ext xmlns:c16="http://schemas.microsoft.com/office/drawing/2014/chart" uri="{C3380CC4-5D6E-409C-BE32-E72D297353CC}">
              <c16:uniqueId val="{00000000-168B-46CC-BB47-9AD136E2E610}"/>
            </c:ext>
          </c:extLst>
        </c:ser>
        <c:ser>
          <c:idx val="1"/>
          <c:order val="1"/>
          <c:tx>
            <c:strRef>
              <c:f>'4. mub'!$I$8</c:f>
              <c:strCache>
                <c:ptCount val="1"/>
                <c:pt idx="0">
                  <c:v> aW</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0.52577600000000002</c:v>
                </c:pt>
                <c:pt idx="1">
                  <c:v>0.36948700000000001</c:v>
                </c:pt>
                <c:pt idx="2">
                  <c:v>0.29874699999999998</c:v>
                </c:pt>
                <c:pt idx="3">
                  <c:v>0.25954500000000003</c:v>
                </c:pt>
                <c:pt idx="4">
                  <c:v>0.23500099999999999</c:v>
                </c:pt>
              </c:numCache>
            </c:numRef>
          </c:val>
          <c:smooth val="0"/>
          <c:extLst>
            <c:ext xmlns:c16="http://schemas.microsoft.com/office/drawing/2014/chart" uri="{C3380CC4-5D6E-409C-BE32-E72D297353CC}">
              <c16:uniqueId val="{00000001-168B-46CC-BB47-9AD136E2E61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c:f>
              <c:strCache>
                <c:ptCount val="1"/>
                <c:pt idx="0">
                  <c:v> μb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'1. b'!$J$15</c:f>
          <c:strCache>
            <c:ptCount val="1"/>
            <c:pt idx="0">
              <c:v> Wc</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'1. b'!$J$1</c:f>
              <c:strCache>
                <c:ptCount val="1"/>
                <c:pt idx="0">
                  <c:v> sWc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b'!$J$2:$J$6</c:f>
              <c:numCache>
                <c:formatCode>General</c:formatCode>
                <c:ptCount val="5"/>
                <c:pt idx="0">
                  <c:v>0.23758000000000001</c:v>
                </c:pt>
                <c:pt idx="1">
                  <c:v>0.21213599999999999</c:v>
                </c:pt>
                <c:pt idx="2">
                  <c:v>0.19874800000000001</c:v>
                </c:pt>
                <c:pt idx="3">
                  <c:v>0.191079</c:v>
                </c:pt>
                <c:pt idx="4">
                  <c:v>0.186168</c:v>
                </c:pt>
              </c:numCache>
            </c:numRef>
          </c:val>
          <c:smooth val="0"/>
          <c:extLst>
            <c:ext xmlns:c16="http://schemas.microsoft.com/office/drawing/2014/chart" uri="{C3380CC4-5D6E-409C-BE32-E72D297353CC}">
              <c16:uniqueId val="{00000000-7F32-4216-96CB-9AEFDD5D641F}"/>
            </c:ext>
          </c:extLst>
        </c:ser>
        <c:ser>
          <c:idx val="1"/>
          <c:order val="1"/>
          <c:tx>
            <c:strRef>
              <c:f>'1. b'!$J$8</c:f>
              <c:strCache>
                <c:ptCount val="1"/>
                <c:pt idx="0">
                  <c:v> aWc</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b'!$J$9:$J$13</c:f>
              <c:numCache>
                <c:formatCode>General</c:formatCode>
                <c:ptCount val="5"/>
                <c:pt idx="0">
                  <c:v>0.23771400000000001</c:v>
                </c:pt>
                <c:pt idx="1">
                  <c:v>0.21213099999999999</c:v>
                </c:pt>
                <c:pt idx="2">
                  <c:v>0.19874700000000001</c:v>
                </c:pt>
                <c:pt idx="3">
                  <c:v>0.19103500000000001</c:v>
                </c:pt>
                <c:pt idx="4">
                  <c:v>0.18612600000000001</c:v>
                </c:pt>
              </c:numCache>
            </c:numRef>
          </c:val>
          <c:smooth val="0"/>
          <c:extLst>
            <c:ext xmlns:c16="http://schemas.microsoft.com/office/drawing/2014/chart" uri="{C3380CC4-5D6E-409C-BE32-E72D297353CC}">
              <c16:uniqueId val="{00000001-7F32-4216-96CB-9AEFDD5D641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'4. mub'!$J$15</c:f>
          <c:strCache>
            <c:ptCount val="1"/>
            <c:pt idx="0">
              <c:v> Wc</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'4. mub'!$J$1</c:f>
              <c:strCache>
                <c:ptCount val="1"/>
                <c:pt idx="0">
                  <c:v> sWc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0.325409</c:v>
                </c:pt>
                <c:pt idx="1">
                  <c:v>0.23602200000000001</c:v>
                </c:pt>
                <c:pt idx="2">
                  <c:v>0.19860900000000001</c:v>
                </c:pt>
                <c:pt idx="3">
                  <c:v>0.179538</c:v>
                </c:pt>
                <c:pt idx="4">
                  <c:v>0.168383</c:v>
                </c:pt>
              </c:numCache>
            </c:numRef>
          </c:val>
          <c:smooth val="0"/>
          <c:extLst>
            <c:ext xmlns:c16="http://schemas.microsoft.com/office/drawing/2014/chart" uri="{C3380CC4-5D6E-409C-BE32-E72D297353CC}">
              <c16:uniqueId val="{00000000-CF81-40D7-8D0D-57FDA9A63844}"/>
            </c:ext>
          </c:extLst>
        </c:ser>
        <c:ser>
          <c:idx val="1"/>
          <c:order val="1"/>
          <c:tx>
            <c:strRef>
              <c:f>'4. mub'!$J$8</c:f>
              <c:strCache>
                <c:ptCount val="1"/>
                <c:pt idx="0">
                  <c:v> aWc</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0.32577600000000001</c:v>
                </c:pt>
                <c:pt idx="1">
                  <c:v>0.236153</c:v>
                </c:pt>
                <c:pt idx="2">
                  <c:v>0.19874700000000001</c:v>
                </c:pt>
                <c:pt idx="3">
                  <c:v>0.17954500000000001</c:v>
                </c:pt>
                <c:pt idx="4">
                  <c:v>0.16833400000000001</c:v>
                </c:pt>
              </c:numCache>
            </c:numRef>
          </c:val>
          <c:smooth val="0"/>
          <c:extLst>
            <c:ext xmlns:c16="http://schemas.microsoft.com/office/drawing/2014/chart" uri="{C3380CC4-5D6E-409C-BE32-E72D297353CC}">
              <c16:uniqueId val="{00000001-CF81-40D7-8D0D-57FDA9A6384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c:f>
              <c:strCache>
                <c:ptCount val="1"/>
                <c:pt idx="0">
                  <c:v> μb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'4. mub'!$K$15</c:f>
          <c:strCache>
            <c:ptCount val="1"/>
            <c:pt idx="0">
              <c:v> Wb</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'4. mub'!$K$1</c:f>
              <c:strCache>
                <c:ptCount val="1"/>
                <c:pt idx="0">
                  <c:v> sWb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0.19978899999999999</c:v>
                </c:pt>
                <c:pt idx="1">
                  <c:v>0.13335</c:v>
                </c:pt>
                <c:pt idx="2">
                  <c:v>9.9978899999999996E-2</c:v>
                </c:pt>
                <c:pt idx="3">
                  <c:v>8.0036999999999997E-2</c:v>
                </c:pt>
                <c:pt idx="4">
                  <c:v>6.6620799999999994E-2</c:v>
                </c:pt>
              </c:numCache>
            </c:numRef>
          </c:val>
          <c:smooth val="0"/>
          <c:extLst>
            <c:ext xmlns:c16="http://schemas.microsoft.com/office/drawing/2014/chart" uri="{C3380CC4-5D6E-409C-BE32-E72D297353CC}">
              <c16:uniqueId val="{00000000-A7B6-4437-B09F-C3FD7364207E}"/>
            </c:ext>
          </c:extLst>
        </c:ser>
        <c:ser>
          <c:idx val="1"/>
          <c:order val="1"/>
          <c:tx>
            <c:strRef>
              <c:f>'4. mub'!$K$8</c:f>
              <c:strCache>
                <c:ptCount val="1"/>
                <c:pt idx="0">
                  <c:v> aWb</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A7B6-4437-B09F-C3FD7364207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c:f>
              <c:strCache>
                <c:ptCount val="1"/>
                <c:pt idx="0">
                  <c:v> μb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Pb</a:t>
            </a:r>
          </a:p>
        </c:rich>
      </c:tx>
      <c:overlay val="0"/>
      <c:spPr>
        <a:noFill/>
        <a:ln>
          <a:noFill/>
        </a:ln>
        <a:effectLst/>
      </c:spPr>
    </c:title>
    <c:autoTitleDeleted val="0"/>
    <c:plotArea>
      <c:layout/>
      <c:lineChart>
        <c:grouping val="standard"/>
        <c:varyColors val="0"/>
        <c:ser>
          <c:idx val="0"/>
          <c:order val="0"/>
          <c:tx>
            <c:strRef>
              <c:f>'4. mub'!$N$1</c:f>
              <c:strCache>
                <c:ptCount val="1"/>
                <c:pt idx="0">
                  <c:v> sPb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4.1598000000000003E-2</c:v>
                </c:pt>
                <c:pt idx="1">
                  <c:v>1.1724099999999999E-2</c:v>
                </c:pt>
                <c:pt idx="2">
                  <c:v>4.5281200000000001E-3</c:v>
                </c:pt>
                <c:pt idx="3">
                  <c:v>2.3181399999999998E-3</c:v>
                </c:pt>
                <c:pt idx="4">
                  <c:v>1.42636E-3</c:v>
                </c:pt>
              </c:numCache>
            </c:numRef>
          </c:val>
          <c:smooth val="0"/>
          <c:extLst>
            <c:ext xmlns:c16="http://schemas.microsoft.com/office/drawing/2014/chart" uri="{C3380CC4-5D6E-409C-BE32-E72D297353CC}">
              <c16:uniqueId val="{00000000-8EA2-4282-BD33-2C927C3479B0}"/>
            </c:ext>
          </c:extLst>
        </c:ser>
        <c:ser>
          <c:idx val="1"/>
          <c:order val="1"/>
          <c:tx>
            <c:strRef>
              <c:f>'4. mub'!$N$8</c:f>
              <c:strCache>
                <c:ptCount val="1"/>
                <c:pt idx="0">
                  <c:v> aPb </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4.17521E-2</c:v>
                </c:pt>
                <c:pt idx="1">
                  <c:v>1.1750399999999999E-2</c:v>
                </c:pt>
                <c:pt idx="2">
                  <c:v>4.5826299999999999E-3</c:v>
                </c:pt>
                <c:pt idx="3">
                  <c:v>2.3137000000000001E-3</c:v>
                </c:pt>
                <c:pt idx="4">
                  <c:v>1.4169899999999999E-3</c:v>
                </c:pt>
              </c:numCache>
            </c:numRef>
          </c:val>
          <c:smooth val="0"/>
          <c:extLst>
            <c:ext xmlns:c16="http://schemas.microsoft.com/office/drawing/2014/chart" uri="{C3380CC4-5D6E-409C-BE32-E72D297353CC}">
              <c16:uniqueId val="{00000001-8EA2-4282-BD33-2C927C3479B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c:f>
              <c:strCache>
                <c:ptCount val="1"/>
                <c:pt idx="0">
                  <c:v> μb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Th</a:t>
            </a:r>
          </a:p>
        </c:rich>
      </c:tx>
      <c:overlay val="0"/>
      <c:spPr>
        <a:noFill/>
        <a:ln>
          <a:noFill/>
        </a:ln>
        <a:effectLst/>
      </c:spPr>
    </c:title>
    <c:autoTitleDeleted val="0"/>
    <c:plotArea>
      <c:layout/>
      <c:lineChart>
        <c:grouping val="standard"/>
        <c:varyColors val="0"/>
        <c:ser>
          <c:idx val="0"/>
          <c:order val="0"/>
          <c:tx>
            <c:strRef>
              <c:f>'4. mub'!$M$1</c:f>
              <c:strCache>
                <c:ptCount val="1"/>
                <c:pt idx="0">
                  <c:v> sTh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28.7498</c:v>
                </c:pt>
                <c:pt idx="1">
                  <c:v>29.643899999999999</c:v>
                </c:pt>
                <c:pt idx="2">
                  <c:v>29.859400000000001</c:v>
                </c:pt>
                <c:pt idx="3">
                  <c:v>29.93</c:v>
                </c:pt>
                <c:pt idx="4">
                  <c:v>29.962800000000001</c:v>
                </c:pt>
              </c:numCache>
            </c:numRef>
          </c:val>
          <c:smooth val="0"/>
          <c:extLst>
            <c:ext xmlns:c16="http://schemas.microsoft.com/office/drawing/2014/chart" uri="{C3380CC4-5D6E-409C-BE32-E72D297353CC}">
              <c16:uniqueId val="{00000000-5133-4E01-B1DB-81C58B0D5A18}"/>
            </c:ext>
          </c:extLst>
        </c:ser>
        <c:ser>
          <c:idx val="1"/>
          <c:order val="1"/>
          <c:tx>
            <c:strRef>
              <c:f>'4. mub'!$M$8</c:f>
              <c:strCache>
                <c:ptCount val="1"/>
                <c:pt idx="0">
                  <c:v> aTh</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28.747399999999999</c:v>
                </c:pt>
                <c:pt idx="1">
                  <c:v>29.647500000000001</c:v>
                </c:pt>
                <c:pt idx="2">
                  <c:v>29.862500000000001</c:v>
                </c:pt>
                <c:pt idx="3">
                  <c:v>29.930599999999998</c:v>
                </c:pt>
                <c:pt idx="4">
                  <c:v>29.9575</c:v>
                </c:pt>
              </c:numCache>
            </c:numRef>
          </c:val>
          <c:smooth val="0"/>
          <c:extLst>
            <c:ext xmlns:c16="http://schemas.microsoft.com/office/drawing/2014/chart" uri="{C3380CC4-5D6E-409C-BE32-E72D297353CC}">
              <c16:uniqueId val="{00000001-5133-4E01-B1DB-81C58B0D5A1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c:f>
              <c:strCache>
                <c:ptCount val="1"/>
                <c:pt idx="0">
                  <c:v> μb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Bn</a:t>
            </a:r>
          </a:p>
        </c:rich>
      </c:tx>
      <c:overlay val="0"/>
      <c:spPr>
        <a:noFill/>
        <a:ln>
          <a:noFill/>
        </a:ln>
        <a:effectLst/>
      </c:spPr>
    </c:title>
    <c:autoTitleDeleted val="0"/>
    <c:plotArea>
      <c:layout/>
      <c:lineChart>
        <c:grouping val="standard"/>
        <c:varyColors val="0"/>
        <c:ser>
          <c:idx val="0"/>
          <c:order val="0"/>
          <c:tx>
            <c:strRef>
              <c:f>'4. mub'!$L$1</c:f>
              <c:strCache>
                <c:ptCount val="1"/>
                <c:pt idx="0">
                  <c:v> sBn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mub'!$L$2:$L$6</c:f>
              <c:numCache>
                <c:formatCode>General</c:formatCode>
                <c:ptCount val="5"/>
                <c:pt idx="0">
                  <c:v>0.65031799999999995</c:v>
                </c:pt>
                <c:pt idx="1">
                  <c:v>0.54417499999999996</c:v>
                </c:pt>
                <c:pt idx="2">
                  <c:v>0.46509200000000001</c:v>
                </c:pt>
                <c:pt idx="3">
                  <c:v>0.40460000000000002</c:v>
                </c:pt>
                <c:pt idx="4">
                  <c:v>0.35705100000000001</c:v>
                </c:pt>
              </c:numCache>
            </c:numRef>
          </c:val>
          <c:smooth val="0"/>
          <c:extLst>
            <c:ext xmlns:c16="http://schemas.microsoft.com/office/drawing/2014/chart" uri="{C3380CC4-5D6E-409C-BE32-E72D297353CC}">
              <c16:uniqueId val="{00000000-0297-4586-8FFA-51084691178B}"/>
            </c:ext>
          </c:extLst>
        </c:ser>
        <c:ser>
          <c:idx val="1"/>
          <c:order val="1"/>
          <c:tx>
            <c:strRef>
              <c:f>'4. mub'!$L$8</c:f>
              <c:strCache>
                <c:ptCount val="1"/>
                <c:pt idx="0">
                  <c:v> aBn</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mub'!$L$9:$L$13</c:f>
              <c:numCache>
                <c:formatCode>General</c:formatCode>
                <c:ptCount val="5"/>
                <c:pt idx="0">
                  <c:v>0.65049199999999996</c:v>
                </c:pt>
                <c:pt idx="1">
                  <c:v>0.54425599999999996</c:v>
                </c:pt>
                <c:pt idx="2">
                  <c:v>0.465138</c:v>
                </c:pt>
                <c:pt idx="3">
                  <c:v>0.404615</c:v>
                </c:pt>
                <c:pt idx="4">
                  <c:v>0.35713400000000001</c:v>
                </c:pt>
              </c:numCache>
            </c:numRef>
          </c:val>
          <c:smooth val="0"/>
          <c:extLst>
            <c:ext xmlns:c16="http://schemas.microsoft.com/office/drawing/2014/chart" uri="{C3380CC4-5D6E-409C-BE32-E72D297353CC}">
              <c16:uniqueId val="{00000001-0297-4586-8FFA-51084691178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c:f>
              <c:strCache>
                <c:ptCount val="1"/>
                <c:pt idx="0">
                  <c:v> μb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'5. muqL'!$I$15</c:f>
          <c:strCache>
            <c:ptCount val="1"/>
            <c:pt idx="0">
              <c:v> W</c:v>
            </c:pt>
          </c:strCache>
        </c:strRef>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'5. muqL'!$I$1</c:f>
              <c:strCache>
                <c:ptCount val="1"/>
                <c:pt idx="0">
                  <c:v> sW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muqL'!$A$2:$A$6</c:f>
              <c:numCache>
                <c:formatCode>General</c:formatCode>
                <c:ptCount val="5"/>
                <c:pt idx="0">
                  <c:v>11</c:v>
                </c:pt>
                <c:pt idx="1">
                  <c:v>13</c:v>
                </c:pt>
                <c:pt idx="2">
                  <c:v>15</c:v>
                </c:pt>
                <c:pt idx="3">
                  <c:v>17</c:v>
                </c:pt>
                <c:pt idx="4">
                  <c:v>19</c:v>
                </c:pt>
              </c:numCache>
            </c:numRef>
          </c:cat>
          <c:val>
            <c:numRef>
              <c:f>'5. muqL'!$I$2:$I$6</c:f>
              <c:numCache>
                <c:formatCode>General</c:formatCode>
                <c:ptCount val="5"/>
                <c:pt idx="0">
                  <c:v>0.251942</c:v>
                </c:pt>
                <c:pt idx="1">
                  <c:v>0.27537099999999998</c:v>
                </c:pt>
                <c:pt idx="2">
                  <c:v>0.29879499999999998</c:v>
                </c:pt>
                <c:pt idx="3">
                  <c:v>0.322579</c:v>
                </c:pt>
                <c:pt idx="4">
                  <c:v>0.34737299999999999</c:v>
                </c:pt>
              </c:numCache>
            </c:numRef>
          </c:val>
          <c:smooth val="0"/>
          <c:extLst>
            <c:ext xmlns:c16="http://schemas.microsoft.com/office/drawing/2014/chart" uri="{C3380CC4-5D6E-409C-BE32-E72D297353CC}">
              <c16:uniqueId val="{00000000-D245-44F8-9A84-4D7D63A2B353}"/>
            </c:ext>
          </c:extLst>
        </c:ser>
        <c:ser>
          <c:idx val="1"/>
          <c:order val="1"/>
          <c:tx>
            <c:strRef>
              <c:f>'5. muqL'!$I$8</c:f>
              <c:strCache>
                <c:ptCount val="1"/>
                <c:pt idx="0">
                  <c:v> aW</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muqL'!$A$2:$A$6</c:f>
              <c:numCache>
                <c:formatCode>General</c:formatCode>
                <c:ptCount val="5"/>
                <c:pt idx="0">
                  <c:v>11</c:v>
                </c:pt>
                <c:pt idx="1">
                  <c:v>13</c:v>
                </c:pt>
                <c:pt idx="2">
                  <c:v>15</c:v>
                </c:pt>
                <c:pt idx="3">
                  <c:v>17</c:v>
                </c:pt>
                <c:pt idx="4">
                  <c:v>19</c:v>
                </c:pt>
              </c:numCache>
            </c:numRef>
          </c:cat>
          <c:val>
            <c:numRef>
              <c:f>'5. muqL'!$I$9:$I$13</c:f>
              <c:numCache>
                <c:formatCode>General</c:formatCode>
                <c:ptCount val="5"/>
                <c:pt idx="0">
                  <c:v>0.25203900000000001</c:v>
                </c:pt>
                <c:pt idx="1">
                  <c:v>0.275227</c:v>
                </c:pt>
                <c:pt idx="2">
                  <c:v>0.29874699999999998</c:v>
                </c:pt>
                <c:pt idx="3">
                  <c:v>0.32269199999999998</c:v>
                </c:pt>
                <c:pt idx="4">
                  <c:v>0.347134</c:v>
                </c:pt>
              </c:numCache>
            </c:numRef>
          </c:val>
          <c:smooth val="0"/>
          <c:extLst>
            <c:ext xmlns:c16="http://schemas.microsoft.com/office/drawing/2014/chart" uri="{C3380CC4-5D6E-409C-BE32-E72D297353CC}">
              <c16:uniqueId val="{00000001-D245-44F8-9A84-4D7D63A2B35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muqL'!$A$1</c:f>
              <c:strCache>
                <c:ptCount val="1"/>
                <c:pt idx="0">
                  <c:v> α</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1"/>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4207"/>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chart>
  <c:txPr>
    <a:bodyPr/>
    <a:lstStyle/>
    <a:p>
      <a:pPr>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'5. muqL'!$J$15</c:f>
          <c:strCache>
            <c:ptCount val="1"/>
            <c:pt idx="0">
              <c:v> Wc</c:v>
            </c:pt>
          </c:strCache>
        </c:strRef>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'5. muqL'!$J$1</c:f>
              <c:strCache>
                <c:ptCount val="1"/>
                <c:pt idx="0">
                  <c:v> sWc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muqL'!$A$2:$A$6</c:f>
              <c:numCache>
                <c:formatCode>General</c:formatCode>
                <c:ptCount val="5"/>
                <c:pt idx="0">
                  <c:v>11</c:v>
                </c:pt>
                <c:pt idx="1">
                  <c:v>13</c:v>
                </c:pt>
                <c:pt idx="2">
                  <c:v>15</c:v>
                </c:pt>
                <c:pt idx="3">
                  <c:v>17</c:v>
                </c:pt>
                <c:pt idx="4">
                  <c:v>19</c:v>
                </c:pt>
              </c:numCache>
            </c:numRef>
          </c:cat>
          <c:val>
            <c:numRef>
              <c:f>'5. muqL'!$J$2:$J$6</c:f>
              <c:numCache>
                <c:formatCode>General</c:formatCode>
                <c:ptCount val="5"/>
                <c:pt idx="0">
                  <c:v>0.16530800000000001</c:v>
                </c:pt>
                <c:pt idx="1">
                  <c:v>0.18198400000000001</c:v>
                </c:pt>
                <c:pt idx="2">
                  <c:v>0.198768</c:v>
                </c:pt>
                <c:pt idx="3">
                  <c:v>0.215946</c:v>
                </c:pt>
                <c:pt idx="4">
                  <c:v>0.23396</c:v>
                </c:pt>
              </c:numCache>
            </c:numRef>
          </c:val>
          <c:smooth val="0"/>
          <c:extLst>
            <c:ext xmlns:c16="http://schemas.microsoft.com/office/drawing/2014/chart" uri="{C3380CC4-5D6E-409C-BE32-E72D297353CC}">
              <c16:uniqueId val="{00000000-D91C-4FDE-AAF1-68018D6C7478}"/>
            </c:ext>
          </c:extLst>
        </c:ser>
        <c:ser>
          <c:idx val="1"/>
          <c:order val="1"/>
          <c:tx>
            <c:strRef>
              <c:f>'5. muqL'!$J$8</c:f>
              <c:strCache>
                <c:ptCount val="1"/>
                <c:pt idx="0">
                  <c:v> aWc</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muqL'!$A$2:$A$6</c:f>
              <c:numCache>
                <c:formatCode>General</c:formatCode>
                <c:ptCount val="5"/>
                <c:pt idx="0">
                  <c:v>11</c:v>
                </c:pt>
                <c:pt idx="1">
                  <c:v>13</c:v>
                </c:pt>
                <c:pt idx="2">
                  <c:v>15</c:v>
                </c:pt>
                <c:pt idx="3">
                  <c:v>17</c:v>
                </c:pt>
                <c:pt idx="4">
                  <c:v>19</c:v>
                </c:pt>
              </c:numCache>
            </c:numRef>
          </c:cat>
          <c:val>
            <c:numRef>
              <c:f>'5. muqL'!$J$9:$J$13</c:f>
              <c:numCache>
                <c:formatCode>General</c:formatCode>
                <c:ptCount val="5"/>
                <c:pt idx="0">
                  <c:v>0.16537199999999999</c:v>
                </c:pt>
                <c:pt idx="1">
                  <c:v>0.181894</c:v>
                </c:pt>
                <c:pt idx="2">
                  <c:v>0.19874700000000001</c:v>
                </c:pt>
                <c:pt idx="3">
                  <c:v>0.21602499999999999</c:v>
                </c:pt>
                <c:pt idx="4">
                  <c:v>0.23380100000000001</c:v>
                </c:pt>
              </c:numCache>
            </c:numRef>
          </c:val>
          <c:smooth val="0"/>
          <c:extLst>
            <c:ext xmlns:c16="http://schemas.microsoft.com/office/drawing/2014/chart" uri="{C3380CC4-5D6E-409C-BE32-E72D297353CC}">
              <c16:uniqueId val="{00000001-D91C-4FDE-AAF1-68018D6C747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muqL'!$A$1</c:f>
              <c:strCache>
                <c:ptCount val="1"/>
                <c:pt idx="0">
                  <c:v> α</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1"/>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4207"/>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chart>
  <c:txPr>
    <a:bodyPr/>
    <a:lstStyle/>
    <a:p>
      <a:pPr>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'5. muqL'!$K$15</c:f>
          <c:strCache>
            <c:ptCount val="1"/>
            <c:pt idx="0">
              <c:v> Wb</c:v>
            </c:pt>
          </c:strCache>
        </c:strRef>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'5. muqL'!$K$1</c:f>
              <c:strCache>
                <c:ptCount val="1"/>
                <c:pt idx="0">
                  <c:v> sWb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muqL'!$A$2:$A$6</c:f>
              <c:numCache>
                <c:formatCode>General</c:formatCode>
                <c:ptCount val="5"/>
                <c:pt idx="0">
                  <c:v>11</c:v>
                </c:pt>
                <c:pt idx="1">
                  <c:v>13</c:v>
                </c:pt>
                <c:pt idx="2">
                  <c:v>15</c:v>
                </c:pt>
                <c:pt idx="3">
                  <c:v>17</c:v>
                </c:pt>
                <c:pt idx="4">
                  <c:v>19</c:v>
                </c:pt>
              </c:numCache>
            </c:numRef>
          </c:cat>
          <c:val>
            <c:numRef>
              <c:f>'5. muqL'!$K$2:$K$6</c:f>
              <c:numCache>
                <c:formatCode>General</c:formatCode>
                <c:ptCount val="5"/>
                <c:pt idx="0">
                  <c:v>8.66344E-2</c:v>
                </c:pt>
                <c:pt idx="1">
                  <c:v>9.3386499999999997E-2</c:v>
                </c:pt>
                <c:pt idx="2">
                  <c:v>0.100026</c:v>
                </c:pt>
                <c:pt idx="3">
                  <c:v>0.10663300000000001</c:v>
                </c:pt>
                <c:pt idx="4">
                  <c:v>0.113413</c:v>
                </c:pt>
              </c:numCache>
            </c:numRef>
          </c:val>
          <c:smooth val="0"/>
          <c:extLst>
            <c:ext xmlns:c16="http://schemas.microsoft.com/office/drawing/2014/chart" uri="{C3380CC4-5D6E-409C-BE32-E72D297353CC}">
              <c16:uniqueId val="{00000000-9C78-406B-90A8-0530F47E3B8C}"/>
            </c:ext>
          </c:extLst>
        </c:ser>
        <c:ser>
          <c:idx val="1"/>
          <c:order val="1"/>
          <c:tx>
            <c:strRef>
              <c:f>'5. muqL'!$K$8</c:f>
              <c:strCache>
                <c:ptCount val="1"/>
                <c:pt idx="0">
                  <c:v> aWb</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muqL'!$A$2:$A$6</c:f>
              <c:numCache>
                <c:formatCode>General</c:formatCode>
                <c:ptCount val="5"/>
                <c:pt idx="0">
                  <c:v>11</c:v>
                </c:pt>
                <c:pt idx="1">
                  <c:v>13</c:v>
                </c:pt>
                <c:pt idx="2">
                  <c:v>15</c:v>
                </c:pt>
                <c:pt idx="3">
                  <c:v>17</c:v>
                </c:pt>
                <c:pt idx="4">
                  <c:v>19</c:v>
                </c:pt>
              </c:numCache>
            </c:numRef>
          </c:cat>
          <c:val>
            <c:numRef>
              <c:f>'5. muqL'!$K$9:$K$13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9C78-406B-90A8-0530F47E3B8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muqL'!$A$1</c:f>
              <c:strCache>
                <c:ptCount val="1"/>
                <c:pt idx="0">
                  <c:v> α</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1"/>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4207"/>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chart>
  <c:txPr>
    <a:bodyPr/>
    <a:lstStyle/>
    <a:p>
      <a:pPr>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zh-TW"/>
              <a:t> Pb</a:t>
            </a:r>
          </a:p>
        </c:rich>
      </c:tx>
      <c:overlay val="0"/>
      <c:spPr>
        <a:noFill/>
        <a:ln>
          <a:noFill/>
        </a:ln>
        <a:effectLst/>
      </c:spPr>
    </c:title>
    <c:autoTitleDeleted val="0"/>
    <c:plotArea>
      <c:layout/>
      <c:lineChart>
        <c:grouping val="standard"/>
        <c:varyColors val="0"/>
        <c:ser>
          <c:idx val="0"/>
          <c:order val="0"/>
          <c:tx>
            <c:strRef>
              <c:f>'5. muqL'!$N$1</c:f>
              <c:strCache>
                <c:ptCount val="1"/>
                <c:pt idx="0">
                  <c:v> sPb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muqL'!$A$2:$A$6</c:f>
              <c:numCache>
                <c:formatCode>General</c:formatCode>
                <c:ptCount val="5"/>
                <c:pt idx="0">
                  <c:v>11</c:v>
                </c:pt>
                <c:pt idx="1">
                  <c:v>13</c:v>
                </c:pt>
                <c:pt idx="2">
                  <c:v>15</c:v>
                </c:pt>
                <c:pt idx="3">
                  <c:v>17</c:v>
                </c:pt>
                <c:pt idx="4">
                  <c:v>19</c:v>
                </c:pt>
              </c:numCache>
            </c:numRef>
          </c:cat>
          <c:val>
            <c:numRef>
              <c:f>'5. muqL'!$N$2:$N$6</c:f>
              <c:numCache>
                <c:formatCode>General</c:formatCode>
                <c:ptCount val="5"/>
                <c:pt idx="0">
                  <c:v>2.0417899999999999E-3</c:v>
                </c:pt>
                <c:pt idx="1">
                  <c:v>3.13993E-3</c:v>
                </c:pt>
                <c:pt idx="2">
                  <c:v>4.56391E-3</c:v>
                </c:pt>
                <c:pt idx="3">
                  <c:v>6.4429300000000004E-3</c:v>
                </c:pt>
                <c:pt idx="4">
                  <c:v>8.8155600000000001E-3</c:v>
                </c:pt>
              </c:numCache>
            </c:numRef>
          </c:val>
          <c:smooth val="0"/>
          <c:extLst>
            <c:ext xmlns:c16="http://schemas.microsoft.com/office/drawing/2014/chart" uri="{C3380CC4-5D6E-409C-BE32-E72D297353CC}">
              <c16:uniqueId val="{00000000-0B9F-462A-B43E-911E91C0CA6A}"/>
            </c:ext>
          </c:extLst>
        </c:ser>
        <c:ser>
          <c:idx val="1"/>
          <c:order val="1"/>
          <c:tx>
            <c:strRef>
              <c:f>'5. muqL'!$N$8</c:f>
              <c:strCache>
                <c:ptCount val="1"/>
                <c:pt idx="0">
                  <c:v> aPb </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muqL'!$A$2:$A$6</c:f>
              <c:numCache>
                <c:formatCode>General</c:formatCode>
                <c:ptCount val="5"/>
                <c:pt idx="0">
                  <c:v>11</c:v>
                </c:pt>
                <c:pt idx="1">
                  <c:v>13</c:v>
                </c:pt>
                <c:pt idx="2">
                  <c:v>15</c:v>
                </c:pt>
                <c:pt idx="3">
                  <c:v>17</c:v>
                </c:pt>
                <c:pt idx="4">
                  <c:v>19</c:v>
                </c:pt>
              </c:numCache>
            </c:numRef>
          </c:cat>
          <c:val>
            <c:numRef>
              <c:f>'5. muqL'!$N$9:$N$13</c:f>
              <c:numCache>
                <c:formatCode>General</c:formatCode>
                <c:ptCount val="5"/>
                <c:pt idx="0">
                  <c:v>2.0330000000000001E-3</c:v>
                </c:pt>
                <c:pt idx="1">
                  <c:v>3.1304599999999998E-3</c:v>
                </c:pt>
                <c:pt idx="2">
                  <c:v>4.5826299999999999E-3</c:v>
                </c:pt>
                <c:pt idx="3">
                  <c:v>6.4422000000000004E-3</c:v>
                </c:pt>
                <c:pt idx="4">
                  <c:v>8.7586299999999999E-3</c:v>
                </c:pt>
              </c:numCache>
            </c:numRef>
          </c:val>
          <c:smooth val="0"/>
          <c:extLst>
            <c:ext xmlns:c16="http://schemas.microsoft.com/office/drawing/2014/chart" uri="{C3380CC4-5D6E-409C-BE32-E72D297353CC}">
              <c16:uniqueId val="{00000001-0B9F-462A-B43E-911E91C0CA6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muqL'!$A$1</c:f>
              <c:strCache>
                <c:ptCount val="1"/>
                <c:pt idx="0">
                  <c:v> α</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1"/>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4207"/>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chart>
  <c:txPr>
    <a:bodyPr/>
    <a:lstStyle/>
    <a:p>
      <a:pPr>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zh-TW"/>
              <a:t> Th</a:t>
            </a:r>
          </a:p>
        </c:rich>
      </c:tx>
      <c:overlay val="0"/>
      <c:spPr>
        <a:noFill/>
        <a:ln>
          <a:noFill/>
        </a:ln>
        <a:effectLst/>
      </c:spPr>
    </c:title>
    <c:autoTitleDeleted val="0"/>
    <c:plotArea>
      <c:layout/>
      <c:lineChart>
        <c:grouping val="standard"/>
        <c:varyColors val="0"/>
        <c:ser>
          <c:idx val="0"/>
          <c:order val="0"/>
          <c:tx>
            <c:strRef>
              <c:f>'5. muqL'!$M$1</c:f>
              <c:strCache>
                <c:ptCount val="1"/>
                <c:pt idx="0">
                  <c:v> sTh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muqL'!$A$2:$A$6</c:f>
              <c:numCache>
                <c:formatCode>General</c:formatCode>
                <c:ptCount val="5"/>
                <c:pt idx="0">
                  <c:v>11</c:v>
                </c:pt>
                <c:pt idx="1">
                  <c:v>13</c:v>
                </c:pt>
                <c:pt idx="2">
                  <c:v>15</c:v>
                </c:pt>
                <c:pt idx="3">
                  <c:v>17</c:v>
                </c:pt>
                <c:pt idx="4">
                  <c:v>19</c:v>
                </c:pt>
              </c:numCache>
            </c:numRef>
          </c:cat>
          <c:val>
            <c:numRef>
              <c:f>'5. muqL'!$M$2:$M$6</c:f>
              <c:numCache>
                <c:formatCode>General</c:formatCode>
                <c:ptCount val="5"/>
                <c:pt idx="0">
                  <c:v>29.939299999999999</c:v>
                </c:pt>
                <c:pt idx="1">
                  <c:v>29.906500000000001</c:v>
                </c:pt>
                <c:pt idx="2">
                  <c:v>29.8643</c:v>
                </c:pt>
                <c:pt idx="3">
                  <c:v>29.806999999999999</c:v>
                </c:pt>
                <c:pt idx="4">
                  <c:v>29.7377</c:v>
                </c:pt>
              </c:numCache>
            </c:numRef>
          </c:val>
          <c:smooth val="0"/>
          <c:extLst>
            <c:ext xmlns:c16="http://schemas.microsoft.com/office/drawing/2014/chart" uri="{C3380CC4-5D6E-409C-BE32-E72D297353CC}">
              <c16:uniqueId val="{00000000-945E-44A2-BEDA-2340421C6280}"/>
            </c:ext>
          </c:extLst>
        </c:ser>
        <c:ser>
          <c:idx val="1"/>
          <c:order val="1"/>
          <c:tx>
            <c:strRef>
              <c:f>'5. muqL'!$M$8</c:f>
              <c:strCache>
                <c:ptCount val="1"/>
                <c:pt idx="0">
                  <c:v> aTh</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muqL'!$A$2:$A$6</c:f>
              <c:numCache>
                <c:formatCode>General</c:formatCode>
                <c:ptCount val="5"/>
                <c:pt idx="0">
                  <c:v>11</c:v>
                </c:pt>
                <c:pt idx="1">
                  <c:v>13</c:v>
                </c:pt>
                <c:pt idx="2">
                  <c:v>15</c:v>
                </c:pt>
                <c:pt idx="3">
                  <c:v>17</c:v>
                </c:pt>
                <c:pt idx="4">
                  <c:v>19</c:v>
                </c:pt>
              </c:numCache>
            </c:numRef>
          </c:cat>
          <c:val>
            <c:numRef>
              <c:f>'5. muqL'!$M$9:$M$13</c:f>
              <c:numCache>
                <c:formatCode>General</c:formatCode>
                <c:ptCount val="5"/>
                <c:pt idx="0">
                  <c:v>29.939</c:v>
                </c:pt>
                <c:pt idx="1">
                  <c:v>29.906099999999999</c:v>
                </c:pt>
                <c:pt idx="2">
                  <c:v>29.862500000000001</c:v>
                </c:pt>
                <c:pt idx="3">
                  <c:v>29.806699999999999</c:v>
                </c:pt>
                <c:pt idx="4">
                  <c:v>29.737200000000001</c:v>
                </c:pt>
              </c:numCache>
            </c:numRef>
          </c:val>
          <c:smooth val="0"/>
          <c:extLst>
            <c:ext xmlns:c16="http://schemas.microsoft.com/office/drawing/2014/chart" uri="{C3380CC4-5D6E-409C-BE32-E72D297353CC}">
              <c16:uniqueId val="{00000001-945E-44A2-BEDA-2340421C628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muqL'!$A$1</c:f>
              <c:strCache>
                <c:ptCount val="1"/>
                <c:pt idx="0">
                  <c:v> α</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1"/>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4207"/>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chart>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'1. b'!$K$15</c:f>
          <c:strCache>
            <c:ptCount val="1"/>
            <c:pt idx="0">
              <c:v> Wb</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'1. b'!$K$1</c:f>
              <c:strCache>
                <c:ptCount val="1"/>
                <c:pt idx="0">
                  <c:v> sWb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b'!$K$2:$K$6</c:f>
              <c:numCache>
                <c:formatCode>General</c:formatCode>
                <c:ptCount val="5"/>
                <c:pt idx="0">
                  <c:v>0.100007</c:v>
                </c:pt>
                <c:pt idx="1">
                  <c:v>0.100008</c:v>
                </c:pt>
                <c:pt idx="2">
                  <c:v>0.100023</c:v>
                </c:pt>
                <c:pt idx="3">
                  <c:v>9.9997199999999994E-2</c:v>
                </c:pt>
                <c:pt idx="4">
                  <c:v>0.10002900000000001</c:v>
                </c:pt>
              </c:numCache>
            </c:numRef>
          </c:val>
          <c:smooth val="0"/>
          <c:extLst>
            <c:ext xmlns:c16="http://schemas.microsoft.com/office/drawing/2014/chart" uri="{C3380CC4-5D6E-409C-BE32-E72D297353CC}">
              <c16:uniqueId val="{00000000-F7F8-4707-8F1D-7377FF8F7EF1}"/>
            </c:ext>
          </c:extLst>
        </c:ser>
        <c:ser>
          <c:idx val="1"/>
          <c:order val="1"/>
          <c:tx>
            <c:strRef>
              <c:f>'1. b'!$K$8</c:f>
              <c:strCache>
                <c:ptCount val="1"/>
                <c:pt idx="0">
                  <c:v> aWb</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F7F8-4707-8F1D-7377FF8F7EF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ltLang="zh-TW"/>
              <a:t> Bn</a:t>
            </a:r>
          </a:p>
        </c:rich>
      </c:tx>
      <c:overlay val="0"/>
      <c:spPr>
        <a:noFill/>
        <a:ln>
          <a:noFill/>
        </a:ln>
        <a:effectLst/>
      </c:spPr>
    </c:title>
    <c:autoTitleDeleted val="0"/>
    <c:plotArea>
      <c:layout/>
      <c:lineChart>
        <c:grouping val="standard"/>
        <c:varyColors val="0"/>
        <c:ser>
          <c:idx val="0"/>
          <c:order val="0"/>
          <c:tx>
            <c:strRef>
              <c:f>'5. muqL'!$L$1</c:f>
              <c:strCache>
                <c:ptCount val="1"/>
                <c:pt idx="0">
                  <c:v> sBn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muqL'!$A$2:$A$6</c:f>
              <c:numCache>
                <c:formatCode>General</c:formatCode>
                <c:ptCount val="5"/>
                <c:pt idx="0">
                  <c:v>11</c:v>
                </c:pt>
                <c:pt idx="1">
                  <c:v>13</c:v>
                </c:pt>
                <c:pt idx="2">
                  <c:v>15</c:v>
                </c:pt>
                <c:pt idx="3">
                  <c:v>17</c:v>
                </c:pt>
                <c:pt idx="4">
                  <c:v>19</c:v>
                </c:pt>
              </c:numCache>
            </c:numRef>
          </c:cat>
          <c:val>
            <c:numRef>
              <c:f>'5. muqL'!$L$2:$L$6</c:f>
              <c:numCache>
                <c:formatCode>General</c:formatCode>
                <c:ptCount val="5"/>
                <c:pt idx="0">
                  <c:v>0.45971000000000001</c:v>
                </c:pt>
                <c:pt idx="1">
                  <c:v>0.46262300000000001</c:v>
                </c:pt>
                <c:pt idx="2">
                  <c:v>0.46524300000000002</c:v>
                </c:pt>
                <c:pt idx="3">
                  <c:v>0.46771200000000002</c:v>
                </c:pt>
                <c:pt idx="4">
                  <c:v>0.47005999999999998</c:v>
                </c:pt>
              </c:numCache>
            </c:numRef>
          </c:val>
          <c:smooth val="0"/>
          <c:extLst>
            <c:ext xmlns:c16="http://schemas.microsoft.com/office/drawing/2014/chart" uri="{C3380CC4-5D6E-409C-BE32-E72D297353CC}">
              <c16:uniqueId val="{00000000-15D3-47FE-B1F1-9E71D9074F74}"/>
            </c:ext>
          </c:extLst>
        </c:ser>
        <c:ser>
          <c:idx val="1"/>
          <c:order val="1"/>
          <c:tx>
            <c:strRef>
              <c:f>'5. muqL'!$L$8</c:f>
              <c:strCache>
                <c:ptCount val="1"/>
                <c:pt idx="0">
                  <c:v> aBn</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muqL'!$A$2:$A$6</c:f>
              <c:numCache>
                <c:formatCode>General</c:formatCode>
                <c:ptCount val="5"/>
                <c:pt idx="0">
                  <c:v>11</c:v>
                </c:pt>
                <c:pt idx="1">
                  <c:v>13</c:v>
                </c:pt>
                <c:pt idx="2">
                  <c:v>15</c:v>
                </c:pt>
                <c:pt idx="3">
                  <c:v>17</c:v>
                </c:pt>
                <c:pt idx="4">
                  <c:v>19</c:v>
                </c:pt>
              </c:numCache>
            </c:numRef>
          </c:cat>
          <c:val>
            <c:numRef>
              <c:f>'5. muqL'!$L$9:$L$13</c:f>
              <c:numCache>
                <c:formatCode>General</c:formatCode>
                <c:ptCount val="5"/>
                <c:pt idx="0">
                  <c:v>0.45980399999999999</c:v>
                </c:pt>
                <c:pt idx="1">
                  <c:v>0.46255200000000002</c:v>
                </c:pt>
                <c:pt idx="2">
                  <c:v>0.465138</c:v>
                </c:pt>
                <c:pt idx="3">
                  <c:v>0.46757300000000002</c:v>
                </c:pt>
                <c:pt idx="4">
                  <c:v>0.469864</c:v>
                </c:pt>
              </c:numCache>
            </c:numRef>
          </c:val>
          <c:smooth val="0"/>
          <c:extLst>
            <c:ext xmlns:c16="http://schemas.microsoft.com/office/drawing/2014/chart" uri="{C3380CC4-5D6E-409C-BE32-E72D297353CC}">
              <c16:uniqueId val="{00000001-15D3-47FE-B1F1-9E71D9074F7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muqL'!$A$1</c:f>
              <c:strCache>
                <c:ptCount val="1"/>
                <c:pt idx="0">
                  <c:v> α</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1"/>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41574207"/>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extLst/>
  </c:chart>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'1. b'!$N$15</c:f>
          <c:strCache>
            <c:ptCount val="1"/>
            <c:pt idx="0">
              <c:v> Pb</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'1. b'!$N$1</c:f>
              <c:strCache>
                <c:ptCount val="1"/>
                <c:pt idx="0">
                  <c:v> sPb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b'!$N$2:$N$6</c:f>
              <c:numCache>
                <c:formatCode>General</c:formatCode>
                <c:ptCount val="5"/>
                <c:pt idx="0">
                  <c:v>5.7700700000000004E-3</c:v>
                </c:pt>
                <c:pt idx="1">
                  <c:v>4.5927700000000004E-3</c:v>
                </c:pt>
                <c:pt idx="2">
                  <c:v>4.5955800000000002E-3</c:v>
                </c:pt>
                <c:pt idx="3">
                  <c:v>5.3377099999999999E-3</c:v>
                </c:pt>
                <c:pt idx="4">
                  <c:v>6.7374699999999997E-3</c:v>
                </c:pt>
              </c:numCache>
            </c:numRef>
          </c:val>
          <c:smooth val="0"/>
          <c:extLst>
            <c:ext xmlns:c16="http://schemas.microsoft.com/office/drawing/2014/chart" uri="{C3380CC4-5D6E-409C-BE32-E72D297353CC}">
              <c16:uniqueId val="{00000000-0158-478F-8714-E2B21FC80732}"/>
            </c:ext>
          </c:extLst>
        </c:ser>
        <c:ser>
          <c:idx val="1"/>
          <c:order val="1"/>
          <c:tx>
            <c:strRef>
              <c:f>'1. b'!$N$8</c:f>
              <c:strCache>
                <c:ptCount val="1"/>
                <c:pt idx="0">
                  <c:v> aPb </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b'!$N$9:$N$13</c:f>
              <c:numCache>
                <c:formatCode>General</c:formatCode>
                <c:ptCount val="5"/>
                <c:pt idx="0">
                  <c:v>5.8137199999999997E-3</c:v>
                </c:pt>
                <c:pt idx="1">
                  <c:v>4.6088700000000002E-3</c:v>
                </c:pt>
                <c:pt idx="2">
                  <c:v>4.5826299999999999E-3</c:v>
                </c:pt>
                <c:pt idx="3">
                  <c:v>5.2930199999999998E-3</c:v>
                </c:pt>
                <c:pt idx="4">
                  <c:v>6.75598E-3</c:v>
                </c:pt>
              </c:numCache>
            </c:numRef>
          </c:val>
          <c:smooth val="0"/>
          <c:extLst>
            <c:ext xmlns:c16="http://schemas.microsoft.com/office/drawing/2014/chart" uri="{C3380CC4-5D6E-409C-BE32-E72D297353CC}">
              <c16:uniqueId val="{00000001-0158-478F-8714-E2B21FC8073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'1. b'!$M$15</c:f>
          <c:strCache>
            <c:ptCount val="1"/>
            <c:pt idx="0">
              <c:v> Th</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'1. b'!$M$1</c:f>
              <c:strCache>
                <c:ptCount val="1"/>
                <c:pt idx="0">
                  <c:v> sTh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b'!$M$2:$M$6</c:f>
              <c:numCache>
                <c:formatCode>General</c:formatCode>
                <c:ptCount val="5"/>
                <c:pt idx="0">
                  <c:v>29.824200000000001</c:v>
                </c:pt>
                <c:pt idx="1">
                  <c:v>29.865100000000002</c:v>
                </c:pt>
                <c:pt idx="2">
                  <c:v>29.8628</c:v>
                </c:pt>
                <c:pt idx="3">
                  <c:v>29.840900000000001</c:v>
                </c:pt>
                <c:pt idx="4">
                  <c:v>29.798400000000001</c:v>
                </c:pt>
              </c:numCache>
            </c:numRef>
          </c:val>
          <c:smooth val="0"/>
          <c:extLst>
            <c:ext xmlns:c16="http://schemas.microsoft.com/office/drawing/2014/chart" uri="{C3380CC4-5D6E-409C-BE32-E72D297353CC}">
              <c16:uniqueId val="{00000000-161C-42B2-AB47-8D70353DC8D9}"/>
            </c:ext>
          </c:extLst>
        </c:ser>
        <c:ser>
          <c:idx val="1"/>
          <c:order val="1"/>
          <c:tx>
            <c:strRef>
              <c:f>'1. b'!$M$8</c:f>
              <c:strCache>
                <c:ptCount val="1"/>
                <c:pt idx="0">
                  <c:v> aTh</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b'!$M$9:$M$13</c:f>
              <c:numCache>
                <c:formatCode>General</c:formatCode>
                <c:ptCount val="5"/>
                <c:pt idx="0">
                  <c:v>29.825600000000001</c:v>
                </c:pt>
                <c:pt idx="1">
                  <c:v>29.861699999999999</c:v>
                </c:pt>
                <c:pt idx="2">
                  <c:v>29.862500000000001</c:v>
                </c:pt>
                <c:pt idx="3">
                  <c:v>29.841200000000001</c:v>
                </c:pt>
                <c:pt idx="4">
                  <c:v>29.7973</c:v>
                </c:pt>
              </c:numCache>
            </c:numRef>
          </c:val>
          <c:smooth val="0"/>
          <c:extLst>
            <c:ext xmlns:c16="http://schemas.microsoft.com/office/drawing/2014/chart" uri="{C3380CC4-5D6E-409C-BE32-E72D297353CC}">
              <c16:uniqueId val="{00000001-161C-42B2-AB47-8D70353DC8D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'1. b'!$L$15</c:f>
          <c:strCache>
            <c:ptCount val="1"/>
            <c:pt idx="0">
              <c:v> Bn</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'1. b'!$L$1</c:f>
              <c:strCache>
                <c:ptCount val="1"/>
                <c:pt idx="0">
                  <c:v> sBn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11</c:v>
                </c:pt>
                <c:pt idx="1">
                  <c:v>13</c:v>
                </c:pt>
                <c:pt idx="2">
                  <c:v>15</c:v>
                </c:pt>
                <c:pt idx="3">
                  <c:v>17</c:v>
                </c:pt>
                <c:pt idx="4">
                  <c:v>19</c:v>
                </c:pt>
              </c:numCache>
            </c:numRef>
          </c:cat>
          <c:val>
            <c:numRef>
              <c:f>'1. b'!$L$2:$L$6</c:f>
              <c:numCache>
                <c:formatCode>General</c:formatCode>
                <c:ptCount val="5"/>
                <c:pt idx="0">
                  <c:v>0.47047499999999998</c:v>
                </c:pt>
                <c:pt idx="1">
                  <c:v>0.46718500000000002</c:v>
                </c:pt>
                <c:pt idx="2">
                  <c:v>0.46518700000000002</c:v>
                </c:pt>
                <c:pt idx="3">
                  <c:v>0.46382899999999999</c:v>
                </c:pt>
                <c:pt idx="4">
                  <c:v>0.46326299999999998</c:v>
                </c:pt>
              </c:numCache>
            </c:numRef>
          </c:val>
          <c:smooth val="0"/>
          <c:extLst>
            <c:ext xmlns:c16="http://schemas.microsoft.com/office/drawing/2014/chart" uri="{C3380CC4-5D6E-409C-BE32-E72D297353CC}">
              <c16:uniqueId val="{00000000-F9D2-4715-905B-0FA07BB237E2}"/>
            </c:ext>
          </c:extLst>
        </c:ser>
        <c:ser>
          <c:idx val="1"/>
          <c:order val="1"/>
          <c:tx>
            <c:strRef>
              <c:f>'1. b'!$L$8</c:f>
              <c:strCache>
                <c:ptCount val="1"/>
                <c:pt idx="0">
                  <c:v> aBn</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11</c:v>
                </c:pt>
                <c:pt idx="1">
                  <c:v>13</c:v>
                </c:pt>
                <c:pt idx="2">
                  <c:v>15</c:v>
                </c:pt>
                <c:pt idx="3">
                  <c:v>17</c:v>
                </c:pt>
                <c:pt idx="4">
                  <c:v>19</c:v>
                </c:pt>
              </c:numCache>
            </c:numRef>
          </c:cat>
          <c:val>
            <c:numRef>
              <c:f>'1. b'!$L$9:$L$13</c:f>
              <c:numCache>
                <c:formatCode>General</c:formatCode>
                <c:ptCount val="5"/>
                <c:pt idx="0">
                  <c:v>0.47051700000000002</c:v>
                </c:pt>
                <c:pt idx="1">
                  <c:v>0.46717799999999998</c:v>
                </c:pt>
                <c:pt idx="2">
                  <c:v>0.465138</c:v>
                </c:pt>
                <c:pt idx="3">
                  <c:v>0.46388800000000002</c:v>
                </c:pt>
                <c:pt idx="4">
                  <c:v>0.46310000000000001</c:v>
                </c:pt>
              </c:numCache>
            </c:numRef>
          </c:val>
          <c:smooth val="0"/>
          <c:extLst>
            <c:ext xmlns:c16="http://schemas.microsoft.com/office/drawing/2014/chart" uri="{C3380CC4-5D6E-409C-BE32-E72D297353CC}">
              <c16:uniqueId val="{00000001-F9D2-4715-905B-0FA07BB237E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n-US" altLang="zh-TW"/>
              <a:t> W</a:t>
            </a:r>
          </a:p>
        </c:rich>
      </c:tx>
      <c:overlay val="0"/>
      <c:spPr>
        <a:noFill/>
        <a:ln>
          <a:noFill/>
        </a:ln>
        <a:effectLst/>
      </c:spPr>
    </c:title>
    <c:autoTitleDeleted val="0"/>
    <c:plotArea>
      <c:layout/>
      <c:lineChart>
        <c:grouping val="standard"/>
        <c:varyColors val="0"/>
        <c:ser>
          <c:idx val="0"/>
          <c:order val="0"/>
          <c:tx>
            <c:strRef>
              <c:f>'2. lam'!$I$1</c:f>
              <c:strCache>
                <c:ptCount val="1"/>
                <c:pt idx="0">
                  <c:v> sW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20</c:v>
                </c:pt>
                <c:pt idx="1">
                  <c:v>25</c:v>
                </c:pt>
                <c:pt idx="2">
                  <c:v>30</c:v>
                </c:pt>
                <c:pt idx="3">
                  <c:v>35</c:v>
                </c:pt>
                <c:pt idx="4">
                  <c:v>40</c:v>
                </c:pt>
              </c:numCache>
            </c:numRef>
          </c:cat>
          <c:val>
            <c:numRef>
              <c:f>'2. lam'!$I$2:$I$6</c:f>
              <c:numCache>
                <c:formatCode>General</c:formatCode>
                <c:ptCount val="5"/>
                <c:pt idx="0">
                  <c:v>0.28200700000000001</c:v>
                </c:pt>
                <c:pt idx="1">
                  <c:v>0.28942000000000001</c:v>
                </c:pt>
                <c:pt idx="2">
                  <c:v>0.29887599999999998</c:v>
                </c:pt>
                <c:pt idx="3">
                  <c:v>0.30964999999999998</c:v>
                </c:pt>
                <c:pt idx="4">
                  <c:v>0.32118999999999998</c:v>
                </c:pt>
              </c:numCache>
            </c:numRef>
          </c:val>
          <c:smooth val="0"/>
          <c:extLst>
            <c:ext xmlns:c16="http://schemas.microsoft.com/office/drawing/2014/chart" uri="{C3380CC4-5D6E-409C-BE32-E72D297353CC}">
              <c16:uniqueId val="{00000000-E150-4188-BC37-0DAC03798BC7}"/>
            </c:ext>
          </c:extLst>
        </c:ser>
        <c:ser>
          <c:idx val="1"/>
          <c:order val="1"/>
          <c:tx>
            <c:strRef>
              <c:f>'2. lam'!$I$8</c:f>
              <c:strCache>
                <c:ptCount val="1"/>
                <c:pt idx="0">
                  <c:v> aW</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20</c:v>
                </c:pt>
                <c:pt idx="1">
                  <c:v>25</c:v>
                </c:pt>
                <c:pt idx="2">
                  <c:v>30</c:v>
                </c:pt>
                <c:pt idx="3">
                  <c:v>35</c:v>
                </c:pt>
                <c:pt idx="4">
                  <c:v>40</c:v>
                </c:pt>
              </c:numCache>
            </c:numRef>
          </c:cat>
          <c:val>
            <c:numRef>
              <c:f>'2. lam'!$I$9:$I$13</c:f>
              <c:numCache>
                <c:formatCode>General</c:formatCode>
                <c:ptCount val="5"/>
                <c:pt idx="0">
                  <c:v>0.28200599999999998</c:v>
                </c:pt>
                <c:pt idx="1">
                  <c:v>0.28946899999999998</c:v>
                </c:pt>
                <c:pt idx="2">
                  <c:v>0.29874699999999998</c:v>
                </c:pt>
                <c:pt idx="3">
                  <c:v>0.309504</c:v>
                </c:pt>
                <c:pt idx="4">
                  <c:v>0.32119599999999998</c:v>
                </c:pt>
              </c:numCache>
            </c:numRef>
          </c:val>
          <c:smooth val="0"/>
          <c:extLst>
            <c:ext xmlns:c16="http://schemas.microsoft.com/office/drawing/2014/chart" uri="{C3380CC4-5D6E-409C-BE32-E72D297353CC}">
              <c16:uniqueId val="{00000001-E150-4188-BC37-0DAC03798BC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'2. lam'!$J$15</c:f>
          <c:strCache>
            <c:ptCount val="1"/>
            <c:pt idx="0">
              <c:v> Wc</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'2. lam'!$J$1</c:f>
              <c:strCache>
                <c:ptCount val="1"/>
                <c:pt idx="0">
                  <c:v> sWc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20</c:v>
                </c:pt>
                <c:pt idx="1">
                  <c:v>25</c:v>
                </c:pt>
                <c:pt idx="2">
                  <c:v>30</c:v>
                </c:pt>
                <c:pt idx="3">
                  <c:v>35</c:v>
                </c:pt>
                <c:pt idx="4">
                  <c:v>40</c:v>
                </c:pt>
              </c:numCache>
            </c:numRef>
          </c:cat>
          <c:val>
            <c:numRef>
              <c:f>'2. lam'!$J$2:$J$6</c:f>
              <c:numCache>
                <c:formatCode>General</c:formatCode>
                <c:ptCount val="5"/>
                <c:pt idx="0">
                  <c:v>0.18204999999999999</c:v>
                </c:pt>
                <c:pt idx="1">
                  <c:v>0.18948000000000001</c:v>
                </c:pt>
                <c:pt idx="2">
                  <c:v>0.19885800000000001</c:v>
                </c:pt>
                <c:pt idx="3">
                  <c:v>0.20957300000000001</c:v>
                </c:pt>
                <c:pt idx="4">
                  <c:v>0.221167</c:v>
                </c:pt>
              </c:numCache>
            </c:numRef>
          </c:val>
          <c:smooth val="0"/>
          <c:extLst>
            <c:ext xmlns:c16="http://schemas.microsoft.com/office/drawing/2014/chart" uri="{C3380CC4-5D6E-409C-BE32-E72D297353CC}">
              <c16:uniqueId val="{00000000-854E-4884-BF69-15B063881B34}"/>
            </c:ext>
          </c:extLst>
        </c:ser>
        <c:ser>
          <c:idx val="1"/>
          <c:order val="1"/>
          <c:tx>
            <c:strRef>
              <c:f>'2. lam'!$J$8</c:f>
              <c:strCache>
                <c:ptCount val="1"/>
                <c:pt idx="0">
                  <c:v> aWc</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20</c:v>
                </c:pt>
                <c:pt idx="1">
                  <c:v>25</c:v>
                </c:pt>
                <c:pt idx="2">
                  <c:v>30</c:v>
                </c:pt>
                <c:pt idx="3">
                  <c:v>35</c:v>
                </c:pt>
                <c:pt idx="4">
                  <c:v>40</c:v>
                </c:pt>
              </c:numCache>
            </c:numRef>
          </c:cat>
          <c:val>
            <c:numRef>
              <c:f>'2. lam'!$J$9:$J$13</c:f>
              <c:numCache>
                <c:formatCode>General</c:formatCode>
                <c:ptCount val="5"/>
                <c:pt idx="0">
                  <c:v>0.182006</c:v>
                </c:pt>
                <c:pt idx="1">
                  <c:v>0.189469</c:v>
                </c:pt>
                <c:pt idx="2">
                  <c:v>0.19874700000000001</c:v>
                </c:pt>
                <c:pt idx="3">
                  <c:v>0.209504</c:v>
                </c:pt>
                <c:pt idx="4">
                  <c:v>0.221196</c:v>
                </c:pt>
              </c:numCache>
            </c:numRef>
          </c:val>
          <c:smooth val="0"/>
          <c:extLst>
            <c:ext xmlns:c16="http://schemas.microsoft.com/office/drawing/2014/chart" uri="{C3380CC4-5D6E-409C-BE32-E72D297353CC}">
              <c16:uniqueId val="{00000001-854E-4884-BF69-15B063881B3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'2. lam'!$K$15</c:f>
          <c:strCache>
            <c:ptCount val="1"/>
            <c:pt idx="0">
              <c:v> Wb</c:v>
            </c:pt>
          </c:strCache>
        </c:strRef>
      </c:tx>
      <c:overlay val="0"/>
      <c:spPr>
        <a:noFill/>
        <a:ln>
          <a:noFill/>
        </a:ln>
        <a:effectLst/>
      </c:spPr>
      <c:txPr>
        <a:bodyPr rot="0" vert="horz"/>
        <a:lstStyle/>
        <a:p>
          <a:pPr>
            <a:defRPr/>
          </a:pPr>
          <a:endParaRPr lang="zh-TW"/>
        </a:p>
      </c:txPr>
    </c:title>
    <c:autoTitleDeleted val="0"/>
    <c:plotArea>
      <c:layout/>
      <c:lineChart>
        <c:grouping val="standard"/>
        <c:varyColors val="0"/>
        <c:ser>
          <c:idx val="0"/>
          <c:order val="0"/>
          <c:tx>
            <c:strRef>
              <c:f>'2. lam'!$K$1</c:f>
              <c:strCache>
                <c:ptCount val="1"/>
                <c:pt idx="0">
                  <c:v> sWb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20</c:v>
                </c:pt>
                <c:pt idx="1">
                  <c:v>25</c:v>
                </c:pt>
                <c:pt idx="2">
                  <c:v>30</c:v>
                </c:pt>
                <c:pt idx="3">
                  <c:v>35</c:v>
                </c:pt>
                <c:pt idx="4">
                  <c:v>40</c:v>
                </c:pt>
              </c:numCache>
            </c:numRef>
          </c:cat>
          <c:val>
            <c:numRef>
              <c:f>'2. lam'!$K$2:$K$6</c:f>
              <c:numCache>
                <c:formatCode>General</c:formatCode>
                <c:ptCount val="5"/>
                <c:pt idx="0">
                  <c:v>9.9957099999999993E-2</c:v>
                </c:pt>
                <c:pt idx="1">
                  <c:v>9.9939799999999995E-2</c:v>
                </c:pt>
                <c:pt idx="2">
                  <c:v>0.100018</c:v>
                </c:pt>
                <c:pt idx="3">
                  <c:v>0.100077</c:v>
                </c:pt>
                <c:pt idx="4">
                  <c:v>0.100023</c:v>
                </c:pt>
              </c:numCache>
            </c:numRef>
          </c:val>
          <c:smooth val="0"/>
          <c:extLst>
            <c:ext xmlns:c16="http://schemas.microsoft.com/office/drawing/2014/chart" uri="{C3380CC4-5D6E-409C-BE32-E72D297353CC}">
              <c16:uniqueId val="{00000000-4F65-42C9-86DF-6E68F6B6674E}"/>
            </c:ext>
          </c:extLst>
        </c:ser>
        <c:ser>
          <c:idx val="1"/>
          <c:order val="1"/>
          <c:tx>
            <c:strRef>
              <c:f>'2. lam'!$K$8</c:f>
              <c:strCache>
                <c:ptCount val="1"/>
                <c:pt idx="0">
                  <c:v> aWb</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20</c:v>
                </c:pt>
                <c:pt idx="1">
                  <c:v>25</c:v>
                </c:pt>
                <c:pt idx="2">
                  <c:v>30</c:v>
                </c:pt>
                <c:pt idx="3">
                  <c:v>35</c:v>
                </c:pt>
                <c:pt idx="4">
                  <c:v>40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4F65-42C9-86DF-6E68F6B6674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2069</Words>
  <Characters>11798</Characters>
  <Application>Microsoft Office Word</Application>
  <DocSecurity>0</DocSecurity>
  <Lines>98</Lines>
  <Paragraphs>27</Paragraphs>
  <ScaleCrop>false</ScaleCrop>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4</cp:revision>
  <dcterms:created xsi:type="dcterms:W3CDTF">2025-06-02T09:41:00Z</dcterms:created>
  <dcterms:modified xsi:type="dcterms:W3CDTF">2025-06-02T09:41:00Z</dcterms:modified>
</cp:coreProperties>
</file>