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435B" w14:textId="77777777" w:rsidR="005464C8" w:rsidRPr="0041539F" w:rsidRDefault="005464C8" w:rsidP="005464C8">
      <w:pPr>
        <w:pStyle w:val="1"/>
      </w:pPr>
      <w:bookmarkStart w:id="0" w:name="_Toc200986702"/>
      <w:bookmarkStart w:id="1" w:name="_Toc201064958"/>
      <w:r w:rsidRPr="0041539F">
        <w:t>Analytical Model</w:t>
      </w:r>
      <w:bookmarkEnd w:id="0"/>
      <w:bookmarkEnd w:id="1"/>
    </w:p>
    <w:p w14:paraId="2DA5B328" w14:textId="77777777" w:rsidR="005464C8" w:rsidRPr="0041539F" w:rsidRDefault="005464C8" w:rsidP="005464C8">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t xml:space="preserve">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 as shown in </w:t>
      </w:r>
      <w:r w:rsidRPr="0041539F">
        <w:rPr>
          <w:rFonts w:ascii="Times New Roman" w:hAnsi="Times New Roman" w:cs="Times New Roman"/>
        </w:rPr>
        <w:fldChar w:fldCharType="begin"/>
      </w:r>
      <w:r w:rsidRPr="0041539F">
        <w:rPr>
          <w:rFonts w:ascii="Times New Roman" w:hAnsi="Times New Roman" w:cs="Times New Roman"/>
        </w:rPr>
        <w:instrText xml:space="preserve"> REF _Ref196315222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41539F">
        <w:rPr>
          <w:rFonts w:ascii="Times New Roman" w:hAnsi="Times New Roman" w:cs="Times New Roman"/>
        </w:rPr>
        <w:t xml:space="preserve">Figure </w:t>
      </w:r>
      <w:r>
        <w:rPr>
          <w:rFonts w:ascii="Times New Roman" w:hAnsi="Times New Roman" w:cs="Times New Roman"/>
        </w:rPr>
        <w:t>3</w:t>
      </w:r>
      <w:r w:rsidRPr="0041539F">
        <w:rPr>
          <w:rFonts w:ascii="Times New Roman" w:hAnsi="Times New Roman" w:cs="Times New Roman"/>
        </w:rPr>
        <w:noBreakHyphen/>
      </w:r>
      <w:r>
        <w:rPr>
          <w:rFonts w:ascii="Times New Roman" w:hAnsi="Times New Roman" w:cs="Times New Roman"/>
        </w:rPr>
        <w:t>1</w:t>
      </w:r>
      <w:r w:rsidRPr="0041539F">
        <w:rPr>
          <w:rFonts w:ascii="Times New Roman" w:hAnsi="Times New Roman" w:cs="Times New Roman"/>
        </w:rPr>
        <w:fldChar w:fldCharType="end"/>
      </w:r>
      <w:r w:rsidRPr="0041539F">
        <w:rPr>
          <w:rFonts w:ascii="Times New Roman" w:hAnsi="Times New Roman" w:cs="Times New Roman"/>
        </w:rPr>
        <w:t>, the system is composed of two queues with limited capacity: the customer queue, which temporarily holds customers before block generation, and the block queue, which represents the stage where customers participate in the consensus protocol after being grouped into a block.</w:t>
      </w:r>
    </w:p>
    <w:p w14:paraId="48D6C8BE" w14:textId="77777777" w:rsidR="005464C8" w:rsidRPr="0041539F" w:rsidRDefault="005464C8" w:rsidP="005464C8">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t xml:space="preserve">Assume that the arrivals of customers follow a Poisson process, where the arrival rate is denoted by </w:t>
      </w:r>
      <m:oMath>
        <m:r>
          <w:rPr>
            <w:rFonts w:ascii="Cambria Math" w:hAnsi="Cambria Math" w:cs="Times New Roman"/>
          </w:rPr>
          <m:t>λ</m:t>
        </m:r>
      </m:oMath>
      <w:r w:rsidRPr="0041539F">
        <w:rPr>
          <w:rFonts w:ascii="Times New Roman" w:hAnsi="Times New Roman" w:cs="Times New Roman"/>
        </w:rPr>
        <w:t xml:space="preserve">. In the multi-class scenarios, we further distinguish between HP and LP customers, whose respective arrival rates are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41539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41539F">
        <w:rPr>
          <w:rFonts w:ascii="Times New Roman" w:hAnsi="Times New Roman" w:cs="Times New Roman"/>
        </w:rPr>
        <w:t xml:space="preserve">, so that the total arrival rate satisfies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total</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41539F">
        <w:rPr>
          <w:rFonts w:ascii="Times New Roman" w:hAnsi="Times New Roman" w:cs="Times New Roman"/>
        </w:rPr>
        <w:t>. After arriving at the customer queue, customers wait for the block generation process, that</w:t>
      </w:r>
      <w:r>
        <w:rPr>
          <w:rFonts w:ascii="Times New Roman" w:hAnsi="Times New Roman" w:cs="Times New Roman"/>
        </w:rPr>
        <w:t xml:space="preserve"> </w:t>
      </w:r>
      <w:r w:rsidRPr="007C324D">
        <w:rPr>
          <w:rFonts w:ascii="Times New Roman" w:hAnsi="Times New Roman" w:cs="Times New Roman"/>
          <w:color w:val="4472C4" w:themeColor="accent1"/>
        </w:rPr>
        <w:t>determined by an exponential distribution and</w:t>
      </w:r>
      <w:r w:rsidRPr="0041539F">
        <w:rPr>
          <w:rFonts w:ascii="Times New Roman" w:hAnsi="Times New Roman" w:cs="Times New Roman"/>
        </w:rPr>
        <w:t xml:space="preserve"> occurs at a rate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41539F">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41539F">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oMath>
      <w:r w:rsidRPr="0041539F">
        <w:rPr>
          <w:rFonts w:ascii="Times New Roman" w:hAnsi="Times New Roman" w:cs="Times New Roman"/>
        </w:rPr>
        <w:t xml:space="preserve">in the two-class case). Once a block is formed, a group of customers is transferred to the block queue, where the consensus process is carried out at a service rate denoted by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41539F">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41539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oMath>
      <w:r w:rsidRPr="0041539F">
        <w:rPr>
          <w:rFonts w:ascii="Times New Roman" w:hAnsi="Times New Roman" w:cs="Times New Roman"/>
        </w:rPr>
        <w:t>depending on customer class)</w:t>
      </w:r>
      <w:r>
        <w:rPr>
          <w:rFonts w:ascii="Times New Roman" w:hAnsi="Times New Roman" w:cs="Times New Roman"/>
        </w:rPr>
        <w:t xml:space="preserve"> </w:t>
      </w:r>
      <w:r w:rsidRPr="007C324D">
        <w:rPr>
          <w:rFonts w:ascii="Times New Roman" w:hAnsi="Times New Roman" w:cs="Times New Roman"/>
          <w:color w:val="4472C4" w:themeColor="accent1"/>
        </w:rPr>
        <w:t>which is determined by an exponential distribution</w:t>
      </w:r>
      <w:r w:rsidRPr="0041539F">
        <w:rPr>
          <w:rFonts w:ascii="Times New Roman" w:hAnsi="Times New Roman" w:cs="Times New Roman"/>
        </w:rPr>
        <w:t>.</w:t>
      </w:r>
    </w:p>
    <w:p w14:paraId="72E003BD" w14:textId="77777777" w:rsidR="005464C8" w:rsidRPr="0041539F" w:rsidRDefault="005464C8" w:rsidP="005464C8">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t xml:space="preserve">In scenarios that involve impatience, we assume that customers may abandon the system while waiting in the customer queue if their waiting time exceeds a certain threshold. The impatience threshold is modeled as an exponential random variable with a rate </w:t>
      </w:r>
      <m:oMath>
        <m:r>
          <w:rPr>
            <w:rFonts w:ascii="Cambria Math" w:hAnsi="Cambria Math" w:cs="Times New Roman"/>
          </w:rPr>
          <m:t>γ</m:t>
        </m:r>
      </m:oMath>
      <w:r w:rsidRPr="0041539F">
        <w:rPr>
          <w:rFonts w:ascii="Times New Roman" w:hAnsi="Times New Roman" w:cs="Times New Roman"/>
        </w:rPr>
        <w:t xml:space="preserve"> for single-class customers, and rates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H</m:t>
            </m:r>
          </m:sub>
        </m:sSub>
      </m:oMath>
      <w:r w:rsidRPr="0041539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L</m:t>
            </m:r>
          </m:sub>
        </m:sSub>
      </m:oMath>
      <w:r w:rsidRPr="0041539F">
        <w:rPr>
          <w:rFonts w:ascii="Times New Roman" w:hAnsi="Times New Roman" w:cs="Times New Roman"/>
        </w:rPr>
        <w:t xml:space="preserve"> for HP and LP customers, respectively. Once a customer enters the block queue, impatience is no longer considered. 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hAnsi="Cambria Math" w:cs="Times New Roman"/>
          </w:rPr>
          <m:t>α</m:t>
        </m:r>
      </m:oMath>
      <w:r w:rsidRPr="0041539F">
        <w:rPr>
          <w:rFonts w:ascii="Times New Roman" w:hAnsi="Times New Roman" w:cs="Times New Roman"/>
        </w:rPr>
        <w:t xml:space="preserve"> (ON to OFF) and </w:t>
      </w:r>
      <m:oMath>
        <m:r>
          <w:rPr>
            <w:rFonts w:ascii="Cambria Math" w:hAnsi="Cambria Math" w:cs="Times New Roman"/>
          </w:rPr>
          <m:t>β</m:t>
        </m:r>
      </m:oMath>
      <w:r w:rsidRPr="0041539F">
        <w:rPr>
          <w:rFonts w:ascii="Times New Roman" w:hAnsi="Times New Roman" w:cs="Times New Roman"/>
        </w:rPr>
        <w:t xml:space="preserve"> (OFF to ON) respectively.</w:t>
      </w:r>
    </w:p>
    <w:p w14:paraId="6C79A66C" w14:textId="77777777" w:rsidR="005B0BAA" w:rsidRPr="005464C8" w:rsidRDefault="005B0BAA"/>
    <w:sectPr w:rsidR="005B0BAA" w:rsidRPr="005464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EE7AF" w14:textId="77777777" w:rsidR="00941AEA" w:rsidRDefault="00941AEA" w:rsidP="005464C8">
      <w:r>
        <w:separator/>
      </w:r>
    </w:p>
  </w:endnote>
  <w:endnote w:type="continuationSeparator" w:id="0">
    <w:p w14:paraId="22A3FD3B" w14:textId="77777777" w:rsidR="00941AEA" w:rsidRDefault="00941AEA" w:rsidP="0054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7599" w14:textId="77777777" w:rsidR="00941AEA" w:rsidRDefault="00941AEA" w:rsidP="005464C8">
      <w:r>
        <w:separator/>
      </w:r>
    </w:p>
  </w:footnote>
  <w:footnote w:type="continuationSeparator" w:id="0">
    <w:p w14:paraId="4085A643" w14:textId="77777777" w:rsidR="00941AEA" w:rsidRDefault="00941AEA" w:rsidP="00546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40E96"/>
    <w:multiLevelType w:val="multilevel"/>
    <w:tmpl w:val="AA3C6EB0"/>
    <w:lvl w:ilvl="0">
      <w:start w:val="3"/>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D7"/>
    <w:rsid w:val="00260F7C"/>
    <w:rsid w:val="00262903"/>
    <w:rsid w:val="00303108"/>
    <w:rsid w:val="003E26D9"/>
    <w:rsid w:val="00401E57"/>
    <w:rsid w:val="005464C8"/>
    <w:rsid w:val="005B0BAA"/>
    <w:rsid w:val="007D7CF5"/>
    <w:rsid w:val="008810E7"/>
    <w:rsid w:val="00882C26"/>
    <w:rsid w:val="00941AEA"/>
    <w:rsid w:val="00F21C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358B6E-2CB2-4A78-8E1D-F16B89D7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4C8"/>
    <w:pPr>
      <w:widowControl w:val="0"/>
    </w:pPr>
  </w:style>
  <w:style w:type="paragraph" w:styleId="1">
    <w:name w:val="heading 1"/>
    <w:basedOn w:val="a"/>
    <w:next w:val="a"/>
    <w:link w:val="10"/>
    <w:uiPriority w:val="9"/>
    <w:qFormat/>
    <w:rsid w:val="005464C8"/>
    <w:pPr>
      <w:widowControl/>
      <w:numPr>
        <w:numId w:val="1"/>
      </w:numPr>
      <w:spacing w:after="100" w:afterAutospacing="1"/>
      <w:jc w:val="both"/>
      <w:outlineLvl w:val="0"/>
    </w:pPr>
    <w:rPr>
      <w:rFonts w:ascii="Times New Roman" w:eastAsia="新細明體" w:hAnsi="Times New Roman" w:cs="Times New Roman"/>
      <w:b/>
      <w:bCs/>
      <w:kern w:val="0"/>
      <w:sz w:val="32"/>
      <w:szCs w:val="32"/>
    </w:rPr>
  </w:style>
  <w:style w:type="paragraph" w:styleId="2">
    <w:name w:val="heading 2"/>
    <w:basedOn w:val="a0"/>
    <w:next w:val="a"/>
    <w:link w:val="20"/>
    <w:uiPriority w:val="9"/>
    <w:unhideWhenUsed/>
    <w:qFormat/>
    <w:rsid w:val="005464C8"/>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0"/>
    <w:next w:val="a"/>
    <w:link w:val="30"/>
    <w:uiPriority w:val="9"/>
    <w:unhideWhenUsed/>
    <w:qFormat/>
    <w:rsid w:val="005464C8"/>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64C8"/>
    <w:pPr>
      <w:tabs>
        <w:tab w:val="center" w:pos="4153"/>
        <w:tab w:val="right" w:pos="8306"/>
      </w:tabs>
      <w:snapToGrid w:val="0"/>
    </w:pPr>
    <w:rPr>
      <w:sz w:val="20"/>
      <w:szCs w:val="20"/>
    </w:rPr>
  </w:style>
  <w:style w:type="character" w:customStyle="1" w:styleId="a5">
    <w:name w:val="頁首 字元"/>
    <w:basedOn w:val="a1"/>
    <w:link w:val="a4"/>
    <w:uiPriority w:val="99"/>
    <w:rsid w:val="005464C8"/>
    <w:rPr>
      <w:sz w:val="20"/>
      <w:szCs w:val="20"/>
    </w:rPr>
  </w:style>
  <w:style w:type="paragraph" w:styleId="a6">
    <w:name w:val="footer"/>
    <w:basedOn w:val="a"/>
    <w:link w:val="a7"/>
    <w:uiPriority w:val="99"/>
    <w:unhideWhenUsed/>
    <w:rsid w:val="005464C8"/>
    <w:pPr>
      <w:tabs>
        <w:tab w:val="center" w:pos="4153"/>
        <w:tab w:val="right" w:pos="8306"/>
      </w:tabs>
      <w:snapToGrid w:val="0"/>
    </w:pPr>
    <w:rPr>
      <w:sz w:val="20"/>
      <w:szCs w:val="20"/>
    </w:rPr>
  </w:style>
  <w:style w:type="character" w:customStyle="1" w:styleId="a7">
    <w:name w:val="頁尾 字元"/>
    <w:basedOn w:val="a1"/>
    <w:link w:val="a6"/>
    <w:uiPriority w:val="99"/>
    <w:rsid w:val="005464C8"/>
    <w:rPr>
      <w:sz w:val="20"/>
      <w:szCs w:val="20"/>
    </w:rPr>
  </w:style>
  <w:style w:type="character" w:customStyle="1" w:styleId="10">
    <w:name w:val="標題 1 字元"/>
    <w:basedOn w:val="a1"/>
    <w:link w:val="1"/>
    <w:uiPriority w:val="9"/>
    <w:rsid w:val="005464C8"/>
    <w:rPr>
      <w:rFonts w:ascii="Times New Roman" w:eastAsia="新細明體" w:hAnsi="Times New Roman" w:cs="Times New Roman"/>
      <w:b/>
      <w:bCs/>
      <w:kern w:val="0"/>
      <w:sz w:val="32"/>
      <w:szCs w:val="32"/>
    </w:rPr>
  </w:style>
  <w:style w:type="character" w:customStyle="1" w:styleId="20">
    <w:name w:val="標題 2 字元"/>
    <w:basedOn w:val="a1"/>
    <w:link w:val="2"/>
    <w:uiPriority w:val="9"/>
    <w:rsid w:val="005464C8"/>
    <w:rPr>
      <w:rFonts w:ascii="Times New Roman" w:hAnsi="Times New Roman" w:cs="Times New Roman"/>
      <w:b/>
      <w:bCs/>
      <w:sz w:val="28"/>
      <w:szCs w:val="28"/>
    </w:rPr>
  </w:style>
  <w:style w:type="character" w:customStyle="1" w:styleId="30">
    <w:name w:val="標題 3 字元"/>
    <w:basedOn w:val="a1"/>
    <w:link w:val="3"/>
    <w:uiPriority w:val="9"/>
    <w:rsid w:val="005464C8"/>
    <w:rPr>
      <w:rFonts w:ascii="Times New Roman" w:hAnsi="Times New Roman" w:cs="Times New Roman"/>
      <w:b/>
      <w:bCs/>
      <w:sz w:val="28"/>
      <w:szCs w:val="28"/>
    </w:rPr>
  </w:style>
  <w:style w:type="paragraph" w:styleId="a0">
    <w:name w:val="List Paragraph"/>
    <w:basedOn w:val="a"/>
    <w:uiPriority w:val="34"/>
    <w:qFormat/>
    <w:rsid w:val="005464C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2</cp:revision>
  <dcterms:created xsi:type="dcterms:W3CDTF">2025-06-20T08:52:00Z</dcterms:created>
  <dcterms:modified xsi:type="dcterms:W3CDTF">2025-06-20T08:52:00Z</dcterms:modified>
</cp:coreProperties>
</file>