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17656" w14:textId="77777777" w:rsidR="00FD41C2" w:rsidRDefault="0054789A">
      <w:pPr>
        <w:rPr>
          <w:b/>
          <w:lang w:val="en-US"/>
        </w:rPr>
      </w:pPr>
      <w:bookmarkStart w:id="0" w:name="_GoBack"/>
      <w:r w:rsidRPr="00D21D16">
        <w:rPr>
          <w:b/>
          <w:lang w:val="en-US"/>
        </w:rPr>
        <w:t>Event based invocation of Business Process Designer Process for IBM Cloud Orchestrator</w:t>
      </w:r>
    </w:p>
    <w:bookmarkEnd w:id="0"/>
    <w:p w14:paraId="7BFDC273" w14:textId="77777777" w:rsidR="00D75A6E" w:rsidRDefault="00D75A6E">
      <w:pPr>
        <w:rPr>
          <w:b/>
          <w:lang w:val="en-US"/>
        </w:rPr>
      </w:pPr>
    </w:p>
    <w:p w14:paraId="33F166DF" w14:textId="29E4B87B" w:rsidR="00723ACB" w:rsidRPr="00DE33C6" w:rsidRDefault="00723ACB" w:rsidP="00723ACB">
      <w:pPr>
        <w:rPr>
          <w:rFonts w:eastAsia="Times New Roman" w:cs="Times New Roman"/>
          <w:color w:val="323232"/>
          <w:shd w:val="clear" w:color="auto" w:fill="FFFFFF"/>
          <w:lang w:eastAsia="en-GB"/>
        </w:rPr>
      </w:pPr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Events in world of technology are needed many times like message if there is due date </w:t>
      </w:r>
      <w:proofErr w:type="gramStart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passing ,some</w:t>
      </w:r>
      <w:proofErr w:type="gramEnd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 exception ,incoming message ,action on messages from an external system. IBM Cloud Orchestrator have offerings which are </w:t>
      </w:r>
      <w:proofErr w:type="spellStart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build</w:t>
      </w:r>
      <w:proofErr w:type="spellEnd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 on process of IBM Business Process manager (BPM</w:t>
      </w:r>
      <w:proofErr w:type="gramStart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).These</w:t>
      </w:r>
      <w:proofErr w:type="gramEnd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 processes can then be made event based if required for a notification or message driven action. Events that can </w:t>
      </w:r>
      <w:proofErr w:type="gramStart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occur  can</w:t>
      </w:r>
      <w:proofErr w:type="gramEnd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 be added </w:t>
      </w:r>
      <w:r w:rsidRPr="00723ACB">
        <w:rPr>
          <w:rFonts w:eastAsia="Times New Roman" w:cs="Times New Roman"/>
          <w:color w:val="323232"/>
          <w:shd w:val="clear" w:color="auto" w:fill="FFFFFF"/>
          <w:lang w:eastAsia="en-GB"/>
        </w:rPr>
        <w:t>at the beginning, during, or at the end of a process</w:t>
      </w:r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 of BPM</w:t>
      </w:r>
      <w:r w:rsidRPr="00723ACB">
        <w:rPr>
          <w:rFonts w:eastAsia="Times New Roman" w:cs="Times New Roman"/>
          <w:color w:val="323232"/>
          <w:shd w:val="clear" w:color="auto" w:fill="FFFFFF"/>
          <w:lang w:eastAsia="en-GB"/>
        </w:rPr>
        <w:t>.</w:t>
      </w:r>
      <w:r w:rsidR="00102FA1"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 Addit</w:t>
      </w:r>
      <w:r w:rsidR="006A440F"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i</w:t>
      </w:r>
      <w:r w:rsidR="00102FA1"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onally,</w:t>
      </w:r>
      <w:r w:rsidRPr="00723ACB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 </w:t>
      </w:r>
      <w:r w:rsidR="00102FA1"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t</w:t>
      </w:r>
      <w:r w:rsidR="00975F02"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hese events can be used </w:t>
      </w:r>
      <w:r w:rsidRPr="00723ACB">
        <w:rPr>
          <w:rFonts w:eastAsia="Times New Roman" w:cs="Times New Roman"/>
          <w:color w:val="323232"/>
          <w:shd w:val="clear" w:color="auto" w:fill="FFFFFF"/>
          <w:lang w:eastAsia="en-GB"/>
        </w:rPr>
        <w:t>to track data, manage errors, and retrieve information about the execu</w:t>
      </w:r>
      <w:r w:rsidR="00975F02"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tion of Business Process </w:t>
      </w:r>
      <w:proofErr w:type="gramStart"/>
      <w:r w:rsidR="00975F02"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Designers .</w:t>
      </w:r>
      <w:proofErr w:type="gramEnd"/>
    </w:p>
    <w:p w14:paraId="11786BDF" w14:textId="77777777" w:rsidR="00D05B73" w:rsidRPr="00DE33C6" w:rsidRDefault="00D05B73" w:rsidP="00723ACB">
      <w:pPr>
        <w:rPr>
          <w:rFonts w:eastAsia="Times New Roman" w:cs="Times New Roman"/>
          <w:color w:val="323232"/>
          <w:shd w:val="clear" w:color="auto" w:fill="FFFFFF"/>
          <w:lang w:eastAsia="en-GB"/>
        </w:rPr>
      </w:pPr>
    </w:p>
    <w:p w14:paraId="18AF0904" w14:textId="12570BBC" w:rsidR="00EA0689" w:rsidRPr="00DE33C6" w:rsidRDefault="008A1F30" w:rsidP="00EA0689">
      <w:pPr>
        <w:rPr>
          <w:rFonts w:eastAsia="Times New Roman" w:cs="Times New Roman"/>
          <w:color w:val="323232"/>
          <w:shd w:val="clear" w:color="auto" w:fill="FFFFFF"/>
          <w:lang w:eastAsia="en-GB"/>
        </w:rPr>
      </w:pPr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When we talk about the event based action we need something which can start another action in response to that </w:t>
      </w:r>
      <w:proofErr w:type="gramStart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event .Here</w:t>
      </w:r>
      <w:proofErr w:type="gramEnd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 in BPM we have something on the similar lines –</w:t>
      </w:r>
      <w:proofErr w:type="spellStart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ie</w:t>
      </w:r>
      <w:proofErr w:type="spellEnd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. immediate reaction on action and it is called as Undercover </w:t>
      </w:r>
      <w:proofErr w:type="gramStart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Agents  or</w:t>
      </w:r>
      <w:proofErr w:type="gramEnd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 xml:space="preserve"> simply </w:t>
      </w:r>
      <w:proofErr w:type="spellStart"/>
      <w:r w:rsidRPr="00DE33C6">
        <w:rPr>
          <w:rFonts w:eastAsia="Times New Roman" w:cs="Times New Roman"/>
          <w:color w:val="323232"/>
          <w:shd w:val="clear" w:color="auto" w:fill="FFFFFF"/>
          <w:lang w:eastAsia="en-GB"/>
        </w:rPr>
        <w:t>UCAs.</w:t>
      </w:r>
      <w:r w:rsidR="00F65EE9" w:rsidRPr="00DE33C6">
        <w:rPr>
          <w:color w:val="323232"/>
        </w:rPr>
        <w:t>An</w:t>
      </w:r>
      <w:proofErr w:type="spellEnd"/>
      <w:r w:rsidR="00F65EE9" w:rsidRPr="00DE33C6">
        <w:rPr>
          <w:color w:val="323232"/>
        </w:rPr>
        <w:t xml:space="preserve"> undercover agent (UCA)</w:t>
      </w:r>
      <w:r w:rsidR="001A3E2E" w:rsidRPr="00DE33C6">
        <w:rPr>
          <w:color w:val="323232"/>
        </w:rPr>
        <w:t xml:space="preserve"> is attached to a message event</w:t>
      </w:r>
      <w:r w:rsidR="00F65EE9" w:rsidRPr="00DE33C6">
        <w:rPr>
          <w:color w:val="323232"/>
        </w:rPr>
        <w:t xml:space="preserve"> in a business process definition (BPD) and calls a service to handle the </w:t>
      </w:r>
      <w:proofErr w:type="spellStart"/>
      <w:r w:rsidR="00F65EE9" w:rsidRPr="00DE33C6">
        <w:rPr>
          <w:color w:val="323232"/>
        </w:rPr>
        <w:t>event.An</w:t>
      </w:r>
      <w:proofErr w:type="spellEnd"/>
      <w:r w:rsidR="00F65EE9" w:rsidRPr="00DE33C6">
        <w:rPr>
          <w:color w:val="323232"/>
        </w:rPr>
        <w:t xml:space="preserve"> undercov</w:t>
      </w:r>
      <w:r w:rsidR="00EA0689" w:rsidRPr="00DE33C6">
        <w:rPr>
          <w:color w:val="323232"/>
        </w:rPr>
        <w:t xml:space="preserve">er agent is started by an </w:t>
      </w:r>
      <w:proofErr w:type="spellStart"/>
      <w:r w:rsidR="00EA0689" w:rsidRPr="00DE33C6">
        <w:rPr>
          <w:color w:val="323232"/>
        </w:rPr>
        <w:t>event,events</w:t>
      </w:r>
      <w:proofErr w:type="spellEnd"/>
      <w:r w:rsidR="00EA0689" w:rsidRPr="00DE33C6">
        <w:rPr>
          <w:color w:val="323232"/>
        </w:rPr>
        <w:t xml:space="preserve"> can either be triggered by a message or a specific time schedule.</w:t>
      </w:r>
      <w:r w:rsidR="00EA0689" w:rsidRPr="00DE33C6">
        <w:t xml:space="preserve"> </w:t>
      </w:r>
      <w:r w:rsidR="00EA0689" w:rsidRPr="00DE33C6">
        <w:t>When a UCA is started, it invokes an IBM Business</w:t>
      </w:r>
      <w:r w:rsidR="00EA0689" w:rsidRPr="00DE33C6">
        <w:rPr>
          <w:rStyle w:val="apple-converted-space"/>
        </w:rPr>
        <w:t> </w:t>
      </w:r>
      <w:r w:rsidR="00EA0689" w:rsidRPr="00DE33C6">
        <w:t>Process Manager service in</w:t>
      </w:r>
      <w:r w:rsidR="00EA0689" w:rsidRPr="00DE33C6">
        <w:rPr>
          <w:rStyle w:val="apple-converted-space"/>
        </w:rPr>
        <w:t> </w:t>
      </w:r>
      <w:r w:rsidR="00EA0689" w:rsidRPr="00DE33C6">
        <w:t>response to the event.</w:t>
      </w:r>
      <w:r w:rsidR="00EA0689" w:rsidRPr="00DE33C6">
        <w:rPr>
          <w:rStyle w:val="apple-converted-space"/>
        </w:rPr>
        <w:t> </w:t>
      </w:r>
      <w:proofErr w:type="gramStart"/>
      <w:r w:rsidR="00EA0689" w:rsidRPr="00DE33C6">
        <w:rPr>
          <w:rStyle w:val="apple-converted-space"/>
        </w:rPr>
        <w:t>So</w:t>
      </w:r>
      <w:proofErr w:type="gramEnd"/>
      <w:r w:rsidR="00EA0689" w:rsidRPr="00DE33C6">
        <w:rPr>
          <w:rStyle w:val="apple-converted-space"/>
        </w:rPr>
        <w:t xml:space="preserve"> it is not wrong to say </w:t>
      </w:r>
      <w:r w:rsidR="00EA0689" w:rsidRPr="00DE33C6">
        <w:t>The undercover agent, UCA, is essentially an event</w:t>
      </w:r>
      <w:r w:rsidR="00EA0689" w:rsidRPr="00DE33C6">
        <w:rPr>
          <w:rStyle w:val="apple-converted-space"/>
        </w:rPr>
        <w:t> </w:t>
      </w:r>
      <w:r w:rsidR="00EA0689" w:rsidRPr="00DE33C6">
        <w:t>handler. It waits for some incoming event and when</w:t>
      </w:r>
      <w:r w:rsidR="00EA0689" w:rsidRPr="00DE33C6">
        <w:rPr>
          <w:rStyle w:val="apple-converted-space"/>
        </w:rPr>
        <w:t> </w:t>
      </w:r>
      <w:r w:rsidR="00EA0689" w:rsidRPr="00DE33C6">
        <w:t>the</w:t>
      </w:r>
      <w:r w:rsidR="00EA0689" w:rsidRPr="00DE33C6">
        <w:rPr>
          <w:rStyle w:val="apple-converted-space"/>
        </w:rPr>
        <w:t> </w:t>
      </w:r>
      <w:r w:rsidR="00EA0689" w:rsidRPr="00DE33C6">
        <w:t>event is received, the UCA is started.</w:t>
      </w:r>
      <w:r w:rsidR="00EA0689" w:rsidRPr="00DE33C6">
        <w:rPr>
          <w:rStyle w:val="apple-converted-space"/>
        </w:rPr>
        <w:t> </w:t>
      </w:r>
    </w:p>
    <w:p w14:paraId="70615653" w14:textId="77777777" w:rsidR="00EA0689" w:rsidRPr="00DE33C6" w:rsidRDefault="00EA0689" w:rsidP="001A3E2E">
      <w:pPr>
        <w:pStyle w:val="shortdesc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23232"/>
        </w:rPr>
      </w:pPr>
    </w:p>
    <w:p w14:paraId="73961A37" w14:textId="5B828B15" w:rsidR="00F65EE9" w:rsidRPr="00DE33C6" w:rsidRDefault="00F65EE9" w:rsidP="001A3E2E">
      <w:pPr>
        <w:pStyle w:val="shortdesc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23232"/>
        </w:rPr>
      </w:pPr>
      <w:r w:rsidRPr="00DE33C6">
        <w:rPr>
          <w:rFonts w:asciiTheme="minorHAnsi" w:hAnsiTheme="minorHAnsi"/>
          <w:color w:val="323232"/>
        </w:rPr>
        <w:t>For example, when a message event is received from an external system, an undercover agent is needed to start the appropriate service in response to the message.</w:t>
      </w:r>
    </w:p>
    <w:p w14:paraId="5D71C361" w14:textId="77777777" w:rsidR="00EA0689" w:rsidRPr="00DE33C6" w:rsidRDefault="00EA0689" w:rsidP="001A3E2E">
      <w:pPr>
        <w:pStyle w:val="shortdesc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23232"/>
        </w:rPr>
      </w:pPr>
    </w:p>
    <w:p w14:paraId="5F66407A" w14:textId="77777777" w:rsidR="00F65EE9" w:rsidRPr="00723ACB" w:rsidRDefault="00F65EE9" w:rsidP="00723ACB">
      <w:pPr>
        <w:rPr>
          <w:rFonts w:eastAsia="Times New Roman" w:cs="Times New Roman"/>
          <w:color w:val="323232"/>
          <w:shd w:val="clear" w:color="auto" w:fill="FFFFFF"/>
          <w:lang w:eastAsia="en-GB"/>
        </w:rPr>
      </w:pPr>
    </w:p>
    <w:p w14:paraId="5119B022" w14:textId="77777777" w:rsidR="00D75A6E" w:rsidRPr="00DE33C6" w:rsidRDefault="00D75A6E">
      <w:pPr>
        <w:rPr>
          <w:b/>
          <w:lang w:val="en-US"/>
        </w:rPr>
      </w:pPr>
    </w:p>
    <w:sectPr w:rsidR="00D75A6E" w:rsidRPr="00DE33C6" w:rsidSect="00C552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9A"/>
    <w:rsid w:val="00102FA1"/>
    <w:rsid w:val="001A3E2E"/>
    <w:rsid w:val="003F3D94"/>
    <w:rsid w:val="0054789A"/>
    <w:rsid w:val="006A440F"/>
    <w:rsid w:val="00723ACB"/>
    <w:rsid w:val="007D2F28"/>
    <w:rsid w:val="008A1F30"/>
    <w:rsid w:val="00975F02"/>
    <w:rsid w:val="00C552CC"/>
    <w:rsid w:val="00D05B73"/>
    <w:rsid w:val="00D21D16"/>
    <w:rsid w:val="00D75A6E"/>
    <w:rsid w:val="00DE33C6"/>
    <w:rsid w:val="00E74380"/>
    <w:rsid w:val="00EA0689"/>
    <w:rsid w:val="00F231D1"/>
    <w:rsid w:val="00F450F1"/>
    <w:rsid w:val="00F6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53D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desc">
    <w:name w:val="shortdesc"/>
    <w:basedOn w:val="Normal"/>
    <w:rsid w:val="00F65EE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">
    <w:name w:val="p"/>
    <w:basedOn w:val="Normal"/>
    <w:rsid w:val="00F65EE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EA0689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EA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Noopur Noopur</dc:creator>
  <cp:keywords/>
  <dc:description/>
  <cp:lastModifiedBy>Noopur Noopur</cp:lastModifiedBy>
  <cp:revision>13</cp:revision>
  <dcterms:created xsi:type="dcterms:W3CDTF">2017-12-06T11:45:00Z</dcterms:created>
  <dcterms:modified xsi:type="dcterms:W3CDTF">2017-12-06T12:05:00Z</dcterms:modified>
</cp:coreProperties>
</file>