
<file path=[Content_Types].xml><?xml version="1.0" encoding="utf-8"?>
<Types xmlns="http://schemas.openxmlformats.org/package/2006/content-types">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61C79" w14:textId="77777777" w:rsidR="00541D7F" w:rsidRPr="00CB7F4D" w:rsidRDefault="00541D7F" w:rsidP="00541D7F">
      <w:pPr>
        <w:rPr>
          <w:b/>
          <w:bCs/>
          <w:sz w:val="36"/>
          <w:szCs w:val="36"/>
        </w:rPr>
      </w:pPr>
      <w:r>
        <w:rPr>
          <w:b/>
          <w:bCs/>
          <w:sz w:val="36"/>
          <w:szCs w:val="36"/>
        </w:rPr>
        <w:t xml:space="preserve">9. </w:t>
      </w:r>
      <w:r w:rsidRPr="00CB7F4D">
        <w:rPr>
          <w:b/>
          <w:bCs/>
          <w:sz w:val="36"/>
          <w:szCs w:val="36"/>
        </w:rPr>
        <w:t xml:space="preserve">S0478 </w:t>
      </w:r>
      <w:r>
        <w:rPr>
          <w:b/>
          <w:bCs/>
          <w:sz w:val="36"/>
          <w:szCs w:val="36"/>
        </w:rPr>
        <w:t xml:space="preserve">- </w:t>
      </w:r>
      <w:proofErr w:type="spellStart"/>
      <w:r w:rsidRPr="00CB7F4D">
        <w:rPr>
          <w:b/>
          <w:bCs/>
          <w:sz w:val="36"/>
          <w:szCs w:val="36"/>
        </w:rPr>
        <w:t>EventBot</w:t>
      </w:r>
      <w:proofErr w:type="spellEnd"/>
    </w:p>
    <w:p w14:paraId="190EF3B9" w14:textId="77777777" w:rsidR="00541D7F" w:rsidRDefault="00541D7F" w:rsidP="00541D7F">
      <w:pPr>
        <w:pStyle w:val="Heading2"/>
      </w:pPr>
      <w:r>
        <w:rPr>
          <w:rFonts w:ascii="Arial" w:eastAsia="Arial" w:hAnsi="Arial" w:cs="Arial"/>
          <w:b/>
          <w:bCs/>
          <w:color w:val="000000"/>
          <w:sz w:val="24"/>
          <w:szCs w:val="24"/>
        </w:rPr>
        <w:t>1. Name &amp;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41D7F" w14:paraId="1386A5D1"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6DA8C8A9" w14:textId="77777777" w:rsidR="00541D7F" w:rsidRDefault="00541D7F" w:rsidP="008B6BB6">
            <w:r>
              <w:rPr>
                <w:b/>
                <w:bCs/>
                <w:color w:val="2E74B5"/>
                <w:sz w:val="20"/>
                <w:szCs w:val="20"/>
              </w:rPr>
              <w:t>Name</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F26EE08" w14:textId="77777777" w:rsidR="00541D7F" w:rsidRDefault="00541D7F" w:rsidP="008B6BB6">
            <w:proofErr w:type="spellStart"/>
            <w:r>
              <w:rPr>
                <w:color w:val="000000"/>
                <w:sz w:val="20"/>
                <w:szCs w:val="20"/>
              </w:rPr>
              <w:t>EventBot</w:t>
            </w:r>
            <w:proofErr w:type="spellEnd"/>
          </w:p>
        </w:tc>
      </w:tr>
      <w:tr w:rsidR="00541D7F" w14:paraId="7B290A1D"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F93EE9C" w14:textId="77777777" w:rsidR="00541D7F" w:rsidRDefault="00541D7F" w:rsidP="008B6BB6">
            <w:r>
              <w:rPr>
                <w:b/>
                <w:bCs/>
                <w:color w:val="2E74B5"/>
                <w:sz w:val="20"/>
                <w:szCs w:val="20"/>
              </w:rPr>
              <w:t>ATT&amp;CK ID</w:t>
            </w:r>
          </w:p>
        </w:tc>
        <w:tc>
          <w:tcPr>
            <w:tcW w:w="6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5935AC8A" w14:textId="77777777" w:rsidR="00541D7F" w:rsidRDefault="00541D7F" w:rsidP="008B6BB6">
            <w:r>
              <w:rPr>
                <w:color w:val="000000"/>
                <w:sz w:val="20"/>
                <w:szCs w:val="20"/>
              </w:rPr>
              <w:t>S0478</w:t>
            </w:r>
          </w:p>
        </w:tc>
      </w:tr>
      <w:tr w:rsidR="00541D7F" w14:paraId="49C1882A"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7075EE86" w14:textId="77777777" w:rsidR="00541D7F" w:rsidRDefault="00541D7F" w:rsidP="008B6BB6">
            <w:r>
              <w:rPr>
                <w:b/>
                <w:bCs/>
                <w:color w:val="2E74B5"/>
                <w:sz w:val="20"/>
                <w:szCs w:val="20"/>
              </w:rPr>
              <w:t>Type</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74C6B69" w14:textId="77777777" w:rsidR="00541D7F" w:rsidRDefault="00541D7F" w:rsidP="008B6BB6">
            <w:r>
              <w:rPr>
                <w:color w:val="000000"/>
                <w:sz w:val="20"/>
                <w:szCs w:val="20"/>
              </w:rPr>
              <w:t>Malware — Android Banking Trojan / Information Stealer</w:t>
            </w:r>
          </w:p>
        </w:tc>
      </w:tr>
      <w:tr w:rsidR="00541D7F" w14:paraId="60A40252"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0919830" w14:textId="77777777" w:rsidR="00541D7F" w:rsidRDefault="00541D7F" w:rsidP="008B6BB6">
            <w:r>
              <w:rPr>
                <w:b/>
                <w:bCs/>
                <w:color w:val="2E74B5"/>
                <w:sz w:val="20"/>
                <w:szCs w:val="20"/>
              </w:rPr>
              <w:t>Also Known As</w:t>
            </w:r>
          </w:p>
        </w:tc>
        <w:tc>
          <w:tcPr>
            <w:tcW w:w="6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0C88369E" w14:textId="77777777" w:rsidR="00541D7F" w:rsidRDefault="00541D7F" w:rsidP="008B6BB6">
            <w:r>
              <w:rPr>
                <w:color w:val="000000"/>
                <w:sz w:val="20"/>
                <w:szCs w:val="20"/>
              </w:rPr>
              <w:t>Targets 200+ financial apps — PayPal, Revolut, Barclays, Coinbase, HSBC UK and more</w:t>
            </w:r>
          </w:p>
        </w:tc>
      </w:tr>
      <w:tr w:rsidR="00541D7F" w14:paraId="02D69F4E"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0EF9E31A" w14:textId="77777777" w:rsidR="00541D7F" w:rsidRDefault="00541D7F" w:rsidP="008B6BB6">
            <w:r>
              <w:rPr>
                <w:b/>
                <w:bCs/>
                <w:color w:val="2E74B5"/>
                <w:sz w:val="20"/>
                <w:szCs w:val="20"/>
              </w:rPr>
              <w:t>Version</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38A11B9" w14:textId="77777777" w:rsidR="00541D7F" w:rsidRDefault="00541D7F" w:rsidP="008B6BB6">
            <w:r>
              <w:rPr>
                <w:color w:val="000000"/>
                <w:sz w:val="20"/>
                <w:szCs w:val="20"/>
              </w:rPr>
              <w:t>Multiple versions: 0.0.0.1 through 0.4.0.1</w:t>
            </w:r>
          </w:p>
        </w:tc>
      </w:tr>
      <w:tr w:rsidR="00541D7F" w14:paraId="63078A4D"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EAA368B" w14:textId="77777777" w:rsidR="00541D7F" w:rsidRDefault="00541D7F" w:rsidP="008B6BB6">
            <w:r>
              <w:rPr>
                <w:b/>
                <w:bCs/>
                <w:color w:val="2E74B5"/>
                <w:sz w:val="20"/>
                <w:szCs w:val="20"/>
              </w:rPr>
              <w:t>Created</w:t>
            </w:r>
          </w:p>
        </w:tc>
        <w:tc>
          <w:tcPr>
            <w:tcW w:w="6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62FB7014" w14:textId="77777777" w:rsidR="00541D7F" w:rsidRDefault="00541D7F" w:rsidP="008B6BB6">
            <w:r>
              <w:rPr>
                <w:color w:val="000000"/>
                <w:sz w:val="20"/>
                <w:szCs w:val="20"/>
              </w:rPr>
              <w:t>13 July 2020 (MITRE entry)</w:t>
            </w:r>
          </w:p>
        </w:tc>
      </w:tr>
      <w:tr w:rsidR="00541D7F" w14:paraId="22760460"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3351A06A" w14:textId="77777777" w:rsidR="00541D7F" w:rsidRDefault="00541D7F" w:rsidP="008B6BB6">
            <w:r>
              <w:rPr>
                <w:b/>
                <w:bCs/>
                <w:color w:val="2E74B5"/>
                <w:sz w:val="20"/>
                <w:szCs w:val="20"/>
              </w:rPr>
              <w:t>Last Modified</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D83C052" w14:textId="77777777" w:rsidR="00541D7F" w:rsidRDefault="00541D7F" w:rsidP="008B6BB6">
            <w:r>
              <w:rPr>
                <w:color w:val="000000"/>
                <w:sz w:val="20"/>
                <w:szCs w:val="20"/>
              </w:rPr>
              <w:t>16 April 2025</w:t>
            </w:r>
          </w:p>
        </w:tc>
      </w:tr>
    </w:tbl>
    <w:p w14:paraId="249290A6" w14:textId="77777777" w:rsidR="00541D7F" w:rsidRDefault="00541D7F" w:rsidP="00541D7F"/>
    <w:p w14:paraId="25C3E581" w14:textId="77777777" w:rsidR="00541D7F" w:rsidRDefault="00541D7F" w:rsidP="00541D7F">
      <w:pPr>
        <w:pStyle w:val="Heading2"/>
      </w:pPr>
      <w:r>
        <w:rPr>
          <w:rFonts w:ascii="Arial" w:eastAsia="Arial" w:hAnsi="Arial" w:cs="Arial"/>
          <w:b/>
          <w:bCs/>
          <w:color w:val="000000"/>
          <w:sz w:val="24"/>
          <w:szCs w:val="24"/>
        </w:rPr>
        <w:t>2. Description</w:t>
      </w:r>
    </w:p>
    <w:p w14:paraId="67485E5A" w14:textId="77777777" w:rsidR="00541D7F" w:rsidRDefault="00541D7F" w:rsidP="00541D7F">
      <w:pPr>
        <w:spacing w:before="60" w:after="60"/>
      </w:pPr>
      <w:proofErr w:type="spellStart"/>
      <w:r>
        <w:t>EventBot</w:t>
      </w:r>
      <w:proofErr w:type="spellEnd"/>
      <w:r>
        <w:t xml:space="preserve"> is a sophisticated Android banking trojan discovered by Cybereason Nocturnus in March 2020. It abuses Android's Accessibility Service to steal data from over 200 financial applications including PayPal Business, Revolut, Barclays, UniCredit, CapitalOne UK, HSBC UK, Santander UK, TransferWise, Coinbase, and </w:t>
      </w:r>
      <w:proofErr w:type="spellStart"/>
      <w:r>
        <w:t>Paysafecard</w:t>
      </w:r>
      <w:proofErr w:type="spellEnd"/>
      <w:r>
        <w:t xml:space="preserve">. </w:t>
      </w:r>
      <w:proofErr w:type="spellStart"/>
      <w:r>
        <w:t>EventBot</w:t>
      </w:r>
      <w:proofErr w:type="spellEnd"/>
      <w:r>
        <w:t xml:space="preserve"> intercepts SMS messages to bypass two-factor authentication (2FA), enabling full account takeover even for security-aware users. It targets users in the US and Europe and is distributed via malicious APK files outside the official Google Play Store, masquerading as Adobe Flash or Microsoft Word for Android.</w:t>
      </w:r>
    </w:p>
    <w:p w14:paraId="5E589064" w14:textId="77777777" w:rsidR="00541D7F" w:rsidRDefault="00541D7F" w:rsidP="00541D7F"/>
    <w:p w14:paraId="06A8232D" w14:textId="77777777" w:rsidR="00541D7F" w:rsidRDefault="00541D7F" w:rsidP="00541D7F">
      <w:pPr>
        <w:pStyle w:val="Heading3"/>
      </w:pPr>
      <w:r>
        <w:rPr>
          <w:rFonts w:eastAsia="Arial" w:cs="Arial"/>
          <w:b/>
          <w:bCs/>
          <w:color w:val="000000"/>
          <w:sz w:val="22"/>
          <w:szCs w:val="22"/>
        </w:rPr>
        <w:t>Key Characteristics</w:t>
      </w:r>
    </w:p>
    <w:p w14:paraId="7B5A1676" w14:textId="77777777" w:rsidR="00541D7F" w:rsidRDefault="00541D7F" w:rsidP="00541D7F">
      <w:pPr>
        <w:pStyle w:val="ListParagraph"/>
        <w:numPr>
          <w:ilvl w:val="0"/>
          <w:numId w:val="1"/>
        </w:numPr>
        <w:spacing w:before="40" w:after="40"/>
        <w:contextualSpacing w:val="0"/>
      </w:pPr>
      <w:r>
        <w:t>Abuses Android Accessibility Service to monitor all app interactions on device</w:t>
      </w:r>
    </w:p>
    <w:p w14:paraId="4A1CB802" w14:textId="77777777" w:rsidR="00541D7F" w:rsidRDefault="00541D7F" w:rsidP="00541D7F">
      <w:pPr>
        <w:pStyle w:val="ListParagraph"/>
        <w:numPr>
          <w:ilvl w:val="0"/>
          <w:numId w:val="1"/>
        </w:numPr>
        <w:spacing w:before="40" w:after="40"/>
        <w:contextualSpacing w:val="0"/>
      </w:pPr>
      <w:r>
        <w:t>Steals credentials from 200+ financial apps — banking, crypto, money transfer</w:t>
      </w:r>
    </w:p>
    <w:p w14:paraId="4ACC0A67" w14:textId="77777777" w:rsidR="00541D7F" w:rsidRDefault="00541D7F" w:rsidP="00541D7F">
      <w:pPr>
        <w:pStyle w:val="ListParagraph"/>
        <w:numPr>
          <w:ilvl w:val="0"/>
          <w:numId w:val="1"/>
        </w:numPr>
        <w:spacing w:before="40" w:after="40"/>
        <w:contextualSpacing w:val="0"/>
      </w:pPr>
      <w:r>
        <w:t>Intercepts SMS messages — bypasses two-factor authentication (2FA)</w:t>
      </w:r>
    </w:p>
    <w:p w14:paraId="10B7FDEB" w14:textId="77777777" w:rsidR="00541D7F" w:rsidRDefault="00541D7F" w:rsidP="00541D7F">
      <w:pPr>
        <w:pStyle w:val="ListParagraph"/>
        <w:numPr>
          <w:ilvl w:val="0"/>
          <w:numId w:val="1"/>
        </w:numPr>
        <w:spacing w:before="40" w:after="40"/>
        <w:contextualSpacing w:val="0"/>
      </w:pPr>
      <w:r>
        <w:t>Masquerades as Adobe Flash or Microsoft Word for Android</w:t>
      </w:r>
    </w:p>
    <w:p w14:paraId="7D94D471" w14:textId="77777777" w:rsidR="00541D7F" w:rsidRDefault="00541D7F" w:rsidP="00541D7F">
      <w:pPr>
        <w:pStyle w:val="ListParagraph"/>
        <w:numPr>
          <w:ilvl w:val="0"/>
          <w:numId w:val="1"/>
        </w:numPr>
        <w:spacing w:before="40" w:after="40"/>
        <w:contextualSpacing w:val="0"/>
      </w:pPr>
      <w:r>
        <w:t>Distributed via malicious APK sideloading — not from Google Play Store</w:t>
      </w:r>
    </w:p>
    <w:p w14:paraId="51A6FC78" w14:textId="77777777" w:rsidR="00541D7F" w:rsidRDefault="00541D7F" w:rsidP="00541D7F">
      <w:pPr>
        <w:pStyle w:val="ListParagraph"/>
        <w:numPr>
          <w:ilvl w:val="0"/>
          <w:numId w:val="1"/>
        </w:numPr>
        <w:spacing w:before="40" w:after="40"/>
        <w:contextualSpacing w:val="0"/>
      </w:pPr>
      <w:r>
        <w:t>Multiple versions observed — expanding capabilities across 0.0.0.1 to 0.4.0.1</w:t>
      </w:r>
    </w:p>
    <w:p w14:paraId="0E306688" w14:textId="77777777" w:rsidR="00541D7F" w:rsidRDefault="00541D7F" w:rsidP="00541D7F"/>
    <w:p w14:paraId="71DA2833" w14:textId="77777777" w:rsidR="00541D7F" w:rsidRDefault="00541D7F" w:rsidP="00541D7F">
      <w:pPr>
        <w:pStyle w:val="Heading2"/>
      </w:pPr>
      <w:r>
        <w:rPr>
          <w:rFonts w:ascii="Arial" w:eastAsia="Arial" w:hAnsi="Arial" w:cs="Arial"/>
          <w:b/>
          <w:bCs/>
          <w:color w:val="000000"/>
          <w:sz w:val="24"/>
          <w:szCs w:val="24"/>
        </w:rPr>
        <w:t>3. Threat Actor Association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41D7F" w14:paraId="3D239848"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59452097" w14:textId="77777777" w:rsidR="00541D7F" w:rsidRDefault="00541D7F" w:rsidP="008B6BB6">
            <w:r>
              <w:rPr>
                <w:b/>
                <w:bCs/>
                <w:color w:val="2E74B5"/>
                <w:sz w:val="20"/>
                <w:szCs w:val="20"/>
              </w:rPr>
              <w:t>Threat Actor</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C0028A1" w14:textId="77777777" w:rsidR="00541D7F" w:rsidRDefault="00541D7F" w:rsidP="008B6BB6">
            <w:r>
              <w:rPr>
                <w:color w:val="000000"/>
                <w:sz w:val="20"/>
                <w:szCs w:val="20"/>
              </w:rPr>
              <w:t>Unknown — financially motivated cybercriminals</w:t>
            </w:r>
          </w:p>
        </w:tc>
      </w:tr>
      <w:tr w:rsidR="00541D7F" w14:paraId="674432A6"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995DC4C" w14:textId="77777777" w:rsidR="00541D7F" w:rsidRDefault="00541D7F" w:rsidP="008B6BB6">
            <w:r>
              <w:rPr>
                <w:b/>
                <w:bCs/>
                <w:color w:val="2E74B5"/>
                <w:sz w:val="20"/>
                <w:szCs w:val="20"/>
              </w:rPr>
              <w:t>Attribution</w:t>
            </w:r>
          </w:p>
        </w:tc>
        <w:tc>
          <w:tcPr>
            <w:tcW w:w="6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253116CB" w14:textId="77777777" w:rsidR="00541D7F" w:rsidRDefault="00541D7F" w:rsidP="008B6BB6">
            <w:r>
              <w:rPr>
                <w:color w:val="000000"/>
                <w:sz w:val="20"/>
                <w:szCs w:val="20"/>
              </w:rPr>
              <w:t>No definitive attribution — newly developed malware family</w:t>
            </w:r>
          </w:p>
        </w:tc>
      </w:tr>
      <w:tr w:rsidR="00541D7F" w14:paraId="0292EFB5"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3E580064" w14:textId="77777777" w:rsidR="00541D7F" w:rsidRDefault="00541D7F" w:rsidP="008B6BB6">
            <w:r>
              <w:rPr>
                <w:b/>
                <w:bCs/>
                <w:color w:val="2E74B5"/>
                <w:sz w:val="20"/>
                <w:szCs w:val="20"/>
              </w:rPr>
              <w:t>Targets</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113E05B" w14:textId="77777777" w:rsidR="00541D7F" w:rsidRDefault="00541D7F" w:rsidP="008B6BB6">
            <w:r>
              <w:rPr>
                <w:color w:val="000000"/>
                <w:sz w:val="20"/>
                <w:szCs w:val="20"/>
              </w:rPr>
              <w:t>US and European users — banking, cryptocurrency, money transfer app users</w:t>
            </w:r>
          </w:p>
        </w:tc>
      </w:tr>
      <w:tr w:rsidR="00541D7F" w14:paraId="3503F5FE"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A02B4C4" w14:textId="77777777" w:rsidR="00541D7F" w:rsidRDefault="00541D7F" w:rsidP="008B6BB6">
            <w:r>
              <w:rPr>
                <w:b/>
                <w:bCs/>
                <w:color w:val="2E74B5"/>
                <w:sz w:val="20"/>
                <w:szCs w:val="20"/>
              </w:rPr>
              <w:t>Motive</w:t>
            </w:r>
          </w:p>
        </w:tc>
        <w:tc>
          <w:tcPr>
            <w:tcW w:w="6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34DD9E05" w14:textId="77777777" w:rsidR="00541D7F" w:rsidRDefault="00541D7F" w:rsidP="008B6BB6">
            <w:r>
              <w:rPr>
                <w:color w:val="000000"/>
                <w:sz w:val="20"/>
                <w:szCs w:val="20"/>
              </w:rPr>
              <w:t>Financial — credential theft and full bank/crypto account takeover</w:t>
            </w:r>
          </w:p>
        </w:tc>
      </w:tr>
      <w:tr w:rsidR="00541D7F" w14:paraId="6D000FB9"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7400D262" w14:textId="77777777" w:rsidR="00541D7F" w:rsidRDefault="00541D7F" w:rsidP="008B6BB6">
            <w:r>
              <w:rPr>
                <w:b/>
                <w:bCs/>
                <w:color w:val="2E74B5"/>
                <w:sz w:val="20"/>
                <w:szCs w:val="20"/>
              </w:rPr>
              <w:t>First Identified</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E93F3E2" w14:textId="77777777" w:rsidR="00541D7F" w:rsidRDefault="00541D7F" w:rsidP="008B6BB6">
            <w:r>
              <w:rPr>
                <w:color w:val="000000"/>
                <w:sz w:val="20"/>
                <w:szCs w:val="20"/>
              </w:rPr>
              <w:t>March 2020 (Cybereason Nocturnus)</w:t>
            </w:r>
          </w:p>
        </w:tc>
      </w:tr>
    </w:tbl>
    <w:p w14:paraId="36681841" w14:textId="77777777" w:rsidR="00541D7F" w:rsidRDefault="00541D7F" w:rsidP="00541D7F"/>
    <w:p w14:paraId="52774CC1" w14:textId="77777777" w:rsidR="00541D7F" w:rsidRDefault="00541D7F" w:rsidP="00541D7F">
      <w:pPr>
        <w:pStyle w:val="Heading2"/>
      </w:pPr>
      <w:r>
        <w:rPr>
          <w:rFonts w:ascii="Arial" w:eastAsia="Arial" w:hAnsi="Arial" w:cs="Arial"/>
          <w:b/>
          <w:bCs/>
          <w:color w:val="000000"/>
          <w:sz w:val="24"/>
          <w:szCs w:val="24"/>
        </w:rPr>
        <w:t>4. Supported Platforms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41D7F" w14:paraId="1E752192" w14:textId="77777777" w:rsidTr="008B6BB6">
        <w:trPr>
          <w:tblHeader/>
        </w:trPr>
        <w:tc>
          <w:tcPr>
            <w:tcW w:w="2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45C86B78" w14:textId="77777777" w:rsidR="00541D7F" w:rsidRDefault="00541D7F" w:rsidP="008B6BB6">
            <w:r>
              <w:rPr>
                <w:b/>
                <w:bCs/>
                <w:color w:val="FFFFFF"/>
                <w:sz w:val="20"/>
                <w:szCs w:val="20"/>
              </w:rPr>
              <w:t>Platform</w:t>
            </w:r>
          </w:p>
        </w:tc>
        <w:tc>
          <w:tcPr>
            <w:tcW w:w="73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34CFAEE4" w14:textId="77777777" w:rsidR="00541D7F" w:rsidRDefault="00541D7F" w:rsidP="008B6BB6">
            <w:r>
              <w:rPr>
                <w:b/>
                <w:bCs/>
                <w:color w:val="FFFFFF"/>
                <w:sz w:val="20"/>
                <w:szCs w:val="20"/>
              </w:rPr>
              <w:t>Notes</w:t>
            </w:r>
          </w:p>
        </w:tc>
      </w:tr>
      <w:tr w:rsidR="00541D7F" w14:paraId="12610504" w14:textId="77777777" w:rsidTr="008B6BB6">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E958F1F" w14:textId="77777777" w:rsidR="00541D7F" w:rsidRDefault="00541D7F" w:rsidP="008B6BB6">
            <w:r>
              <w:rPr>
                <w:color w:val="000000"/>
                <w:sz w:val="20"/>
                <w:szCs w:val="20"/>
              </w:rPr>
              <w:t>Android</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AA04AC4" w14:textId="77777777" w:rsidR="00541D7F" w:rsidRDefault="00541D7F" w:rsidP="008B6BB6">
            <w:r>
              <w:rPr>
                <w:color w:val="000000"/>
                <w:sz w:val="20"/>
                <w:szCs w:val="20"/>
              </w:rPr>
              <w:t>All versions target Android devices — abuses Android Accessibility Service</w:t>
            </w:r>
          </w:p>
        </w:tc>
      </w:tr>
    </w:tbl>
    <w:p w14:paraId="2F0A2CB1" w14:textId="77777777" w:rsidR="00541D7F" w:rsidRDefault="00541D7F" w:rsidP="00541D7F"/>
    <w:p w14:paraId="34614BA8" w14:textId="77777777" w:rsidR="00541D7F" w:rsidRDefault="00541D7F" w:rsidP="00541D7F">
      <w:pPr>
        <w:pStyle w:val="Heading2"/>
      </w:pPr>
      <w:r>
        <w:rPr>
          <w:rFonts w:ascii="Arial" w:eastAsia="Arial" w:hAnsi="Arial" w:cs="Arial"/>
          <w:b/>
          <w:bCs/>
          <w:color w:val="000000"/>
          <w:sz w:val="24"/>
          <w:szCs w:val="24"/>
        </w:rPr>
        <w:lastRenderedPageBreak/>
        <w:t>5. ATT&amp;CK Techniques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80"/>
        <w:gridCol w:w="5280"/>
      </w:tblGrid>
      <w:tr w:rsidR="00541D7F" w14:paraId="5429EEE9" w14:textId="77777777" w:rsidTr="008B6BB6">
        <w:trPr>
          <w:tblHeader/>
        </w:trPr>
        <w:tc>
          <w:tcPr>
            <w:tcW w:w="2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13A03F34" w14:textId="77777777" w:rsidR="00541D7F" w:rsidRDefault="00541D7F" w:rsidP="008B6BB6">
            <w:r>
              <w:rPr>
                <w:b/>
                <w:bCs/>
                <w:color w:val="FFFFFF"/>
                <w:sz w:val="20"/>
                <w:szCs w:val="20"/>
              </w:rPr>
              <w:t>Tactic</w:t>
            </w:r>
          </w:p>
        </w:tc>
        <w:tc>
          <w:tcPr>
            <w:tcW w:w="168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05A57933" w14:textId="77777777" w:rsidR="00541D7F" w:rsidRDefault="00541D7F" w:rsidP="008B6BB6">
            <w:r>
              <w:rPr>
                <w:b/>
                <w:bCs/>
                <w:color w:val="FFFFFF"/>
                <w:sz w:val="20"/>
                <w:szCs w:val="20"/>
              </w:rPr>
              <w:t>ID</w:t>
            </w:r>
          </w:p>
        </w:tc>
        <w:tc>
          <w:tcPr>
            <w:tcW w:w="528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38273BB2" w14:textId="77777777" w:rsidR="00541D7F" w:rsidRDefault="00541D7F" w:rsidP="008B6BB6">
            <w:r>
              <w:rPr>
                <w:b/>
                <w:bCs/>
                <w:color w:val="FFFFFF"/>
                <w:sz w:val="20"/>
                <w:szCs w:val="20"/>
              </w:rPr>
              <w:t>Technique Name</w:t>
            </w:r>
          </w:p>
        </w:tc>
      </w:tr>
      <w:tr w:rsidR="00541D7F" w14:paraId="79B29B8A"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7BF32EA" w14:textId="77777777" w:rsidR="00541D7F" w:rsidRDefault="00541D7F" w:rsidP="008B6BB6">
            <w:r>
              <w:rPr>
                <w:color w:val="000000"/>
                <w:sz w:val="20"/>
                <w:szCs w:val="20"/>
              </w:rPr>
              <w:t>Collection</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D1125C8" w14:textId="77777777" w:rsidR="00541D7F" w:rsidRDefault="00541D7F" w:rsidP="008B6BB6">
            <w:r>
              <w:rPr>
                <w:color w:val="000000"/>
                <w:sz w:val="20"/>
                <w:szCs w:val="20"/>
              </w:rPr>
              <w:t>T1417</w:t>
            </w:r>
          </w:p>
        </w:tc>
        <w:tc>
          <w:tcPr>
            <w:tcW w:w="5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5E33D48" w14:textId="77777777" w:rsidR="00541D7F" w:rsidRDefault="00541D7F" w:rsidP="008B6BB6">
            <w:r>
              <w:rPr>
                <w:color w:val="000000"/>
                <w:sz w:val="20"/>
                <w:szCs w:val="20"/>
              </w:rPr>
              <w:t>Input Capture — keylogging via Accessibility Service across 200+ financial apps</w:t>
            </w:r>
          </w:p>
        </w:tc>
      </w:tr>
      <w:tr w:rsidR="00541D7F" w14:paraId="3909D820"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5405F9AA" w14:textId="77777777" w:rsidR="00541D7F" w:rsidRDefault="00541D7F" w:rsidP="008B6BB6">
            <w:r>
              <w:rPr>
                <w:color w:val="000000"/>
                <w:sz w:val="20"/>
                <w:szCs w:val="20"/>
              </w:rPr>
              <w:t>Collection</w:t>
            </w:r>
          </w:p>
        </w:tc>
        <w:tc>
          <w:tcPr>
            <w:tcW w:w="168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0447C468" w14:textId="77777777" w:rsidR="00541D7F" w:rsidRDefault="00541D7F" w:rsidP="008B6BB6">
            <w:r>
              <w:rPr>
                <w:color w:val="000000"/>
                <w:sz w:val="20"/>
                <w:szCs w:val="20"/>
              </w:rPr>
              <w:t>T1412</w:t>
            </w:r>
          </w:p>
        </w:tc>
        <w:tc>
          <w:tcPr>
            <w:tcW w:w="528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50466E7F" w14:textId="77777777" w:rsidR="00541D7F" w:rsidRDefault="00541D7F" w:rsidP="008B6BB6">
            <w:r>
              <w:rPr>
                <w:color w:val="000000"/>
                <w:sz w:val="20"/>
                <w:szCs w:val="20"/>
              </w:rPr>
              <w:t>Capture SMS Messages — intercepts SMS for 2FA code theft</w:t>
            </w:r>
          </w:p>
        </w:tc>
      </w:tr>
      <w:tr w:rsidR="00541D7F" w14:paraId="20C4E68A"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9B5233C" w14:textId="77777777" w:rsidR="00541D7F" w:rsidRDefault="00541D7F" w:rsidP="008B6BB6">
            <w:r>
              <w:rPr>
                <w:color w:val="000000"/>
                <w:sz w:val="20"/>
                <w:szCs w:val="20"/>
              </w:rPr>
              <w:t>Discovery</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51585F2" w14:textId="77777777" w:rsidR="00541D7F" w:rsidRDefault="00541D7F" w:rsidP="008B6BB6">
            <w:r>
              <w:rPr>
                <w:color w:val="000000"/>
                <w:sz w:val="20"/>
                <w:szCs w:val="20"/>
              </w:rPr>
              <w:t>T1418</w:t>
            </w:r>
          </w:p>
        </w:tc>
        <w:tc>
          <w:tcPr>
            <w:tcW w:w="5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5C063E3" w14:textId="77777777" w:rsidR="00541D7F" w:rsidRDefault="00541D7F" w:rsidP="008B6BB6">
            <w:r>
              <w:rPr>
                <w:color w:val="000000"/>
                <w:sz w:val="20"/>
                <w:szCs w:val="20"/>
              </w:rPr>
              <w:t>Software Discovery — enumerates installed financial applications</w:t>
            </w:r>
          </w:p>
        </w:tc>
      </w:tr>
      <w:tr w:rsidR="00541D7F" w14:paraId="281A5440"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3CCD0543" w14:textId="77777777" w:rsidR="00541D7F" w:rsidRDefault="00541D7F" w:rsidP="008B6BB6">
            <w:r>
              <w:rPr>
                <w:color w:val="000000"/>
                <w:sz w:val="20"/>
                <w:szCs w:val="20"/>
              </w:rPr>
              <w:t>Collection</w:t>
            </w:r>
          </w:p>
        </w:tc>
        <w:tc>
          <w:tcPr>
            <w:tcW w:w="168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204FBFF9" w14:textId="77777777" w:rsidR="00541D7F" w:rsidRDefault="00541D7F" w:rsidP="008B6BB6">
            <w:r>
              <w:rPr>
                <w:color w:val="000000"/>
                <w:sz w:val="20"/>
                <w:szCs w:val="20"/>
              </w:rPr>
              <w:t>T1533</w:t>
            </w:r>
          </w:p>
        </w:tc>
        <w:tc>
          <w:tcPr>
            <w:tcW w:w="528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2E8464C3" w14:textId="77777777" w:rsidR="00541D7F" w:rsidRDefault="00541D7F" w:rsidP="008B6BB6">
            <w:r>
              <w:rPr>
                <w:color w:val="000000"/>
                <w:sz w:val="20"/>
                <w:szCs w:val="20"/>
              </w:rPr>
              <w:t>Data from Local System — steals financial app data via accessibility events</w:t>
            </w:r>
          </w:p>
        </w:tc>
      </w:tr>
      <w:tr w:rsidR="00541D7F" w14:paraId="1B632FFB"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51ED2B3" w14:textId="77777777" w:rsidR="00541D7F" w:rsidRDefault="00541D7F" w:rsidP="008B6BB6">
            <w:r>
              <w:rPr>
                <w:color w:val="000000"/>
                <w:sz w:val="20"/>
                <w:szCs w:val="20"/>
              </w:rPr>
              <w:t>C2</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A85E063" w14:textId="77777777" w:rsidR="00541D7F" w:rsidRDefault="00541D7F" w:rsidP="008B6BB6">
            <w:r>
              <w:rPr>
                <w:color w:val="000000"/>
                <w:sz w:val="20"/>
                <w:szCs w:val="20"/>
              </w:rPr>
              <w:t>T1437</w:t>
            </w:r>
          </w:p>
        </w:tc>
        <w:tc>
          <w:tcPr>
            <w:tcW w:w="5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CFE1B1E" w14:textId="77777777" w:rsidR="00541D7F" w:rsidRDefault="00541D7F" w:rsidP="008B6BB6">
            <w:r>
              <w:rPr>
                <w:color w:val="000000"/>
                <w:sz w:val="20"/>
                <w:szCs w:val="20"/>
              </w:rPr>
              <w:t>Application Layer Protocol — HTTP-based C2 with gate parameter patterns</w:t>
            </w:r>
          </w:p>
        </w:tc>
      </w:tr>
      <w:tr w:rsidR="00541D7F" w14:paraId="48815597"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4734811B" w14:textId="77777777" w:rsidR="00541D7F" w:rsidRDefault="00541D7F" w:rsidP="008B6BB6">
            <w:r>
              <w:rPr>
                <w:color w:val="000000"/>
                <w:sz w:val="20"/>
                <w:szCs w:val="20"/>
              </w:rPr>
              <w:t>Collection</w:t>
            </w:r>
          </w:p>
        </w:tc>
        <w:tc>
          <w:tcPr>
            <w:tcW w:w="168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4449C93E" w14:textId="77777777" w:rsidR="00541D7F" w:rsidRDefault="00541D7F" w:rsidP="008B6BB6">
            <w:r>
              <w:rPr>
                <w:color w:val="000000"/>
                <w:sz w:val="20"/>
                <w:szCs w:val="20"/>
              </w:rPr>
              <w:t>T1409</w:t>
            </w:r>
          </w:p>
        </w:tc>
        <w:tc>
          <w:tcPr>
            <w:tcW w:w="528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5DBA2098" w14:textId="77777777" w:rsidR="00541D7F" w:rsidRDefault="00541D7F" w:rsidP="008B6BB6">
            <w:r>
              <w:rPr>
                <w:color w:val="000000"/>
                <w:sz w:val="20"/>
                <w:szCs w:val="20"/>
              </w:rPr>
              <w:t>Stored Application Data — accesses data in targeted financial apps</w:t>
            </w:r>
          </w:p>
        </w:tc>
      </w:tr>
    </w:tbl>
    <w:p w14:paraId="24BD4AB0" w14:textId="77777777" w:rsidR="00541D7F" w:rsidRDefault="00541D7F" w:rsidP="00541D7F"/>
    <w:p w14:paraId="0CE70AB2" w14:textId="77777777" w:rsidR="00541D7F" w:rsidRDefault="00541D7F" w:rsidP="00541D7F">
      <w:pPr>
        <w:pStyle w:val="Heading3"/>
      </w:pPr>
      <w:r>
        <w:rPr>
          <w:rFonts w:eastAsia="Arial" w:cs="Arial"/>
          <w:b/>
          <w:bCs/>
          <w:color w:val="000000"/>
          <w:sz w:val="22"/>
          <w:szCs w:val="22"/>
        </w:rPr>
        <w:t>Attack Chain Flow Diagram</w:t>
      </w:r>
    </w:p>
    <w:p w14:paraId="16921074" w14:textId="77777777" w:rsidR="00541D7F" w:rsidRDefault="00541D7F" w:rsidP="00541D7F">
      <w:pPr>
        <w:spacing w:before="40" w:after="40"/>
        <w:jc w:val="center"/>
      </w:pPr>
      <w:r>
        <w:rPr>
          <w:noProof/>
        </w:rPr>
        <w:drawing>
          <wp:inline distT="0" distB="0" distL="0" distR="0" wp14:anchorId="7F4D4426" wp14:editId="523C71B2">
            <wp:extent cx="6096000" cy="1724025"/>
            <wp:effectExtent l="0" t="0" r="0" b="0"/>
            <wp:docPr id="354035177" name="Picture 354035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096000" cy="1724025"/>
                    </a:xfrm>
                    <a:prstGeom prst="rect">
                      <a:avLst/>
                    </a:prstGeom>
                  </pic:spPr>
                </pic:pic>
              </a:graphicData>
            </a:graphic>
          </wp:inline>
        </w:drawing>
      </w:r>
    </w:p>
    <w:p w14:paraId="7C8DF80C" w14:textId="77777777" w:rsidR="00541D7F" w:rsidRDefault="00541D7F" w:rsidP="00541D7F">
      <w:pPr>
        <w:spacing w:before="40" w:after="80"/>
        <w:jc w:val="center"/>
      </w:pPr>
      <w:r>
        <w:rPr>
          <w:i/>
          <w:iCs/>
          <w:color w:val="666666"/>
          <w:sz w:val="18"/>
          <w:szCs w:val="18"/>
        </w:rPr>
        <w:t xml:space="preserve">Figure: </w:t>
      </w:r>
      <w:proofErr w:type="spellStart"/>
      <w:r>
        <w:rPr>
          <w:i/>
          <w:iCs/>
          <w:color w:val="666666"/>
          <w:sz w:val="18"/>
          <w:szCs w:val="18"/>
        </w:rPr>
        <w:t>EventBot</w:t>
      </w:r>
      <w:proofErr w:type="spellEnd"/>
      <w:r>
        <w:rPr>
          <w:i/>
          <w:iCs/>
          <w:color w:val="666666"/>
          <w:sz w:val="18"/>
          <w:szCs w:val="18"/>
        </w:rPr>
        <w:t xml:space="preserve"> attack chain with MITRE ATT&amp;CK technique IDs</w:t>
      </w:r>
    </w:p>
    <w:p w14:paraId="6D71D041" w14:textId="77777777" w:rsidR="00541D7F" w:rsidRDefault="00541D7F" w:rsidP="00541D7F"/>
    <w:p w14:paraId="424F3D08" w14:textId="77777777" w:rsidR="00541D7F" w:rsidRDefault="00541D7F" w:rsidP="00541D7F">
      <w:pPr>
        <w:pStyle w:val="Heading2"/>
      </w:pPr>
      <w:r>
        <w:rPr>
          <w:rFonts w:ascii="Arial" w:eastAsia="Arial" w:hAnsi="Arial" w:cs="Arial"/>
          <w:b/>
          <w:bCs/>
          <w:color w:val="000000"/>
          <w:sz w:val="24"/>
          <w:szCs w:val="24"/>
        </w:rPr>
        <w:t>6. Execution Method</w:t>
      </w:r>
    </w:p>
    <w:p w14:paraId="74E539A3" w14:textId="77777777" w:rsidR="00541D7F" w:rsidRDefault="00541D7F" w:rsidP="00541D7F">
      <w:pPr>
        <w:spacing w:before="60" w:after="60"/>
      </w:pPr>
      <w:proofErr w:type="spellStart"/>
      <w:r>
        <w:t>EventBot</w:t>
      </w:r>
      <w:proofErr w:type="spellEnd"/>
      <w:r>
        <w:t xml:space="preserve"> masquerades as a legitimate Android application (Adobe Flash, Microsoft Word) distributed via malicious APK files outside the official Google Play Store. After installation, it </w:t>
      </w:r>
      <w:r>
        <w:lastRenderedPageBreak/>
        <w:t xml:space="preserve">requests Accessibility Service permission. Once granted, it gains deep OS-level access to </w:t>
      </w:r>
      <w:r>
        <w:rPr>
          <w:noProof/>
          <w14:ligatures w14:val="standardContextual"/>
        </w:rPr>
        <w:drawing>
          <wp:anchor distT="0" distB="0" distL="114300" distR="114300" simplePos="0" relativeHeight="251660288" behindDoc="0" locked="0" layoutInCell="1" allowOverlap="1" wp14:anchorId="73E2984C" wp14:editId="56F98542">
            <wp:simplePos x="0" y="0"/>
            <wp:positionH relativeFrom="column">
              <wp:posOffset>2061210</wp:posOffset>
            </wp:positionH>
            <wp:positionV relativeFrom="paragraph">
              <wp:posOffset>491490</wp:posOffset>
            </wp:positionV>
            <wp:extent cx="1569085" cy="3726180"/>
            <wp:effectExtent l="0" t="0" r="0" b="7620"/>
            <wp:wrapTopAndBottom/>
            <wp:docPr id="2216381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638135" name="Picture 221638135"/>
                    <pic:cNvPicPr/>
                  </pic:nvPicPr>
                  <pic:blipFill>
                    <a:blip r:embed="rId6">
                      <a:extLst>
                        <a:ext uri="{28A0092B-C50C-407E-A947-70E740481C1C}">
                          <a14:useLocalDpi xmlns:a14="http://schemas.microsoft.com/office/drawing/2010/main" val="0"/>
                        </a:ext>
                      </a:extLst>
                    </a:blip>
                    <a:stretch>
                      <a:fillRect/>
                    </a:stretch>
                  </pic:blipFill>
                  <pic:spPr>
                    <a:xfrm>
                      <a:off x="0" y="0"/>
                      <a:ext cx="1569085" cy="3726180"/>
                    </a:xfrm>
                    <a:prstGeom prst="rect">
                      <a:avLst/>
                    </a:prstGeom>
                  </pic:spPr>
                </pic:pic>
              </a:graphicData>
            </a:graphic>
            <wp14:sizeRelH relativeFrom="margin">
              <wp14:pctWidth>0</wp14:pctWidth>
            </wp14:sizeRelH>
            <wp14:sizeRelV relativeFrom="margin">
              <wp14:pctHeight>0</wp14:pctHeight>
            </wp14:sizeRelV>
          </wp:anchor>
        </w:drawing>
      </w:r>
      <w:r>
        <w:t>monitor all app interactions on the device.</w:t>
      </w:r>
    </w:p>
    <w:p w14:paraId="18E12B56" w14:textId="77777777" w:rsidR="00541D7F" w:rsidRDefault="00541D7F" w:rsidP="00541D7F"/>
    <w:p w14:paraId="1148454E" w14:textId="77777777" w:rsidR="00541D7F" w:rsidRDefault="00541D7F" w:rsidP="00541D7F"/>
    <w:p w14:paraId="1C978A9E" w14:textId="77777777" w:rsidR="00541D7F" w:rsidRDefault="00541D7F" w:rsidP="00541D7F">
      <w:pPr>
        <w:pStyle w:val="Heading2"/>
      </w:pPr>
      <w:r>
        <w:rPr>
          <w:rFonts w:ascii="Arial" w:eastAsia="Arial" w:hAnsi="Arial" w:cs="Arial"/>
          <w:b/>
          <w:bCs/>
          <w:color w:val="000000"/>
          <w:sz w:val="24"/>
          <w:szCs w:val="24"/>
        </w:rPr>
        <w:t>7. Persistence Techniques</w:t>
      </w:r>
    </w:p>
    <w:p w14:paraId="7CAD9B99" w14:textId="77777777" w:rsidR="00541D7F" w:rsidRDefault="00541D7F" w:rsidP="00541D7F">
      <w:pPr>
        <w:spacing w:before="60" w:after="60"/>
      </w:pPr>
      <w:proofErr w:type="spellStart"/>
      <w:r>
        <w:t>EventBot</w:t>
      </w:r>
      <w:proofErr w:type="spellEnd"/>
      <w:r>
        <w:t xml:space="preserve"> uses the RECEIVE_BOOT_COMPLETED Android permission to auto-launch after device reboot. It runs as a persistent background service continuously monitoring device activity.</w:t>
      </w:r>
    </w:p>
    <w:p w14:paraId="2B37325F" w14:textId="77777777" w:rsidR="00541D7F" w:rsidRDefault="00541D7F" w:rsidP="00541D7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2"/>
        <w:gridCol w:w="1504"/>
        <w:gridCol w:w="4704"/>
      </w:tblGrid>
      <w:tr w:rsidR="00541D7F" w14:paraId="5E329D52" w14:textId="77777777" w:rsidTr="008B6BB6">
        <w:trPr>
          <w:tblHeader/>
        </w:trPr>
        <w:tc>
          <w:tcPr>
            <w:tcW w:w="2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7F942EAA" w14:textId="77777777" w:rsidR="00541D7F" w:rsidRDefault="00541D7F" w:rsidP="008B6BB6">
            <w:r>
              <w:rPr>
                <w:b/>
                <w:bCs/>
                <w:color w:val="FFFFFF"/>
                <w:sz w:val="20"/>
                <w:szCs w:val="20"/>
              </w:rPr>
              <w:t>Method</w:t>
            </w:r>
          </w:p>
        </w:tc>
        <w:tc>
          <w:tcPr>
            <w:tcW w:w="15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72CF2CE3" w14:textId="77777777" w:rsidR="00541D7F" w:rsidRDefault="00541D7F" w:rsidP="008B6BB6">
            <w:r>
              <w:rPr>
                <w:b/>
                <w:bCs/>
                <w:color w:val="FFFFFF"/>
                <w:sz w:val="20"/>
                <w:szCs w:val="20"/>
              </w:rPr>
              <w:t>Technique</w:t>
            </w:r>
          </w:p>
        </w:tc>
        <w:tc>
          <w:tcPr>
            <w:tcW w:w="5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10F9E77F" w14:textId="77777777" w:rsidR="00541D7F" w:rsidRDefault="00541D7F" w:rsidP="008B6BB6">
            <w:r>
              <w:rPr>
                <w:b/>
                <w:bCs/>
                <w:color w:val="FFFFFF"/>
                <w:sz w:val="20"/>
                <w:szCs w:val="20"/>
              </w:rPr>
              <w:t>Detail</w:t>
            </w:r>
          </w:p>
        </w:tc>
      </w:tr>
      <w:tr w:rsidR="00541D7F" w14:paraId="0CEF2E1F"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6CA36BE" w14:textId="77777777" w:rsidR="00541D7F" w:rsidRDefault="00541D7F" w:rsidP="008B6BB6">
            <w:r>
              <w:rPr>
                <w:color w:val="000000"/>
                <w:sz w:val="20"/>
                <w:szCs w:val="20"/>
              </w:rPr>
              <w:t>RECEIVE_BOOT_COMPLETED</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6A2FCB4" w14:textId="77777777" w:rsidR="00541D7F" w:rsidRDefault="00541D7F" w:rsidP="008B6BB6">
            <w:r>
              <w:rPr>
                <w:color w:val="000000"/>
                <w:sz w:val="20"/>
                <w:szCs w:val="20"/>
              </w:rPr>
              <w:t>T1402</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5C54B86" w14:textId="77777777" w:rsidR="00541D7F" w:rsidRDefault="00541D7F" w:rsidP="008B6BB6">
            <w:r>
              <w:rPr>
                <w:color w:val="000000"/>
                <w:sz w:val="20"/>
                <w:szCs w:val="20"/>
              </w:rPr>
              <w:t xml:space="preserve">Android permission ensures </w:t>
            </w:r>
            <w:proofErr w:type="spellStart"/>
            <w:r>
              <w:rPr>
                <w:color w:val="000000"/>
                <w:sz w:val="20"/>
                <w:szCs w:val="20"/>
              </w:rPr>
              <w:t>EventBot</w:t>
            </w:r>
            <w:proofErr w:type="spellEnd"/>
            <w:r>
              <w:rPr>
                <w:color w:val="000000"/>
                <w:sz w:val="20"/>
                <w:szCs w:val="20"/>
              </w:rPr>
              <w:t xml:space="preserve"> launches automatically after device reboot</w:t>
            </w:r>
          </w:p>
        </w:tc>
      </w:tr>
      <w:tr w:rsidR="00541D7F" w14:paraId="0B0FB63C"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4EC917F4" w14:textId="77777777" w:rsidR="00541D7F" w:rsidRDefault="00541D7F" w:rsidP="008B6BB6">
            <w:r>
              <w:rPr>
                <w:color w:val="000000"/>
                <w:sz w:val="20"/>
                <w:szCs w:val="20"/>
              </w:rPr>
              <w:t>Background Service</w:t>
            </w:r>
          </w:p>
        </w:tc>
        <w:tc>
          <w:tcPr>
            <w:tcW w:w="1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13A8CA6E" w14:textId="77777777" w:rsidR="00541D7F" w:rsidRDefault="00541D7F" w:rsidP="008B6BB6">
            <w:r>
              <w:rPr>
                <w:color w:val="000000"/>
                <w:sz w:val="20"/>
                <w:szCs w:val="20"/>
              </w:rPr>
              <w:t>—</w:t>
            </w:r>
          </w:p>
        </w:tc>
        <w:tc>
          <w:tcPr>
            <w:tcW w:w="5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4D6A88D2" w14:textId="77777777" w:rsidR="00541D7F" w:rsidRDefault="00541D7F" w:rsidP="008B6BB6">
            <w:r>
              <w:rPr>
                <w:color w:val="000000"/>
                <w:sz w:val="20"/>
                <w:szCs w:val="20"/>
              </w:rPr>
              <w:t>Runs as persistent background service — continuous monitoring</w:t>
            </w:r>
          </w:p>
        </w:tc>
      </w:tr>
      <w:tr w:rsidR="00541D7F" w14:paraId="1005AB53"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4CEDC62" w14:textId="77777777" w:rsidR="00541D7F" w:rsidRDefault="00541D7F" w:rsidP="008B6BB6">
            <w:r>
              <w:rPr>
                <w:color w:val="000000"/>
                <w:sz w:val="20"/>
                <w:szCs w:val="20"/>
              </w:rPr>
              <w:t>Remote Config Updates</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EE98B78" w14:textId="77777777" w:rsidR="00541D7F" w:rsidRDefault="00541D7F" w:rsidP="008B6BB6">
            <w:r>
              <w:rPr>
                <w:color w:val="000000"/>
                <w:sz w:val="20"/>
                <w:szCs w:val="20"/>
              </w:rPr>
              <w:t>—</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0985BC7" w14:textId="77777777" w:rsidR="00541D7F" w:rsidRDefault="00541D7F" w:rsidP="008B6BB6">
            <w:r>
              <w:rPr>
                <w:color w:val="000000"/>
                <w:sz w:val="20"/>
                <w:szCs w:val="20"/>
              </w:rPr>
              <w:t>Dynamically updates targeted app list from C2 — no redeployment needed</w:t>
            </w:r>
          </w:p>
        </w:tc>
      </w:tr>
    </w:tbl>
    <w:p w14:paraId="448A5450" w14:textId="77777777" w:rsidR="00541D7F" w:rsidRDefault="00541D7F" w:rsidP="00541D7F"/>
    <w:p w14:paraId="09D14DA5" w14:textId="77777777" w:rsidR="00541D7F" w:rsidRDefault="00541D7F" w:rsidP="00541D7F">
      <w:pPr>
        <w:pStyle w:val="Heading2"/>
      </w:pPr>
      <w:r>
        <w:rPr>
          <w:rFonts w:ascii="Arial" w:eastAsia="Arial" w:hAnsi="Arial" w:cs="Arial"/>
          <w:b/>
          <w:bCs/>
          <w:color w:val="000000"/>
          <w:sz w:val="24"/>
          <w:szCs w:val="24"/>
        </w:rPr>
        <w:t>8. Privilege Escalation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41D7F" w14:paraId="0EEA063A" w14:textId="77777777" w:rsidTr="008B6BB6">
        <w:trPr>
          <w:tblHeader/>
        </w:trPr>
        <w:tc>
          <w:tcPr>
            <w:tcW w:w="3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3D9C587B" w14:textId="77777777" w:rsidR="00541D7F" w:rsidRDefault="00541D7F" w:rsidP="008B6BB6">
            <w:r>
              <w:rPr>
                <w:b/>
                <w:bCs/>
                <w:color w:val="FFFFFF"/>
                <w:sz w:val="20"/>
                <w:szCs w:val="20"/>
              </w:rPr>
              <w:t>Detail</w:t>
            </w:r>
          </w:p>
        </w:tc>
        <w:tc>
          <w:tcPr>
            <w:tcW w:w="63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31FB4099" w14:textId="77777777" w:rsidR="00541D7F" w:rsidRDefault="00541D7F" w:rsidP="008B6BB6">
            <w:r>
              <w:rPr>
                <w:b/>
                <w:bCs/>
                <w:color w:val="FFFFFF"/>
                <w:sz w:val="20"/>
                <w:szCs w:val="20"/>
              </w:rPr>
              <w:t>Explanation</w:t>
            </w:r>
          </w:p>
        </w:tc>
      </w:tr>
      <w:tr w:rsidR="00541D7F" w14:paraId="6FCABD76" w14:textId="77777777" w:rsidTr="008B6BB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FD8DFA" w14:textId="77777777" w:rsidR="00541D7F" w:rsidRDefault="00541D7F" w:rsidP="008B6BB6">
            <w:r>
              <w:rPr>
                <w:color w:val="000000"/>
                <w:sz w:val="20"/>
                <w:szCs w:val="20"/>
              </w:rPr>
              <w:t>Accessibility Service</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43C7E6C" w14:textId="77777777" w:rsidR="00541D7F" w:rsidRDefault="00541D7F" w:rsidP="008B6BB6">
            <w:r>
              <w:rPr>
                <w:color w:val="000000"/>
                <w:sz w:val="20"/>
                <w:szCs w:val="20"/>
              </w:rPr>
              <w:t>Android Accessibility Service provides privileged access to all app interactions</w:t>
            </w:r>
          </w:p>
        </w:tc>
      </w:tr>
      <w:tr w:rsidR="00541D7F" w14:paraId="00885F32" w14:textId="77777777" w:rsidTr="008B6BB6">
        <w:tc>
          <w:tcPr>
            <w:tcW w:w="30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4FD35BF7" w14:textId="77777777" w:rsidR="00541D7F" w:rsidRDefault="00541D7F" w:rsidP="008B6BB6">
            <w:r>
              <w:rPr>
                <w:color w:val="000000"/>
                <w:sz w:val="20"/>
                <w:szCs w:val="20"/>
              </w:rPr>
              <w:t>No Root Required</w:t>
            </w:r>
          </w:p>
        </w:tc>
        <w:tc>
          <w:tcPr>
            <w:tcW w:w="63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7A7BF58F" w14:textId="77777777" w:rsidR="00541D7F" w:rsidRDefault="00541D7F" w:rsidP="008B6BB6">
            <w:proofErr w:type="spellStart"/>
            <w:r>
              <w:rPr>
                <w:color w:val="000000"/>
                <w:sz w:val="20"/>
                <w:szCs w:val="20"/>
              </w:rPr>
              <w:t>EventBot</w:t>
            </w:r>
            <w:proofErr w:type="spellEnd"/>
            <w:r>
              <w:rPr>
                <w:color w:val="000000"/>
                <w:sz w:val="20"/>
                <w:szCs w:val="20"/>
              </w:rPr>
              <w:t xml:space="preserve"> operates without requiring device root — uses legitimate Android API</w:t>
            </w:r>
          </w:p>
        </w:tc>
      </w:tr>
      <w:tr w:rsidR="00541D7F" w14:paraId="7EE10374" w14:textId="77777777" w:rsidTr="008B6BB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AB8B88A" w14:textId="77777777" w:rsidR="00541D7F" w:rsidRDefault="00541D7F" w:rsidP="008B6BB6">
            <w:r>
              <w:rPr>
                <w:color w:val="000000"/>
                <w:sz w:val="20"/>
                <w:szCs w:val="20"/>
              </w:rPr>
              <w:t>All App Access</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B8C4286" w14:textId="77777777" w:rsidR="00541D7F" w:rsidRDefault="00541D7F" w:rsidP="008B6BB6">
            <w:r>
              <w:rPr>
                <w:color w:val="000000"/>
                <w:sz w:val="20"/>
                <w:szCs w:val="20"/>
              </w:rPr>
              <w:t>Accessibility permission grants visibility into all apps on device — equivalent to full access</w:t>
            </w:r>
          </w:p>
        </w:tc>
      </w:tr>
    </w:tbl>
    <w:p w14:paraId="194E699C" w14:textId="77777777" w:rsidR="00541D7F" w:rsidRDefault="00541D7F" w:rsidP="00541D7F"/>
    <w:p w14:paraId="703651DF" w14:textId="77777777" w:rsidR="00541D7F" w:rsidRDefault="00541D7F" w:rsidP="00541D7F">
      <w:pPr>
        <w:pStyle w:val="Heading2"/>
      </w:pPr>
      <w:r>
        <w:rPr>
          <w:rFonts w:ascii="Arial" w:eastAsia="Arial" w:hAnsi="Arial" w:cs="Arial"/>
          <w:b/>
          <w:bCs/>
          <w:color w:val="000000"/>
          <w:sz w:val="24"/>
          <w:szCs w:val="24"/>
        </w:rPr>
        <w:t xml:space="preserve">9. </w:t>
      </w:r>
      <w:proofErr w:type="spellStart"/>
      <w:r>
        <w:rPr>
          <w:rFonts w:ascii="Arial" w:eastAsia="Arial" w:hAnsi="Arial" w:cs="Arial"/>
          <w:b/>
          <w:bCs/>
          <w:color w:val="000000"/>
          <w:sz w:val="24"/>
          <w:szCs w:val="24"/>
        </w:rPr>
        <w:t>Defense</w:t>
      </w:r>
      <w:proofErr w:type="spellEnd"/>
      <w:r>
        <w:rPr>
          <w:rFonts w:ascii="Arial" w:eastAsia="Arial" w:hAnsi="Arial" w:cs="Arial"/>
          <w:b/>
          <w:bCs/>
          <w:color w:val="000000"/>
          <w:sz w:val="24"/>
          <w:szCs w:val="24"/>
        </w:rPr>
        <w:t xml:space="preserve"> Evasion</w:t>
      </w:r>
    </w:p>
    <w:p w14:paraId="6EEFCDCC" w14:textId="77777777" w:rsidR="00541D7F" w:rsidRDefault="00541D7F" w:rsidP="00541D7F">
      <w:pPr>
        <w:spacing w:before="60" w:after="60"/>
      </w:pPr>
      <w:proofErr w:type="spellStart"/>
      <w:r>
        <w:t>EventBot</w:t>
      </w:r>
      <w:proofErr w:type="spellEnd"/>
      <w:r>
        <w:t xml:space="preserve"> masquerades as legitimate applications (Adobe Flash, Microsoft Word) to reduce suspicion during installation. It dynamically updates its configuration and targeted app list remotely, avoiding redeployment when adding new target apps.</w:t>
      </w:r>
    </w:p>
    <w:p w14:paraId="00B6F9A2" w14:textId="77777777" w:rsidR="00541D7F" w:rsidRDefault="00541D7F" w:rsidP="00541D7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60"/>
        <w:gridCol w:w="5400"/>
      </w:tblGrid>
      <w:tr w:rsidR="00541D7F" w14:paraId="56108E4F" w14:textId="77777777" w:rsidTr="008B6BB6">
        <w:trPr>
          <w:tblHeader/>
        </w:trPr>
        <w:tc>
          <w:tcPr>
            <w:tcW w:w="2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06936C56" w14:textId="77777777" w:rsidR="00541D7F" w:rsidRDefault="00541D7F" w:rsidP="008B6BB6">
            <w:r>
              <w:rPr>
                <w:b/>
                <w:bCs/>
                <w:color w:val="FFFFFF"/>
                <w:sz w:val="20"/>
                <w:szCs w:val="20"/>
              </w:rPr>
              <w:t>Layer</w:t>
            </w:r>
          </w:p>
        </w:tc>
        <w:tc>
          <w:tcPr>
            <w:tcW w:w="15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60AFC05C" w14:textId="77777777" w:rsidR="00541D7F" w:rsidRDefault="00541D7F" w:rsidP="008B6BB6">
            <w:r>
              <w:rPr>
                <w:b/>
                <w:bCs/>
                <w:color w:val="FFFFFF"/>
                <w:sz w:val="20"/>
                <w:szCs w:val="20"/>
              </w:rPr>
              <w:t>Technique</w:t>
            </w:r>
          </w:p>
        </w:tc>
        <w:tc>
          <w:tcPr>
            <w:tcW w:w="5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517379B2" w14:textId="77777777" w:rsidR="00541D7F" w:rsidRDefault="00541D7F" w:rsidP="008B6BB6">
            <w:r>
              <w:rPr>
                <w:b/>
                <w:bCs/>
                <w:color w:val="FFFFFF"/>
                <w:sz w:val="20"/>
                <w:szCs w:val="20"/>
              </w:rPr>
              <w:t>Detail</w:t>
            </w:r>
          </w:p>
        </w:tc>
      </w:tr>
      <w:tr w:rsidR="00541D7F" w14:paraId="4DCD33A2"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4305513" w14:textId="77777777" w:rsidR="00541D7F" w:rsidRDefault="00541D7F" w:rsidP="008B6BB6">
            <w:r>
              <w:rPr>
                <w:color w:val="000000"/>
                <w:sz w:val="20"/>
                <w:szCs w:val="20"/>
              </w:rPr>
              <w:t>App Masquerading</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D3C94B7" w14:textId="77777777" w:rsidR="00541D7F" w:rsidRDefault="00541D7F" w:rsidP="008B6BB6">
            <w:r>
              <w:rPr>
                <w:color w:val="000000"/>
                <w:sz w:val="20"/>
                <w:szCs w:val="20"/>
              </w:rPr>
              <w:t>—</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8221003" w14:textId="77777777" w:rsidR="00541D7F" w:rsidRDefault="00541D7F" w:rsidP="008B6BB6">
            <w:r>
              <w:rPr>
                <w:color w:val="000000"/>
                <w:sz w:val="20"/>
                <w:szCs w:val="20"/>
              </w:rPr>
              <w:t>Disguises as Adobe Flash or Microsoft Word — trusted names reduce suspicion</w:t>
            </w:r>
          </w:p>
        </w:tc>
      </w:tr>
      <w:tr w:rsidR="00541D7F" w14:paraId="6F243836"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5442A119" w14:textId="77777777" w:rsidR="00541D7F" w:rsidRDefault="00541D7F" w:rsidP="008B6BB6">
            <w:r>
              <w:rPr>
                <w:color w:val="000000"/>
                <w:sz w:val="20"/>
                <w:szCs w:val="20"/>
              </w:rPr>
              <w:t>Dynamic Config Updates</w:t>
            </w:r>
          </w:p>
        </w:tc>
        <w:tc>
          <w:tcPr>
            <w:tcW w:w="1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1B2B0E5B" w14:textId="77777777" w:rsidR="00541D7F" w:rsidRDefault="00541D7F" w:rsidP="008B6BB6">
            <w:r>
              <w:rPr>
                <w:color w:val="000000"/>
                <w:sz w:val="20"/>
                <w:szCs w:val="20"/>
              </w:rPr>
              <w:t>—</w:t>
            </w:r>
          </w:p>
        </w:tc>
        <w:tc>
          <w:tcPr>
            <w:tcW w:w="5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5DD27D77" w14:textId="77777777" w:rsidR="00541D7F" w:rsidRDefault="00541D7F" w:rsidP="008B6BB6">
            <w:r>
              <w:rPr>
                <w:color w:val="000000"/>
                <w:sz w:val="20"/>
                <w:szCs w:val="20"/>
              </w:rPr>
              <w:t>Remotely updates targeted app list — no redeployment needed for new targets</w:t>
            </w:r>
          </w:p>
        </w:tc>
      </w:tr>
      <w:tr w:rsidR="00541D7F" w14:paraId="278A8696"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B8D64BB" w14:textId="77777777" w:rsidR="00541D7F" w:rsidRDefault="00541D7F" w:rsidP="008B6BB6">
            <w:r>
              <w:rPr>
                <w:color w:val="000000"/>
                <w:sz w:val="20"/>
                <w:szCs w:val="20"/>
              </w:rPr>
              <w:t>Accessibility Abuse</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A5E302D" w14:textId="77777777" w:rsidR="00541D7F" w:rsidRDefault="00541D7F" w:rsidP="008B6BB6">
            <w:r>
              <w:rPr>
                <w:color w:val="000000"/>
                <w:sz w:val="20"/>
                <w:szCs w:val="20"/>
              </w:rPr>
              <w:t>T1417</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A6B0ACF" w14:textId="77777777" w:rsidR="00541D7F" w:rsidRDefault="00541D7F" w:rsidP="008B6BB6">
            <w:r>
              <w:rPr>
                <w:color w:val="000000"/>
                <w:sz w:val="20"/>
                <w:szCs w:val="20"/>
              </w:rPr>
              <w:t>Uses legitimate Android API — not flagged as suspicious by OS itself</w:t>
            </w:r>
          </w:p>
        </w:tc>
      </w:tr>
    </w:tbl>
    <w:p w14:paraId="0859E4BD" w14:textId="77777777" w:rsidR="00541D7F" w:rsidRDefault="00541D7F" w:rsidP="00541D7F"/>
    <w:p w14:paraId="7BA8DBA2" w14:textId="77777777" w:rsidR="00541D7F" w:rsidRDefault="00541D7F" w:rsidP="00541D7F">
      <w:pPr>
        <w:pStyle w:val="Heading2"/>
      </w:pPr>
      <w:r>
        <w:rPr>
          <w:rFonts w:ascii="Arial" w:eastAsia="Arial" w:hAnsi="Arial" w:cs="Arial"/>
          <w:b/>
          <w:bCs/>
          <w:color w:val="000000"/>
          <w:sz w:val="24"/>
          <w:szCs w:val="24"/>
        </w:rPr>
        <w:t>10. Credential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60"/>
        <w:gridCol w:w="5400"/>
      </w:tblGrid>
      <w:tr w:rsidR="00541D7F" w14:paraId="03F02170" w14:textId="77777777" w:rsidTr="008B6BB6">
        <w:trPr>
          <w:tblHeader/>
        </w:trPr>
        <w:tc>
          <w:tcPr>
            <w:tcW w:w="2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17FEBFCE" w14:textId="77777777" w:rsidR="00541D7F" w:rsidRDefault="00541D7F" w:rsidP="008B6BB6">
            <w:r>
              <w:rPr>
                <w:b/>
                <w:bCs/>
                <w:color w:val="FFFFFF"/>
                <w:sz w:val="20"/>
                <w:szCs w:val="20"/>
              </w:rPr>
              <w:t>Method</w:t>
            </w:r>
          </w:p>
        </w:tc>
        <w:tc>
          <w:tcPr>
            <w:tcW w:w="15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2310EF52" w14:textId="77777777" w:rsidR="00541D7F" w:rsidRDefault="00541D7F" w:rsidP="008B6BB6">
            <w:r>
              <w:rPr>
                <w:b/>
                <w:bCs/>
                <w:color w:val="FFFFFF"/>
                <w:sz w:val="20"/>
                <w:szCs w:val="20"/>
              </w:rPr>
              <w:t>Technique</w:t>
            </w:r>
          </w:p>
        </w:tc>
        <w:tc>
          <w:tcPr>
            <w:tcW w:w="5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5BB9DA14" w14:textId="77777777" w:rsidR="00541D7F" w:rsidRDefault="00541D7F" w:rsidP="008B6BB6">
            <w:r>
              <w:rPr>
                <w:b/>
                <w:bCs/>
                <w:color w:val="FFFFFF"/>
                <w:sz w:val="20"/>
                <w:szCs w:val="20"/>
              </w:rPr>
              <w:t>Detail</w:t>
            </w:r>
          </w:p>
        </w:tc>
      </w:tr>
      <w:tr w:rsidR="00541D7F" w14:paraId="1BDFF0B4"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E3F75F1" w14:textId="77777777" w:rsidR="00541D7F" w:rsidRDefault="00541D7F" w:rsidP="008B6BB6">
            <w:r>
              <w:rPr>
                <w:color w:val="000000"/>
                <w:sz w:val="20"/>
                <w:szCs w:val="20"/>
              </w:rPr>
              <w:t>Accessibility Keylogging</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39C777D" w14:textId="77777777" w:rsidR="00541D7F" w:rsidRDefault="00541D7F" w:rsidP="008B6BB6">
            <w:r>
              <w:rPr>
                <w:color w:val="000000"/>
                <w:sz w:val="20"/>
                <w:szCs w:val="20"/>
              </w:rPr>
              <w:t>T1417</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4A0E78E" w14:textId="77777777" w:rsidR="00541D7F" w:rsidRDefault="00541D7F" w:rsidP="008B6BB6">
            <w:r>
              <w:rPr>
                <w:color w:val="000000"/>
                <w:sz w:val="20"/>
                <w:szCs w:val="20"/>
              </w:rPr>
              <w:t>Captures all credentials entered in 200+ financial apps via Accessibility events</w:t>
            </w:r>
          </w:p>
        </w:tc>
      </w:tr>
      <w:tr w:rsidR="00541D7F" w14:paraId="6EE9E807"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7921F31E" w14:textId="77777777" w:rsidR="00541D7F" w:rsidRDefault="00541D7F" w:rsidP="008B6BB6">
            <w:r>
              <w:rPr>
                <w:color w:val="000000"/>
                <w:sz w:val="20"/>
                <w:szCs w:val="20"/>
              </w:rPr>
              <w:t>SMS 2FA Interception</w:t>
            </w:r>
          </w:p>
        </w:tc>
        <w:tc>
          <w:tcPr>
            <w:tcW w:w="1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2678BBEA" w14:textId="77777777" w:rsidR="00541D7F" w:rsidRDefault="00541D7F" w:rsidP="008B6BB6">
            <w:r>
              <w:rPr>
                <w:color w:val="000000"/>
                <w:sz w:val="20"/>
                <w:szCs w:val="20"/>
              </w:rPr>
              <w:t>T1412</w:t>
            </w:r>
          </w:p>
        </w:tc>
        <w:tc>
          <w:tcPr>
            <w:tcW w:w="5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00CDB6C9" w14:textId="77777777" w:rsidR="00541D7F" w:rsidRDefault="00541D7F" w:rsidP="008B6BB6">
            <w:r>
              <w:rPr>
                <w:color w:val="000000"/>
                <w:sz w:val="20"/>
                <w:szCs w:val="20"/>
              </w:rPr>
              <w:t>Intercepts SMS 2FA codes — full bypass of multi-factor authentication</w:t>
            </w:r>
          </w:p>
        </w:tc>
      </w:tr>
      <w:tr w:rsidR="00541D7F" w14:paraId="5C17CBBC"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E77386D" w14:textId="77777777" w:rsidR="00541D7F" w:rsidRDefault="00541D7F" w:rsidP="008B6BB6">
            <w:r>
              <w:rPr>
                <w:color w:val="000000"/>
                <w:sz w:val="20"/>
                <w:szCs w:val="20"/>
              </w:rPr>
              <w:t>Stored App Data</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EBC718E" w14:textId="77777777" w:rsidR="00541D7F" w:rsidRDefault="00541D7F" w:rsidP="008B6BB6">
            <w:r>
              <w:rPr>
                <w:color w:val="000000"/>
                <w:sz w:val="20"/>
                <w:szCs w:val="20"/>
              </w:rPr>
              <w:t>T1409</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E5D4B1E" w14:textId="77777777" w:rsidR="00541D7F" w:rsidRDefault="00541D7F" w:rsidP="008B6BB6">
            <w:r>
              <w:rPr>
                <w:color w:val="000000"/>
                <w:sz w:val="20"/>
                <w:szCs w:val="20"/>
              </w:rPr>
              <w:t>Accesses credential data stored within targeted financial applications</w:t>
            </w:r>
          </w:p>
        </w:tc>
      </w:tr>
    </w:tbl>
    <w:p w14:paraId="17EFE5A8" w14:textId="77777777" w:rsidR="00541D7F" w:rsidRDefault="00541D7F" w:rsidP="00541D7F"/>
    <w:p w14:paraId="694A2942" w14:textId="77777777" w:rsidR="00541D7F" w:rsidRDefault="00541D7F" w:rsidP="00541D7F">
      <w:pPr>
        <w:pStyle w:val="Heading2"/>
      </w:pPr>
      <w:r>
        <w:rPr>
          <w:rFonts w:ascii="Arial" w:eastAsia="Arial" w:hAnsi="Arial" w:cs="Arial"/>
          <w:b/>
          <w:bCs/>
          <w:color w:val="000000"/>
          <w:sz w:val="24"/>
          <w:szCs w:val="24"/>
        </w:rPr>
        <w:t>11. Discovery Techniques</w:t>
      </w:r>
    </w:p>
    <w:p w14:paraId="5D1DB0E7" w14:textId="77777777" w:rsidR="00541D7F" w:rsidRDefault="00541D7F" w:rsidP="00541D7F">
      <w:pPr>
        <w:spacing w:before="60" w:after="60"/>
      </w:pPr>
      <w:proofErr w:type="spellStart"/>
      <w:r>
        <w:t>EventBot</w:t>
      </w:r>
      <w:proofErr w:type="spellEnd"/>
      <w:r>
        <w:t xml:space="preserve"> enumerates all installed applications on the device to identify financial app targets and dynamically update its monitoring list based on what is installed.</w:t>
      </w:r>
    </w:p>
    <w:p w14:paraId="57186549" w14:textId="77777777" w:rsidR="00541D7F" w:rsidRDefault="00541D7F" w:rsidP="00541D7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60"/>
        <w:gridCol w:w="5000"/>
      </w:tblGrid>
      <w:tr w:rsidR="00541D7F" w14:paraId="3B844EE8" w14:textId="77777777" w:rsidTr="008B6BB6">
        <w:trPr>
          <w:tblHeader/>
        </w:trPr>
        <w:tc>
          <w:tcPr>
            <w:tcW w:w="28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5DF2736A" w14:textId="77777777" w:rsidR="00541D7F" w:rsidRDefault="00541D7F" w:rsidP="008B6BB6">
            <w:r>
              <w:rPr>
                <w:b/>
                <w:bCs/>
                <w:color w:val="FFFFFF"/>
                <w:sz w:val="20"/>
                <w:szCs w:val="20"/>
              </w:rPr>
              <w:t>What It Discovers</w:t>
            </w:r>
          </w:p>
        </w:tc>
        <w:tc>
          <w:tcPr>
            <w:tcW w:w="15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394297CE" w14:textId="77777777" w:rsidR="00541D7F" w:rsidRDefault="00541D7F" w:rsidP="008B6BB6">
            <w:r>
              <w:rPr>
                <w:b/>
                <w:bCs/>
                <w:color w:val="FFFFFF"/>
                <w:sz w:val="20"/>
                <w:szCs w:val="20"/>
              </w:rPr>
              <w:t>Technique</w:t>
            </w:r>
          </w:p>
        </w:tc>
        <w:tc>
          <w:tcPr>
            <w:tcW w:w="5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4AC67BB3" w14:textId="77777777" w:rsidR="00541D7F" w:rsidRDefault="00541D7F" w:rsidP="008B6BB6">
            <w:r>
              <w:rPr>
                <w:b/>
                <w:bCs/>
                <w:color w:val="FFFFFF"/>
                <w:sz w:val="20"/>
                <w:szCs w:val="20"/>
              </w:rPr>
              <w:t>Method</w:t>
            </w:r>
          </w:p>
        </w:tc>
      </w:tr>
      <w:tr w:rsidR="00541D7F" w14:paraId="3868161B"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DD3DBB1" w14:textId="77777777" w:rsidR="00541D7F" w:rsidRDefault="00541D7F" w:rsidP="008B6BB6">
            <w:r>
              <w:rPr>
                <w:color w:val="000000"/>
                <w:sz w:val="20"/>
                <w:szCs w:val="20"/>
              </w:rPr>
              <w:t>Installed Financial Apps</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3A00519" w14:textId="77777777" w:rsidR="00541D7F" w:rsidRDefault="00541D7F" w:rsidP="008B6BB6">
            <w:r>
              <w:rPr>
                <w:color w:val="000000"/>
                <w:sz w:val="20"/>
                <w:szCs w:val="20"/>
              </w:rPr>
              <w:t>T1418</w:t>
            </w:r>
          </w:p>
        </w:tc>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CF043DB" w14:textId="77777777" w:rsidR="00541D7F" w:rsidRDefault="00541D7F" w:rsidP="008B6BB6">
            <w:r>
              <w:rPr>
                <w:color w:val="000000"/>
                <w:sz w:val="20"/>
                <w:szCs w:val="20"/>
              </w:rPr>
              <w:t>Enumerates all installed apps — identifies banking, crypto, and payment targets</w:t>
            </w:r>
          </w:p>
        </w:tc>
      </w:tr>
      <w:tr w:rsidR="00541D7F" w14:paraId="65329017"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0C24D2B8" w14:textId="77777777" w:rsidR="00541D7F" w:rsidRDefault="00541D7F" w:rsidP="008B6BB6">
            <w:r>
              <w:rPr>
                <w:color w:val="000000"/>
                <w:sz w:val="20"/>
                <w:szCs w:val="20"/>
              </w:rPr>
              <w:t>App Version Info</w:t>
            </w:r>
          </w:p>
        </w:tc>
        <w:tc>
          <w:tcPr>
            <w:tcW w:w="1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7BB48633" w14:textId="77777777" w:rsidR="00541D7F" w:rsidRDefault="00541D7F" w:rsidP="008B6BB6">
            <w:r>
              <w:rPr>
                <w:color w:val="000000"/>
                <w:sz w:val="20"/>
                <w:szCs w:val="20"/>
              </w:rPr>
              <w:t>T1418</w:t>
            </w:r>
          </w:p>
        </w:tc>
        <w:tc>
          <w:tcPr>
            <w:tcW w:w="50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578D5CEB" w14:textId="77777777" w:rsidR="00541D7F" w:rsidRDefault="00541D7F" w:rsidP="008B6BB6">
            <w:r>
              <w:rPr>
                <w:color w:val="000000"/>
                <w:sz w:val="20"/>
                <w:szCs w:val="20"/>
              </w:rPr>
              <w:t>Collects version information to adapt exploitation approach per app</w:t>
            </w:r>
          </w:p>
        </w:tc>
      </w:tr>
    </w:tbl>
    <w:p w14:paraId="5FCEB1B3" w14:textId="77777777" w:rsidR="00541D7F" w:rsidRDefault="00541D7F" w:rsidP="00541D7F"/>
    <w:p w14:paraId="1783F6B9" w14:textId="77777777" w:rsidR="00541D7F" w:rsidRDefault="00541D7F" w:rsidP="00541D7F">
      <w:pPr>
        <w:pStyle w:val="Heading2"/>
      </w:pPr>
      <w:r>
        <w:rPr>
          <w:rFonts w:ascii="Arial" w:eastAsia="Arial" w:hAnsi="Arial" w:cs="Arial"/>
          <w:b/>
          <w:bCs/>
          <w:color w:val="000000"/>
          <w:sz w:val="24"/>
          <w:szCs w:val="24"/>
        </w:rPr>
        <w:t>12. Lateral Movement</w:t>
      </w:r>
    </w:p>
    <w:p w14:paraId="3C9CD0C1" w14:textId="77777777" w:rsidR="00541D7F" w:rsidRDefault="00541D7F" w:rsidP="00541D7F">
      <w:pPr>
        <w:spacing w:before="60" w:after="60"/>
      </w:pPr>
      <w:proofErr w:type="spellStart"/>
      <w:r>
        <w:t>EventBot</w:t>
      </w:r>
      <w:proofErr w:type="spellEnd"/>
      <w:r>
        <w:t xml:space="preserve"> operates solely on the compromised Android device. It does not perform lateral movement to other devices or network systems.</w:t>
      </w:r>
    </w:p>
    <w:p w14:paraId="670142C5" w14:textId="77777777" w:rsidR="00541D7F" w:rsidRDefault="00541D7F" w:rsidP="00541D7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41D7F" w14:paraId="60265575" w14:textId="77777777" w:rsidTr="008B6BB6">
        <w:trPr>
          <w:tblHeader/>
        </w:trPr>
        <w:tc>
          <w:tcPr>
            <w:tcW w:w="3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366B646C" w14:textId="77777777" w:rsidR="00541D7F" w:rsidRDefault="00541D7F" w:rsidP="008B6BB6">
            <w:r>
              <w:rPr>
                <w:b/>
                <w:bCs/>
                <w:color w:val="FFFFFF"/>
                <w:sz w:val="20"/>
                <w:szCs w:val="20"/>
              </w:rPr>
              <w:t>Detail</w:t>
            </w:r>
          </w:p>
        </w:tc>
        <w:tc>
          <w:tcPr>
            <w:tcW w:w="63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50F84971" w14:textId="77777777" w:rsidR="00541D7F" w:rsidRDefault="00541D7F" w:rsidP="008B6BB6">
            <w:r>
              <w:rPr>
                <w:b/>
                <w:bCs/>
                <w:color w:val="FFFFFF"/>
                <w:sz w:val="20"/>
                <w:szCs w:val="20"/>
              </w:rPr>
              <w:t>Explanation</w:t>
            </w:r>
          </w:p>
        </w:tc>
      </w:tr>
      <w:tr w:rsidR="00541D7F" w14:paraId="53CE8588" w14:textId="77777777" w:rsidTr="008B6BB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9A94870" w14:textId="77777777" w:rsidR="00541D7F" w:rsidRDefault="00541D7F" w:rsidP="008B6BB6">
            <w:r>
              <w:rPr>
                <w:color w:val="000000"/>
                <w:sz w:val="20"/>
                <w:szCs w:val="20"/>
              </w:rPr>
              <w:t>No Lateral Movement</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E4CCFD9" w14:textId="77777777" w:rsidR="00541D7F" w:rsidRDefault="00541D7F" w:rsidP="008B6BB6">
            <w:proofErr w:type="spellStart"/>
            <w:r>
              <w:rPr>
                <w:color w:val="000000"/>
                <w:sz w:val="20"/>
                <w:szCs w:val="20"/>
              </w:rPr>
              <w:t>EventBot</w:t>
            </w:r>
            <w:proofErr w:type="spellEnd"/>
            <w:r>
              <w:rPr>
                <w:color w:val="000000"/>
                <w:sz w:val="20"/>
                <w:szCs w:val="20"/>
              </w:rPr>
              <w:t xml:space="preserve"> has no lateral movement capability beyond the compromised device</w:t>
            </w:r>
          </w:p>
        </w:tc>
      </w:tr>
      <w:tr w:rsidR="00541D7F" w14:paraId="657DB31C" w14:textId="77777777" w:rsidTr="008B6BB6">
        <w:tc>
          <w:tcPr>
            <w:tcW w:w="30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34E59A1C" w14:textId="77777777" w:rsidR="00541D7F" w:rsidRDefault="00541D7F" w:rsidP="008B6BB6">
            <w:r>
              <w:rPr>
                <w:color w:val="000000"/>
                <w:sz w:val="20"/>
                <w:szCs w:val="20"/>
              </w:rPr>
              <w:t>Account Takeover Impact</w:t>
            </w:r>
          </w:p>
        </w:tc>
        <w:tc>
          <w:tcPr>
            <w:tcW w:w="63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6755E6A2" w14:textId="77777777" w:rsidR="00541D7F" w:rsidRDefault="00541D7F" w:rsidP="008B6BB6">
            <w:r>
              <w:rPr>
                <w:color w:val="000000"/>
                <w:sz w:val="20"/>
                <w:szCs w:val="20"/>
              </w:rPr>
              <w:t>Stolen credentials may enable attackers to access corporate systems via personal banking apps</w:t>
            </w:r>
          </w:p>
        </w:tc>
      </w:tr>
    </w:tbl>
    <w:p w14:paraId="224D2658" w14:textId="77777777" w:rsidR="00541D7F" w:rsidRDefault="00541D7F" w:rsidP="00541D7F"/>
    <w:p w14:paraId="04C4CA66" w14:textId="77777777" w:rsidR="00541D7F" w:rsidRDefault="00541D7F" w:rsidP="00541D7F">
      <w:pPr>
        <w:pStyle w:val="Heading2"/>
      </w:pPr>
      <w:r>
        <w:rPr>
          <w:rFonts w:ascii="Arial" w:eastAsia="Arial" w:hAnsi="Arial" w:cs="Arial"/>
          <w:b/>
          <w:bCs/>
          <w:color w:val="000000"/>
          <w:sz w:val="24"/>
          <w:szCs w:val="24"/>
        </w:rPr>
        <w:lastRenderedPageBreak/>
        <w:t>13. Command &amp; Control (C2)</w:t>
      </w:r>
    </w:p>
    <w:p w14:paraId="0C956906" w14:textId="77777777" w:rsidR="00541D7F" w:rsidRDefault="00541D7F" w:rsidP="00541D7F">
      <w:pPr>
        <w:spacing w:before="60" w:after="60"/>
      </w:pPr>
      <w:proofErr w:type="spellStart"/>
      <w:r>
        <w:t>EventBot</w:t>
      </w:r>
      <w:proofErr w:type="spellEnd"/>
      <w:r>
        <w:t xml:space="preserve"> communicates with its C2 server via HTTP. Identified C2 patterns include specific URL gate parameters. C2 servers observed include domains on GoDaddy hosting infrastructure.</w:t>
      </w:r>
    </w:p>
    <w:p w14:paraId="5AEAC6F9" w14:textId="77777777" w:rsidR="00541D7F" w:rsidRDefault="00541D7F" w:rsidP="00541D7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60"/>
        <w:gridCol w:w="5800"/>
      </w:tblGrid>
      <w:tr w:rsidR="00541D7F" w14:paraId="156CEFD1" w14:textId="77777777" w:rsidTr="008B6BB6">
        <w:trPr>
          <w:tblHeader/>
        </w:trPr>
        <w:tc>
          <w:tcPr>
            <w:tcW w:w="2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7BE01658" w14:textId="77777777" w:rsidR="00541D7F" w:rsidRDefault="00541D7F" w:rsidP="008B6BB6">
            <w:r>
              <w:rPr>
                <w:b/>
                <w:bCs/>
                <w:color w:val="FFFFFF"/>
                <w:sz w:val="20"/>
                <w:szCs w:val="20"/>
              </w:rPr>
              <w:t>Method</w:t>
            </w:r>
          </w:p>
        </w:tc>
        <w:tc>
          <w:tcPr>
            <w:tcW w:w="15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5EC630A4" w14:textId="77777777" w:rsidR="00541D7F" w:rsidRDefault="00541D7F" w:rsidP="008B6BB6">
            <w:r>
              <w:rPr>
                <w:b/>
                <w:bCs/>
                <w:color w:val="FFFFFF"/>
                <w:sz w:val="20"/>
                <w:szCs w:val="20"/>
              </w:rPr>
              <w:t>Technique</w:t>
            </w:r>
          </w:p>
        </w:tc>
        <w:tc>
          <w:tcPr>
            <w:tcW w:w="58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7444FB63" w14:textId="77777777" w:rsidR="00541D7F" w:rsidRDefault="00541D7F" w:rsidP="008B6BB6">
            <w:r>
              <w:rPr>
                <w:b/>
                <w:bCs/>
                <w:color w:val="FFFFFF"/>
                <w:sz w:val="20"/>
                <w:szCs w:val="20"/>
              </w:rPr>
              <w:t>Detail</w:t>
            </w:r>
          </w:p>
        </w:tc>
      </w:tr>
      <w:tr w:rsidR="00541D7F" w14:paraId="63D2B00B" w14:textId="77777777" w:rsidTr="008B6BB6">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F38D94E" w14:textId="77777777" w:rsidR="00541D7F" w:rsidRDefault="00541D7F" w:rsidP="008B6BB6">
            <w:r>
              <w:rPr>
                <w:color w:val="000000"/>
                <w:sz w:val="20"/>
                <w:szCs w:val="20"/>
              </w:rPr>
              <w:t>HTTP</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2F5378A" w14:textId="77777777" w:rsidR="00541D7F" w:rsidRDefault="00541D7F" w:rsidP="008B6BB6">
            <w:r>
              <w:rPr>
                <w:color w:val="000000"/>
                <w:sz w:val="20"/>
                <w:szCs w:val="20"/>
              </w:rPr>
              <w:t>T1437</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460776E" w14:textId="77777777" w:rsidR="00541D7F" w:rsidRDefault="00541D7F" w:rsidP="008B6BB6">
            <w:r>
              <w:rPr>
                <w:color w:val="000000"/>
                <w:sz w:val="20"/>
                <w:szCs w:val="20"/>
              </w:rPr>
              <w:t>Primary C2 channel — HTTP requests with specific gate URL parameters</w:t>
            </w:r>
          </w:p>
        </w:tc>
      </w:tr>
      <w:tr w:rsidR="00541D7F" w14:paraId="5B9DD1EE" w14:textId="77777777" w:rsidTr="008B6BB6">
        <w:tc>
          <w:tcPr>
            <w:tcW w:w="20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24B88438" w14:textId="77777777" w:rsidR="00541D7F" w:rsidRDefault="00541D7F" w:rsidP="008B6BB6">
            <w:r>
              <w:rPr>
                <w:color w:val="000000"/>
                <w:sz w:val="20"/>
                <w:szCs w:val="20"/>
              </w:rPr>
              <w:t>C2 Domains</w:t>
            </w:r>
          </w:p>
        </w:tc>
        <w:tc>
          <w:tcPr>
            <w:tcW w:w="1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55B5133D" w14:textId="77777777" w:rsidR="00541D7F" w:rsidRDefault="00541D7F" w:rsidP="008B6BB6">
            <w:r>
              <w:rPr>
                <w:color w:val="000000"/>
                <w:sz w:val="20"/>
                <w:szCs w:val="20"/>
              </w:rPr>
              <w:t>—</w:t>
            </w:r>
          </w:p>
        </w:tc>
        <w:tc>
          <w:tcPr>
            <w:tcW w:w="5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1EAFDC29" w14:textId="77777777" w:rsidR="00541D7F" w:rsidRDefault="00541D7F" w:rsidP="008B6BB6">
            <w:proofErr w:type="spellStart"/>
            <w:proofErr w:type="gramStart"/>
            <w:r>
              <w:rPr>
                <w:color w:val="000000"/>
                <w:sz w:val="20"/>
                <w:szCs w:val="20"/>
              </w:rPr>
              <w:t>ora.carlaarrabitoarchitetto</w:t>
            </w:r>
            <w:proofErr w:type="spellEnd"/>
            <w:proofErr w:type="gramEnd"/>
            <w:r>
              <w:rPr>
                <w:color w:val="000000"/>
                <w:sz w:val="20"/>
                <w:szCs w:val="20"/>
              </w:rPr>
              <w:t xml:space="preserve">[.]com, </w:t>
            </w:r>
            <w:proofErr w:type="spellStart"/>
            <w:proofErr w:type="gramStart"/>
            <w:r>
              <w:rPr>
                <w:color w:val="000000"/>
                <w:sz w:val="20"/>
                <w:szCs w:val="20"/>
              </w:rPr>
              <w:t>ora.studiolegalebasili</w:t>
            </w:r>
            <w:proofErr w:type="spellEnd"/>
            <w:proofErr w:type="gramEnd"/>
            <w:r>
              <w:rPr>
                <w:color w:val="000000"/>
                <w:sz w:val="20"/>
                <w:szCs w:val="20"/>
              </w:rPr>
              <w:t>[.]com</w:t>
            </w:r>
          </w:p>
        </w:tc>
      </w:tr>
      <w:tr w:rsidR="00541D7F" w14:paraId="393C1F0C" w14:textId="77777777" w:rsidTr="008B6BB6">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08B8AC6" w14:textId="77777777" w:rsidR="00541D7F" w:rsidRDefault="00541D7F" w:rsidP="008B6BB6">
            <w:r>
              <w:rPr>
                <w:color w:val="000000"/>
                <w:sz w:val="20"/>
                <w:szCs w:val="20"/>
              </w:rPr>
              <w:t>C2 IP</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457BCAD" w14:textId="77777777" w:rsidR="00541D7F" w:rsidRDefault="00541D7F" w:rsidP="008B6BB6">
            <w:r>
              <w:rPr>
                <w:color w:val="000000"/>
                <w:sz w:val="20"/>
                <w:szCs w:val="20"/>
              </w:rPr>
              <w:t>—</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4EDFE29" w14:textId="77777777" w:rsidR="00541D7F" w:rsidRDefault="00541D7F" w:rsidP="008B6BB6">
            <w:r>
              <w:rPr>
                <w:color w:val="000000"/>
                <w:sz w:val="20"/>
                <w:szCs w:val="20"/>
              </w:rPr>
              <w:t>31.214.157[.]6 — GoDaddy hosted infrastructure</w:t>
            </w:r>
          </w:p>
        </w:tc>
      </w:tr>
      <w:tr w:rsidR="00541D7F" w14:paraId="29A8E594" w14:textId="77777777" w:rsidTr="008B6BB6">
        <w:tc>
          <w:tcPr>
            <w:tcW w:w="20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527FD305" w14:textId="77777777" w:rsidR="00541D7F" w:rsidRDefault="00541D7F" w:rsidP="008B6BB6">
            <w:r>
              <w:rPr>
                <w:color w:val="000000"/>
                <w:sz w:val="20"/>
                <w:szCs w:val="20"/>
              </w:rPr>
              <w:t>URL Pattern</w:t>
            </w:r>
          </w:p>
        </w:tc>
        <w:tc>
          <w:tcPr>
            <w:tcW w:w="1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0CCF417C" w14:textId="77777777" w:rsidR="00541D7F" w:rsidRDefault="00541D7F" w:rsidP="008B6BB6">
            <w:r>
              <w:rPr>
                <w:color w:val="000000"/>
                <w:sz w:val="20"/>
                <w:szCs w:val="20"/>
              </w:rPr>
              <w:t>—</w:t>
            </w:r>
          </w:p>
        </w:tc>
        <w:tc>
          <w:tcPr>
            <w:tcW w:w="5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060FDD49" w14:textId="77777777" w:rsidR="00541D7F" w:rsidRDefault="00541D7F" w:rsidP="008B6BB6">
            <w:r>
              <w:rPr>
                <w:color w:val="000000"/>
                <w:sz w:val="20"/>
                <w:szCs w:val="20"/>
              </w:rPr>
              <w:t>HTTP gate parameter: gate_cb8a5aea1ab302f0_c in request paths</w:t>
            </w:r>
          </w:p>
        </w:tc>
      </w:tr>
    </w:tbl>
    <w:p w14:paraId="4F7C311C" w14:textId="77777777" w:rsidR="00541D7F" w:rsidRDefault="00541D7F" w:rsidP="00541D7F"/>
    <w:p w14:paraId="6A74F0E9" w14:textId="77777777" w:rsidR="00541D7F" w:rsidRDefault="00541D7F" w:rsidP="00541D7F">
      <w:pPr>
        <w:pStyle w:val="Heading2"/>
      </w:pPr>
      <w:r>
        <w:rPr>
          <w:rFonts w:ascii="Arial" w:eastAsia="Arial" w:hAnsi="Arial" w:cs="Arial"/>
          <w:b/>
          <w:bCs/>
          <w:color w:val="000000"/>
          <w:sz w:val="24"/>
          <w:szCs w:val="24"/>
        </w:rPr>
        <w:t>14. Exfiltration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60"/>
        <w:gridCol w:w="5400"/>
      </w:tblGrid>
      <w:tr w:rsidR="00541D7F" w14:paraId="39560DDB" w14:textId="77777777" w:rsidTr="008B6BB6">
        <w:trPr>
          <w:tblHeader/>
        </w:trPr>
        <w:tc>
          <w:tcPr>
            <w:tcW w:w="2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234B1082" w14:textId="77777777" w:rsidR="00541D7F" w:rsidRDefault="00541D7F" w:rsidP="008B6BB6">
            <w:r>
              <w:rPr>
                <w:b/>
                <w:bCs/>
                <w:color w:val="FFFFFF"/>
                <w:sz w:val="20"/>
                <w:szCs w:val="20"/>
              </w:rPr>
              <w:t>Method</w:t>
            </w:r>
          </w:p>
        </w:tc>
        <w:tc>
          <w:tcPr>
            <w:tcW w:w="15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11C51A5B" w14:textId="77777777" w:rsidR="00541D7F" w:rsidRDefault="00541D7F" w:rsidP="008B6BB6">
            <w:r>
              <w:rPr>
                <w:b/>
                <w:bCs/>
                <w:color w:val="FFFFFF"/>
                <w:sz w:val="20"/>
                <w:szCs w:val="20"/>
              </w:rPr>
              <w:t>Technique</w:t>
            </w:r>
          </w:p>
        </w:tc>
        <w:tc>
          <w:tcPr>
            <w:tcW w:w="5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5190C157" w14:textId="77777777" w:rsidR="00541D7F" w:rsidRDefault="00541D7F" w:rsidP="008B6BB6">
            <w:r>
              <w:rPr>
                <w:b/>
                <w:bCs/>
                <w:color w:val="FFFFFF"/>
                <w:sz w:val="20"/>
                <w:szCs w:val="20"/>
              </w:rPr>
              <w:t>Detail</w:t>
            </w:r>
          </w:p>
        </w:tc>
      </w:tr>
      <w:tr w:rsidR="00541D7F" w14:paraId="236F20D3"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55E6FF0" w14:textId="77777777" w:rsidR="00541D7F" w:rsidRDefault="00541D7F" w:rsidP="008B6BB6">
            <w:r>
              <w:rPr>
                <w:color w:val="000000"/>
                <w:sz w:val="20"/>
                <w:szCs w:val="20"/>
              </w:rPr>
              <w:t>HTTP Exfiltration</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2F91AD0" w14:textId="77777777" w:rsidR="00541D7F" w:rsidRDefault="00541D7F" w:rsidP="008B6BB6">
            <w:r>
              <w:rPr>
                <w:color w:val="000000"/>
                <w:sz w:val="20"/>
                <w:szCs w:val="20"/>
              </w:rPr>
              <w:t>T1437</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9866220" w14:textId="77777777" w:rsidR="00541D7F" w:rsidRDefault="00541D7F" w:rsidP="008B6BB6">
            <w:r>
              <w:rPr>
                <w:color w:val="000000"/>
                <w:sz w:val="20"/>
                <w:szCs w:val="20"/>
              </w:rPr>
              <w:t>Stolen credentials and 2FA codes exfiltrated via HTTP C2 channel</w:t>
            </w:r>
          </w:p>
        </w:tc>
      </w:tr>
      <w:tr w:rsidR="00541D7F" w14:paraId="009EF80E"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794AF5CC" w14:textId="77777777" w:rsidR="00541D7F" w:rsidRDefault="00541D7F" w:rsidP="008B6BB6">
            <w:r>
              <w:rPr>
                <w:color w:val="000000"/>
                <w:sz w:val="20"/>
                <w:szCs w:val="20"/>
              </w:rPr>
              <w:t>What is Stolen</w:t>
            </w:r>
          </w:p>
        </w:tc>
        <w:tc>
          <w:tcPr>
            <w:tcW w:w="1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4BC48753" w14:textId="77777777" w:rsidR="00541D7F" w:rsidRDefault="00541D7F" w:rsidP="008B6BB6">
            <w:r>
              <w:rPr>
                <w:color w:val="000000"/>
                <w:sz w:val="20"/>
                <w:szCs w:val="20"/>
              </w:rPr>
              <w:t>—</w:t>
            </w:r>
          </w:p>
        </w:tc>
        <w:tc>
          <w:tcPr>
            <w:tcW w:w="5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4D884A80" w14:textId="77777777" w:rsidR="00541D7F" w:rsidRDefault="00541D7F" w:rsidP="008B6BB6">
            <w:r>
              <w:rPr>
                <w:color w:val="000000"/>
                <w:sz w:val="20"/>
                <w:szCs w:val="20"/>
              </w:rPr>
              <w:t>Banking credentials, crypto wallet access, 2FA codes, financial app data</w:t>
            </w:r>
          </w:p>
        </w:tc>
      </w:tr>
      <w:tr w:rsidR="00541D7F" w14:paraId="6F6F4155"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D9EE59C" w14:textId="77777777" w:rsidR="00541D7F" w:rsidRDefault="00541D7F" w:rsidP="008B6BB6">
            <w:r>
              <w:rPr>
                <w:color w:val="000000"/>
                <w:sz w:val="20"/>
                <w:szCs w:val="20"/>
              </w:rPr>
              <w:t>Targeted Apps</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3DB782E" w14:textId="77777777" w:rsidR="00541D7F" w:rsidRDefault="00541D7F" w:rsidP="008B6BB6">
            <w:r>
              <w:rPr>
                <w:color w:val="000000"/>
                <w:sz w:val="20"/>
                <w:szCs w:val="20"/>
              </w:rPr>
              <w:t>—</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59E27F3" w14:textId="77777777" w:rsidR="00541D7F" w:rsidRDefault="00541D7F" w:rsidP="008B6BB6">
            <w:r>
              <w:rPr>
                <w:color w:val="000000"/>
                <w:sz w:val="20"/>
                <w:szCs w:val="20"/>
              </w:rPr>
              <w:t xml:space="preserve">PayPal, Revolut, Barclays, HSBC UK, Coinbase, </w:t>
            </w:r>
            <w:proofErr w:type="spellStart"/>
            <w:r>
              <w:rPr>
                <w:color w:val="000000"/>
                <w:sz w:val="20"/>
                <w:szCs w:val="20"/>
              </w:rPr>
              <w:t>Paysafecard</w:t>
            </w:r>
            <w:proofErr w:type="spellEnd"/>
            <w:r>
              <w:rPr>
                <w:color w:val="000000"/>
                <w:sz w:val="20"/>
                <w:szCs w:val="20"/>
              </w:rPr>
              <w:t>, 200+ others</w:t>
            </w:r>
          </w:p>
        </w:tc>
      </w:tr>
    </w:tbl>
    <w:p w14:paraId="1A2A5297" w14:textId="77777777" w:rsidR="00541D7F" w:rsidRDefault="00541D7F" w:rsidP="00541D7F"/>
    <w:p w14:paraId="64AF364E" w14:textId="77777777" w:rsidR="00541D7F" w:rsidRDefault="00541D7F" w:rsidP="00541D7F">
      <w:pPr>
        <w:pStyle w:val="Heading2"/>
      </w:pPr>
      <w:r>
        <w:rPr>
          <w:rFonts w:ascii="Arial" w:eastAsia="Arial" w:hAnsi="Arial" w:cs="Arial"/>
          <w:b/>
          <w:bCs/>
          <w:color w:val="000000"/>
          <w:sz w:val="24"/>
          <w:szCs w:val="24"/>
        </w:rPr>
        <w:t>15. Impact Analysis</w:t>
      </w:r>
    </w:p>
    <w:p w14:paraId="30C34B2B" w14:textId="77777777" w:rsidR="00541D7F" w:rsidRDefault="00541D7F" w:rsidP="00541D7F">
      <w:pPr>
        <w:spacing w:before="60" w:after="60"/>
      </w:pPr>
      <w:proofErr w:type="spellStart"/>
      <w:r>
        <w:t>EventBot</w:t>
      </w:r>
      <w:proofErr w:type="spellEnd"/>
      <w:r>
        <w:t xml:space="preserve"> can fully compromise online banking accounts, cryptocurrency wallets, and email/social media accounts. Its SMS 2FA interception defeats a common security control, making account takeover feasible even for security-aware users. On BYOD devices, it poses severe risk to both personal and corporate financial data.</w:t>
      </w:r>
    </w:p>
    <w:p w14:paraId="4F277BA0" w14:textId="77777777" w:rsidR="00541D7F" w:rsidRDefault="00541D7F" w:rsidP="00541D7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60"/>
        <w:gridCol w:w="5400"/>
      </w:tblGrid>
      <w:tr w:rsidR="00541D7F" w14:paraId="21AB4020" w14:textId="77777777" w:rsidTr="008B6BB6">
        <w:trPr>
          <w:tblHeader/>
        </w:trPr>
        <w:tc>
          <w:tcPr>
            <w:tcW w:w="2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38BE7C25" w14:textId="77777777" w:rsidR="00541D7F" w:rsidRDefault="00541D7F" w:rsidP="008B6BB6">
            <w:r>
              <w:rPr>
                <w:b/>
                <w:bCs/>
                <w:color w:val="FFFFFF"/>
                <w:sz w:val="20"/>
                <w:szCs w:val="20"/>
              </w:rPr>
              <w:t>Impact Type</w:t>
            </w:r>
          </w:p>
        </w:tc>
        <w:tc>
          <w:tcPr>
            <w:tcW w:w="15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7EAD7B2B" w14:textId="77777777" w:rsidR="00541D7F" w:rsidRDefault="00541D7F" w:rsidP="008B6BB6">
            <w:r>
              <w:rPr>
                <w:b/>
                <w:bCs/>
                <w:color w:val="FFFFFF"/>
                <w:sz w:val="20"/>
                <w:szCs w:val="20"/>
              </w:rPr>
              <w:t>Technique</w:t>
            </w:r>
          </w:p>
        </w:tc>
        <w:tc>
          <w:tcPr>
            <w:tcW w:w="5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605B17C1" w14:textId="77777777" w:rsidR="00541D7F" w:rsidRDefault="00541D7F" w:rsidP="008B6BB6">
            <w:r>
              <w:rPr>
                <w:b/>
                <w:bCs/>
                <w:color w:val="FFFFFF"/>
                <w:sz w:val="20"/>
                <w:szCs w:val="20"/>
              </w:rPr>
              <w:t>Detail</w:t>
            </w:r>
          </w:p>
        </w:tc>
      </w:tr>
      <w:tr w:rsidR="00541D7F" w14:paraId="352A5B67"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1C7CC83" w14:textId="77777777" w:rsidR="00541D7F" w:rsidRDefault="00541D7F" w:rsidP="008B6BB6">
            <w:r>
              <w:rPr>
                <w:color w:val="000000"/>
                <w:sz w:val="20"/>
                <w:szCs w:val="20"/>
              </w:rPr>
              <w:t>Full Bank Account Takeover</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8FDA2F8" w14:textId="77777777" w:rsidR="00541D7F" w:rsidRDefault="00541D7F" w:rsidP="008B6BB6">
            <w:r>
              <w:rPr>
                <w:color w:val="000000"/>
                <w:sz w:val="20"/>
                <w:szCs w:val="20"/>
              </w:rPr>
              <w:t>T1417</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561D4B8" w14:textId="77777777" w:rsidR="00541D7F" w:rsidRDefault="00541D7F" w:rsidP="008B6BB6">
            <w:r>
              <w:rPr>
                <w:color w:val="000000"/>
                <w:sz w:val="20"/>
                <w:szCs w:val="20"/>
              </w:rPr>
              <w:t>Credentials from 200+ banking apps enable complete account access</w:t>
            </w:r>
          </w:p>
        </w:tc>
      </w:tr>
      <w:tr w:rsidR="00541D7F" w14:paraId="1641C9C7"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35015FFA" w14:textId="77777777" w:rsidR="00541D7F" w:rsidRDefault="00541D7F" w:rsidP="008B6BB6">
            <w:r>
              <w:rPr>
                <w:color w:val="000000"/>
                <w:sz w:val="20"/>
                <w:szCs w:val="20"/>
              </w:rPr>
              <w:t>2FA Defeat</w:t>
            </w:r>
          </w:p>
        </w:tc>
        <w:tc>
          <w:tcPr>
            <w:tcW w:w="1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10CBC055" w14:textId="77777777" w:rsidR="00541D7F" w:rsidRDefault="00541D7F" w:rsidP="008B6BB6">
            <w:r>
              <w:rPr>
                <w:color w:val="000000"/>
                <w:sz w:val="20"/>
                <w:szCs w:val="20"/>
              </w:rPr>
              <w:t>T1412</w:t>
            </w:r>
          </w:p>
        </w:tc>
        <w:tc>
          <w:tcPr>
            <w:tcW w:w="5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739E2D6E" w14:textId="77777777" w:rsidR="00541D7F" w:rsidRDefault="00541D7F" w:rsidP="008B6BB6">
            <w:r>
              <w:rPr>
                <w:color w:val="000000"/>
                <w:sz w:val="20"/>
                <w:szCs w:val="20"/>
              </w:rPr>
              <w:t>SMS interception bypasses MFA on banking and crypto accounts</w:t>
            </w:r>
          </w:p>
        </w:tc>
      </w:tr>
      <w:tr w:rsidR="00541D7F" w14:paraId="06E96BD9"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4E691A9" w14:textId="77777777" w:rsidR="00541D7F" w:rsidRDefault="00541D7F" w:rsidP="008B6BB6">
            <w:r>
              <w:rPr>
                <w:color w:val="000000"/>
                <w:sz w:val="20"/>
                <w:szCs w:val="20"/>
              </w:rPr>
              <w:t>Crypto Wallet Drain</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C6EED57" w14:textId="77777777" w:rsidR="00541D7F" w:rsidRDefault="00541D7F" w:rsidP="008B6BB6">
            <w:r>
              <w:rPr>
                <w:color w:val="000000"/>
                <w:sz w:val="20"/>
                <w:szCs w:val="20"/>
              </w:rPr>
              <w:t>T1417</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69400A4" w14:textId="77777777" w:rsidR="00541D7F" w:rsidRDefault="00541D7F" w:rsidP="008B6BB6">
            <w:r>
              <w:rPr>
                <w:color w:val="000000"/>
                <w:sz w:val="20"/>
                <w:szCs w:val="20"/>
              </w:rPr>
              <w:t>Coinbase and wallet app credentials enable complete crypto asset theft</w:t>
            </w:r>
          </w:p>
        </w:tc>
      </w:tr>
      <w:tr w:rsidR="00541D7F" w14:paraId="0F9B054F"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43DB1642" w14:textId="77777777" w:rsidR="00541D7F" w:rsidRDefault="00541D7F" w:rsidP="008B6BB6">
            <w:r>
              <w:rPr>
                <w:color w:val="000000"/>
                <w:sz w:val="20"/>
                <w:szCs w:val="20"/>
              </w:rPr>
              <w:t>BYOD Corporate Risk</w:t>
            </w:r>
          </w:p>
        </w:tc>
        <w:tc>
          <w:tcPr>
            <w:tcW w:w="1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46F1C52E" w14:textId="77777777" w:rsidR="00541D7F" w:rsidRDefault="00541D7F" w:rsidP="008B6BB6">
            <w:r>
              <w:rPr>
                <w:color w:val="000000"/>
                <w:sz w:val="20"/>
                <w:szCs w:val="20"/>
              </w:rPr>
              <w:t>—</w:t>
            </w:r>
          </w:p>
        </w:tc>
        <w:tc>
          <w:tcPr>
            <w:tcW w:w="5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4426626F" w14:textId="77777777" w:rsidR="00541D7F" w:rsidRDefault="00541D7F" w:rsidP="008B6BB6">
            <w:r>
              <w:rPr>
                <w:color w:val="000000"/>
                <w:sz w:val="20"/>
                <w:szCs w:val="20"/>
              </w:rPr>
              <w:t>If installed on corporate BYOD device, corporate accounts at risk</w:t>
            </w:r>
          </w:p>
        </w:tc>
      </w:tr>
    </w:tbl>
    <w:p w14:paraId="49275807" w14:textId="77777777" w:rsidR="00541D7F" w:rsidRDefault="00541D7F" w:rsidP="00541D7F"/>
    <w:p w14:paraId="0568E475" w14:textId="77777777" w:rsidR="00541D7F" w:rsidRDefault="00541D7F" w:rsidP="00541D7F">
      <w:pPr>
        <w:pStyle w:val="Heading2"/>
      </w:pPr>
      <w:r>
        <w:rPr>
          <w:rFonts w:ascii="Arial" w:eastAsia="Arial" w:hAnsi="Arial" w:cs="Arial"/>
          <w:b/>
          <w:bCs/>
          <w:color w:val="000000"/>
          <w:sz w:val="24"/>
          <w:szCs w:val="24"/>
        </w:rPr>
        <w:t>16. Indicators of Compromise (IOCs)</w:t>
      </w:r>
    </w:p>
    <w:p w14:paraId="2410FCCD" w14:textId="77777777" w:rsidR="00541D7F" w:rsidRDefault="00541D7F" w:rsidP="00541D7F">
      <w:pPr>
        <w:pStyle w:val="Heading3"/>
      </w:pPr>
      <w:r>
        <w:rPr>
          <w:rFonts w:eastAsia="Arial" w:cs="Arial"/>
          <w:b/>
          <w:bCs/>
          <w:color w:val="000000"/>
          <w:sz w:val="22"/>
          <w:szCs w:val="22"/>
        </w:rPr>
        <w:t>File System IOCs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41D7F" w14:paraId="028F6F99" w14:textId="77777777" w:rsidTr="008B6BB6">
        <w:trPr>
          <w:tblHeader/>
        </w:trPr>
        <w:tc>
          <w:tcPr>
            <w:tcW w:w="3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3ABF02F7" w14:textId="77777777" w:rsidR="00541D7F" w:rsidRDefault="00541D7F" w:rsidP="008B6BB6">
            <w:r>
              <w:rPr>
                <w:b/>
                <w:bCs/>
                <w:color w:val="FFFFFF"/>
                <w:sz w:val="20"/>
                <w:szCs w:val="20"/>
              </w:rPr>
              <w:t>IOC</w:t>
            </w:r>
          </w:p>
        </w:tc>
        <w:tc>
          <w:tcPr>
            <w:tcW w:w="63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4CE183F0" w14:textId="77777777" w:rsidR="00541D7F" w:rsidRDefault="00541D7F" w:rsidP="008B6BB6">
            <w:r>
              <w:rPr>
                <w:b/>
                <w:bCs/>
                <w:color w:val="FFFFFF"/>
                <w:sz w:val="20"/>
                <w:szCs w:val="20"/>
              </w:rPr>
              <w:t>Detail</w:t>
            </w:r>
          </w:p>
        </w:tc>
      </w:tr>
      <w:tr w:rsidR="00541D7F" w14:paraId="4B207738" w14:textId="77777777" w:rsidTr="008B6BB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3B8F927" w14:textId="77777777" w:rsidR="00541D7F" w:rsidRDefault="00541D7F" w:rsidP="008B6BB6">
            <w:r>
              <w:rPr>
                <w:color w:val="000000"/>
                <w:sz w:val="20"/>
                <w:szCs w:val="20"/>
              </w:rPr>
              <w:t>APK from outside Google Play</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A3B2C53" w14:textId="77777777" w:rsidR="00541D7F" w:rsidRDefault="00541D7F" w:rsidP="008B6BB6">
            <w:r>
              <w:rPr>
                <w:color w:val="000000"/>
                <w:sz w:val="20"/>
                <w:szCs w:val="20"/>
              </w:rPr>
              <w:t>Adobe Flash or Microsoft Word APK installed from unknown source</w:t>
            </w:r>
          </w:p>
        </w:tc>
      </w:tr>
      <w:tr w:rsidR="00541D7F" w14:paraId="13B0DEC8" w14:textId="77777777" w:rsidTr="008B6BB6">
        <w:tc>
          <w:tcPr>
            <w:tcW w:w="30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378A7DFB" w14:textId="77777777" w:rsidR="00541D7F" w:rsidRDefault="00541D7F" w:rsidP="008B6BB6">
            <w:r>
              <w:rPr>
                <w:color w:val="000000"/>
                <w:sz w:val="20"/>
                <w:szCs w:val="20"/>
              </w:rPr>
              <w:lastRenderedPageBreak/>
              <w:t>Accessibility Service granted to unknown app</w:t>
            </w:r>
          </w:p>
        </w:tc>
        <w:tc>
          <w:tcPr>
            <w:tcW w:w="63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570FC978" w14:textId="77777777" w:rsidR="00541D7F" w:rsidRDefault="00541D7F" w:rsidP="008B6BB6">
            <w:r>
              <w:rPr>
                <w:color w:val="000000"/>
                <w:sz w:val="20"/>
                <w:szCs w:val="20"/>
              </w:rPr>
              <w:t>Unknown app with Accessibility Service permission active</w:t>
            </w:r>
          </w:p>
        </w:tc>
      </w:tr>
    </w:tbl>
    <w:p w14:paraId="035F5E80" w14:textId="77777777" w:rsidR="00541D7F" w:rsidRDefault="00541D7F" w:rsidP="00541D7F"/>
    <w:p w14:paraId="7CB8FEAE" w14:textId="77777777" w:rsidR="00541D7F" w:rsidRDefault="00541D7F" w:rsidP="00541D7F">
      <w:pPr>
        <w:pStyle w:val="Heading3"/>
      </w:pPr>
      <w:proofErr w:type="spellStart"/>
      <w:r>
        <w:rPr>
          <w:rFonts w:eastAsia="Arial" w:cs="Arial"/>
          <w:b/>
          <w:bCs/>
          <w:color w:val="000000"/>
          <w:sz w:val="22"/>
          <w:szCs w:val="22"/>
        </w:rPr>
        <w:t>Behavioral</w:t>
      </w:r>
      <w:proofErr w:type="spellEnd"/>
      <w:r>
        <w:rPr>
          <w:rFonts w:eastAsia="Arial" w:cs="Arial"/>
          <w:b/>
          <w:bCs/>
          <w:color w:val="000000"/>
          <w:sz w:val="22"/>
          <w:szCs w:val="22"/>
        </w:rPr>
        <w:t xml:space="preserve"> IOCs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41D7F" w14:paraId="06229A16" w14:textId="77777777" w:rsidTr="008B6BB6">
        <w:trPr>
          <w:tblHeader/>
        </w:trPr>
        <w:tc>
          <w:tcPr>
            <w:tcW w:w="3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600F6387" w14:textId="77777777" w:rsidR="00541D7F" w:rsidRDefault="00541D7F" w:rsidP="008B6BB6">
            <w:r>
              <w:rPr>
                <w:b/>
                <w:bCs/>
                <w:color w:val="FFFFFF"/>
                <w:sz w:val="20"/>
                <w:szCs w:val="20"/>
              </w:rPr>
              <w:t>IOC</w:t>
            </w:r>
          </w:p>
        </w:tc>
        <w:tc>
          <w:tcPr>
            <w:tcW w:w="63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496A17DF" w14:textId="77777777" w:rsidR="00541D7F" w:rsidRDefault="00541D7F" w:rsidP="008B6BB6">
            <w:r>
              <w:rPr>
                <w:b/>
                <w:bCs/>
                <w:color w:val="FFFFFF"/>
                <w:sz w:val="20"/>
                <w:szCs w:val="20"/>
              </w:rPr>
              <w:t>Detail</w:t>
            </w:r>
          </w:p>
        </w:tc>
      </w:tr>
      <w:tr w:rsidR="00541D7F" w14:paraId="7C768B3E" w14:textId="77777777" w:rsidTr="008B6BB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87DE9D2" w14:textId="77777777" w:rsidR="00541D7F" w:rsidRDefault="00541D7F" w:rsidP="008B6BB6">
            <w:r>
              <w:rPr>
                <w:color w:val="000000"/>
                <w:sz w:val="20"/>
                <w:szCs w:val="20"/>
              </w:rPr>
              <w:t>Accessibility Service monitoring all apps</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1802776" w14:textId="77777777" w:rsidR="00541D7F" w:rsidRDefault="00541D7F" w:rsidP="008B6BB6">
            <w:r>
              <w:rPr>
                <w:color w:val="000000"/>
                <w:sz w:val="20"/>
                <w:szCs w:val="20"/>
              </w:rPr>
              <w:t>Unrecognized app monitoring all screen interactions continuously</w:t>
            </w:r>
          </w:p>
        </w:tc>
      </w:tr>
      <w:tr w:rsidR="00541D7F" w14:paraId="261FB876" w14:textId="77777777" w:rsidTr="008B6BB6">
        <w:tc>
          <w:tcPr>
            <w:tcW w:w="30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6AC8BE42" w14:textId="77777777" w:rsidR="00541D7F" w:rsidRDefault="00541D7F" w:rsidP="008B6BB6">
            <w:r>
              <w:rPr>
                <w:color w:val="000000"/>
                <w:sz w:val="20"/>
                <w:szCs w:val="20"/>
              </w:rPr>
              <w:t>SMS reading by non-SMS app</w:t>
            </w:r>
          </w:p>
        </w:tc>
        <w:tc>
          <w:tcPr>
            <w:tcW w:w="63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3237EA2E" w14:textId="77777777" w:rsidR="00541D7F" w:rsidRDefault="00541D7F" w:rsidP="008B6BB6">
            <w:r>
              <w:rPr>
                <w:color w:val="000000"/>
                <w:sz w:val="20"/>
                <w:szCs w:val="20"/>
              </w:rPr>
              <w:t>Financial app or Adobe Flash imitation reading all incoming SMS</w:t>
            </w:r>
          </w:p>
        </w:tc>
      </w:tr>
    </w:tbl>
    <w:p w14:paraId="29F440DD" w14:textId="77777777" w:rsidR="00541D7F" w:rsidRDefault="00541D7F" w:rsidP="00541D7F">
      <w:pPr>
        <w:pStyle w:val="Heading3"/>
      </w:pPr>
      <w:r>
        <w:rPr>
          <w:noProof/>
        </w:rPr>
        <w:drawing>
          <wp:anchor distT="0" distB="0" distL="114300" distR="114300" simplePos="0" relativeHeight="251659264" behindDoc="0" locked="0" layoutInCell="1" allowOverlap="1" wp14:anchorId="3D7A1350" wp14:editId="0F43B1D7">
            <wp:simplePos x="0" y="0"/>
            <wp:positionH relativeFrom="margin">
              <wp:align>center</wp:align>
            </wp:positionH>
            <wp:positionV relativeFrom="paragraph">
              <wp:posOffset>1580575</wp:posOffset>
            </wp:positionV>
            <wp:extent cx="5949950" cy="2389505"/>
            <wp:effectExtent l="0" t="0" r="0" b="0"/>
            <wp:wrapTopAndBottom/>
            <wp:docPr id="1044641800" name="Picture 1044641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9950" cy="2389505"/>
                    </a:xfrm>
                    <a:prstGeom prst="rect">
                      <a:avLst/>
                    </a:prstGeom>
                  </pic:spPr>
                </pic:pic>
              </a:graphicData>
            </a:graphic>
            <wp14:sizeRelH relativeFrom="margin">
              <wp14:pctWidth>0</wp14:pctWidth>
            </wp14:sizeRelH>
            <wp14:sizeRelV relativeFrom="margin">
              <wp14:pctHeight>0</wp14:pctHeight>
            </wp14:sizeRelV>
          </wp:anchor>
        </w:drawing>
      </w:r>
      <w:r>
        <w:rPr>
          <w:rFonts w:eastAsia="Arial" w:cs="Arial"/>
          <w:b/>
          <w:bCs/>
          <w:color w:val="000000"/>
          <w:sz w:val="22"/>
          <w:szCs w:val="22"/>
        </w:rPr>
        <w:t>Network IOCs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4"/>
        <w:gridCol w:w="6296"/>
      </w:tblGrid>
      <w:tr w:rsidR="00541D7F" w14:paraId="4AFE60F6" w14:textId="77777777" w:rsidTr="008B6BB6">
        <w:trPr>
          <w:tblHeader/>
        </w:trPr>
        <w:tc>
          <w:tcPr>
            <w:tcW w:w="3064"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1A692864" w14:textId="77777777" w:rsidR="00541D7F" w:rsidRDefault="00541D7F" w:rsidP="008B6BB6">
            <w:r>
              <w:rPr>
                <w:b/>
                <w:bCs/>
                <w:color w:val="FFFFFF"/>
                <w:sz w:val="20"/>
                <w:szCs w:val="20"/>
              </w:rPr>
              <w:t>IOC</w:t>
            </w:r>
          </w:p>
        </w:tc>
        <w:tc>
          <w:tcPr>
            <w:tcW w:w="6296"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4F3F5074" w14:textId="77777777" w:rsidR="00541D7F" w:rsidRDefault="00541D7F" w:rsidP="008B6BB6">
            <w:r>
              <w:rPr>
                <w:b/>
                <w:bCs/>
                <w:color w:val="FFFFFF"/>
                <w:sz w:val="20"/>
                <w:szCs w:val="20"/>
              </w:rPr>
              <w:t>Detail</w:t>
            </w:r>
          </w:p>
        </w:tc>
      </w:tr>
      <w:tr w:rsidR="00541D7F" w14:paraId="77D98846" w14:textId="77777777" w:rsidTr="008B6BB6">
        <w:tc>
          <w:tcPr>
            <w:tcW w:w="306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BDA89A6" w14:textId="77777777" w:rsidR="00541D7F" w:rsidRDefault="00541D7F" w:rsidP="008B6BB6">
            <w:r>
              <w:rPr>
                <w:color w:val="000000"/>
                <w:sz w:val="20"/>
                <w:szCs w:val="20"/>
              </w:rPr>
              <w:t xml:space="preserve">HTTP to </w:t>
            </w:r>
            <w:proofErr w:type="spellStart"/>
            <w:proofErr w:type="gramStart"/>
            <w:r>
              <w:rPr>
                <w:color w:val="000000"/>
                <w:sz w:val="20"/>
                <w:szCs w:val="20"/>
              </w:rPr>
              <w:t>ora.carlaarrabitoarchitetto</w:t>
            </w:r>
            <w:proofErr w:type="spellEnd"/>
            <w:proofErr w:type="gramEnd"/>
            <w:r>
              <w:rPr>
                <w:color w:val="000000"/>
                <w:sz w:val="20"/>
                <w:szCs w:val="20"/>
              </w:rPr>
              <w:t>[.]com</w:t>
            </w:r>
          </w:p>
        </w:tc>
        <w:tc>
          <w:tcPr>
            <w:tcW w:w="629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9DF5556" w14:textId="77777777" w:rsidR="00541D7F" w:rsidRDefault="00541D7F" w:rsidP="008B6BB6">
            <w:r>
              <w:rPr>
                <w:color w:val="000000"/>
                <w:sz w:val="20"/>
                <w:szCs w:val="20"/>
              </w:rPr>
              <w:t xml:space="preserve">Known </w:t>
            </w:r>
            <w:proofErr w:type="spellStart"/>
            <w:r>
              <w:rPr>
                <w:color w:val="000000"/>
                <w:sz w:val="20"/>
                <w:szCs w:val="20"/>
              </w:rPr>
              <w:t>EventBot</w:t>
            </w:r>
            <w:proofErr w:type="spellEnd"/>
            <w:r>
              <w:rPr>
                <w:color w:val="000000"/>
                <w:sz w:val="20"/>
                <w:szCs w:val="20"/>
              </w:rPr>
              <w:t xml:space="preserve"> C2 domain — block at DNS and network perimeter</w:t>
            </w:r>
          </w:p>
        </w:tc>
      </w:tr>
      <w:tr w:rsidR="00541D7F" w14:paraId="38806EF4" w14:textId="77777777" w:rsidTr="008B6BB6">
        <w:tc>
          <w:tcPr>
            <w:tcW w:w="3064"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6F4DE2EF" w14:textId="77777777" w:rsidR="00541D7F" w:rsidRDefault="00541D7F" w:rsidP="008B6BB6">
            <w:r>
              <w:rPr>
                <w:color w:val="000000"/>
                <w:sz w:val="20"/>
                <w:szCs w:val="20"/>
              </w:rPr>
              <w:t xml:space="preserve">HTTP to </w:t>
            </w:r>
            <w:proofErr w:type="spellStart"/>
            <w:proofErr w:type="gramStart"/>
            <w:r>
              <w:rPr>
                <w:color w:val="000000"/>
                <w:sz w:val="20"/>
                <w:szCs w:val="20"/>
              </w:rPr>
              <w:t>ora.studiolegalebasili</w:t>
            </w:r>
            <w:proofErr w:type="spellEnd"/>
            <w:proofErr w:type="gramEnd"/>
            <w:r>
              <w:rPr>
                <w:color w:val="000000"/>
                <w:sz w:val="20"/>
                <w:szCs w:val="20"/>
              </w:rPr>
              <w:t>[.]com</w:t>
            </w:r>
          </w:p>
        </w:tc>
        <w:tc>
          <w:tcPr>
            <w:tcW w:w="6296"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1A07CE42" w14:textId="77777777" w:rsidR="00541D7F" w:rsidRDefault="00541D7F" w:rsidP="008B6BB6">
            <w:r>
              <w:rPr>
                <w:color w:val="000000"/>
                <w:sz w:val="20"/>
                <w:szCs w:val="20"/>
              </w:rPr>
              <w:t xml:space="preserve">Known </w:t>
            </w:r>
            <w:proofErr w:type="spellStart"/>
            <w:r>
              <w:rPr>
                <w:color w:val="000000"/>
                <w:sz w:val="20"/>
                <w:szCs w:val="20"/>
              </w:rPr>
              <w:t>EventBot</w:t>
            </w:r>
            <w:proofErr w:type="spellEnd"/>
            <w:r>
              <w:rPr>
                <w:color w:val="000000"/>
                <w:sz w:val="20"/>
                <w:szCs w:val="20"/>
              </w:rPr>
              <w:t xml:space="preserve"> C2 domain — block at DNS and network perimeter</w:t>
            </w:r>
          </w:p>
        </w:tc>
      </w:tr>
      <w:tr w:rsidR="00541D7F" w14:paraId="2EC442EC" w14:textId="77777777" w:rsidTr="008B6BB6">
        <w:tc>
          <w:tcPr>
            <w:tcW w:w="306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22D4A3A" w14:textId="77777777" w:rsidR="00541D7F" w:rsidRDefault="00541D7F" w:rsidP="008B6BB6">
            <w:r>
              <w:rPr>
                <w:color w:val="000000"/>
                <w:sz w:val="20"/>
                <w:szCs w:val="20"/>
              </w:rPr>
              <w:t>IP 31.214.157[.]6</w:t>
            </w:r>
          </w:p>
        </w:tc>
        <w:tc>
          <w:tcPr>
            <w:tcW w:w="629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E8566C5" w14:textId="77777777" w:rsidR="00541D7F" w:rsidRDefault="00541D7F" w:rsidP="008B6BB6">
            <w:r>
              <w:rPr>
                <w:color w:val="000000"/>
                <w:sz w:val="20"/>
                <w:szCs w:val="20"/>
              </w:rPr>
              <w:t xml:space="preserve">Known </w:t>
            </w:r>
            <w:proofErr w:type="spellStart"/>
            <w:r>
              <w:rPr>
                <w:color w:val="000000"/>
                <w:sz w:val="20"/>
                <w:szCs w:val="20"/>
              </w:rPr>
              <w:t>EventBot</w:t>
            </w:r>
            <w:proofErr w:type="spellEnd"/>
            <w:r>
              <w:rPr>
                <w:color w:val="000000"/>
                <w:sz w:val="20"/>
                <w:szCs w:val="20"/>
              </w:rPr>
              <w:t xml:space="preserve"> C2 IP address — block at network perimeter</w:t>
            </w:r>
          </w:p>
        </w:tc>
      </w:tr>
    </w:tbl>
    <w:p w14:paraId="3A4829C8" w14:textId="77777777" w:rsidR="00541D7F" w:rsidRDefault="00541D7F" w:rsidP="00541D7F">
      <w:pPr>
        <w:spacing w:before="40" w:after="80"/>
      </w:pPr>
      <w:r>
        <w:rPr>
          <w:i/>
          <w:iCs/>
          <w:color w:val="666666"/>
        </w:rPr>
        <w:t xml:space="preserve">                   </w:t>
      </w:r>
      <w:r>
        <w:rPr>
          <w:i/>
          <w:iCs/>
          <w:color w:val="666666"/>
          <w:sz w:val="18"/>
          <w:szCs w:val="18"/>
        </w:rPr>
        <w:t xml:space="preserve">Figure: </w:t>
      </w:r>
      <w:proofErr w:type="spellStart"/>
      <w:r>
        <w:rPr>
          <w:i/>
          <w:iCs/>
          <w:color w:val="666666"/>
          <w:sz w:val="18"/>
          <w:szCs w:val="18"/>
        </w:rPr>
        <w:t>EventBot</w:t>
      </w:r>
      <w:proofErr w:type="spellEnd"/>
      <w:r>
        <w:rPr>
          <w:i/>
          <w:iCs/>
          <w:color w:val="666666"/>
          <w:sz w:val="18"/>
          <w:szCs w:val="18"/>
        </w:rPr>
        <w:t xml:space="preserve"> vs DEFENSOR ID — Android banking trojan comparison</w:t>
      </w:r>
    </w:p>
    <w:p w14:paraId="7D77B385" w14:textId="77777777" w:rsidR="00541D7F" w:rsidRDefault="00541D7F" w:rsidP="00541D7F"/>
    <w:p w14:paraId="742EFBA9" w14:textId="77777777" w:rsidR="00541D7F" w:rsidRDefault="00541D7F" w:rsidP="00541D7F">
      <w:pPr>
        <w:pStyle w:val="Heading2"/>
      </w:pPr>
      <w:r>
        <w:rPr>
          <w:rFonts w:ascii="Arial" w:eastAsia="Arial" w:hAnsi="Arial" w:cs="Arial"/>
          <w:b/>
          <w:bCs/>
          <w:color w:val="000000"/>
          <w:sz w:val="24"/>
          <w:szCs w:val="24"/>
        </w:rPr>
        <w:t>17. Detection &amp; Mitigation</w:t>
      </w:r>
    </w:p>
    <w:p w14:paraId="49797675" w14:textId="77777777" w:rsidR="00541D7F" w:rsidRDefault="00541D7F" w:rsidP="00541D7F">
      <w:pPr>
        <w:pStyle w:val="Heading3"/>
      </w:pPr>
      <w:r>
        <w:rPr>
          <w:rFonts w:eastAsia="Arial" w:cs="Arial"/>
          <w:b/>
          <w:bCs/>
          <w:color w:val="000000"/>
          <w:sz w:val="22"/>
          <w:szCs w:val="22"/>
        </w:rPr>
        <w:t>Detection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60"/>
        <w:gridCol w:w="5000"/>
      </w:tblGrid>
      <w:tr w:rsidR="00541D7F" w14:paraId="49378309" w14:textId="77777777" w:rsidTr="008B6BB6">
        <w:trPr>
          <w:tblHeader/>
        </w:trPr>
        <w:tc>
          <w:tcPr>
            <w:tcW w:w="28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53C24E47" w14:textId="77777777" w:rsidR="00541D7F" w:rsidRDefault="00541D7F" w:rsidP="008B6BB6">
            <w:r>
              <w:rPr>
                <w:b/>
                <w:bCs/>
                <w:color w:val="FFFFFF"/>
                <w:sz w:val="20"/>
                <w:szCs w:val="20"/>
              </w:rPr>
              <w:t>Method</w:t>
            </w:r>
          </w:p>
        </w:tc>
        <w:tc>
          <w:tcPr>
            <w:tcW w:w="15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6041E996" w14:textId="77777777" w:rsidR="00541D7F" w:rsidRDefault="00541D7F" w:rsidP="008B6BB6">
            <w:r>
              <w:rPr>
                <w:b/>
                <w:bCs/>
                <w:color w:val="FFFFFF"/>
                <w:sz w:val="20"/>
                <w:szCs w:val="20"/>
              </w:rPr>
              <w:t>Technique</w:t>
            </w:r>
          </w:p>
        </w:tc>
        <w:tc>
          <w:tcPr>
            <w:tcW w:w="5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5BAAF9A1" w14:textId="77777777" w:rsidR="00541D7F" w:rsidRDefault="00541D7F" w:rsidP="008B6BB6">
            <w:r>
              <w:rPr>
                <w:b/>
                <w:bCs/>
                <w:color w:val="FFFFFF"/>
                <w:sz w:val="20"/>
                <w:szCs w:val="20"/>
              </w:rPr>
              <w:t>Detail</w:t>
            </w:r>
          </w:p>
        </w:tc>
      </w:tr>
      <w:tr w:rsidR="00541D7F" w14:paraId="781E4052"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1AAB92C" w14:textId="77777777" w:rsidR="00541D7F" w:rsidRDefault="00541D7F" w:rsidP="008B6BB6">
            <w:r>
              <w:rPr>
                <w:color w:val="000000"/>
                <w:sz w:val="20"/>
                <w:szCs w:val="20"/>
              </w:rPr>
              <w:t>Accessibility Service Audit</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D8EC312" w14:textId="77777777" w:rsidR="00541D7F" w:rsidRDefault="00541D7F" w:rsidP="008B6BB6">
            <w:r>
              <w:rPr>
                <w:color w:val="000000"/>
                <w:sz w:val="20"/>
                <w:szCs w:val="20"/>
              </w:rPr>
              <w:t>T1417</w:t>
            </w:r>
          </w:p>
        </w:tc>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8DE6D92" w14:textId="77777777" w:rsidR="00541D7F" w:rsidRDefault="00541D7F" w:rsidP="008B6BB6">
            <w:r>
              <w:rPr>
                <w:color w:val="000000"/>
                <w:sz w:val="20"/>
                <w:szCs w:val="20"/>
              </w:rPr>
              <w:t>Review all apps with Accessibility Service access — revoke all unrecognized apps</w:t>
            </w:r>
          </w:p>
        </w:tc>
      </w:tr>
      <w:tr w:rsidR="00541D7F" w14:paraId="15C126FA"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3B96722A" w14:textId="77777777" w:rsidR="00541D7F" w:rsidRDefault="00541D7F" w:rsidP="008B6BB6">
            <w:r>
              <w:rPr>
                <w:color w:val="000000"/>
                <w:sz w:val="20"/>
                <w:szCs w:val="20"/>
              </w:rPr>
              <w:t>APK Source Restriction</w:t>
            </w:r>
          </w:p>
        </w:tc>
        <w:tc>
          <w:tcPr>
            <w:tcW w:w="1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15A69026" w14:textId="77777777" w:rsidR="00541D7F" w:rsidRDefault="00541D7F" w:rsidP="008B6BB6">
            <w:r>
              <w:rPr>
                <w:color w:val="000000"/>
                <w:sz w:val="20"/>
                <w:szCs w:val="20"/>
              </w:rPr>
              <w:t>T1476</w:t>
            </w:r>
          </w:p>
        </w:tc>
        <w:tc>
          <w:tcPr>
            <w:tcW w:w="50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31F4C1F2" w14:textId="77777777" w:rsidR="00541D7F" w:rsidRDefault="00541D7F" w:rsidP="008B6BB6">
            <w:r>
              <w:rPr>
                <w:color w:val="000000"/>
                <w:sz w:val="20"/>
                <w:szCs w:val="20"/>
              </w:rPr>
              <w:t>Disable sideloading (unknown sources) via MDM policy on all devices</w:t>
            </w:r>
          </w:p>
        </w:tc>
      </w:tr>
      <w:tr w:rsidR="00541D7F" w14:paraId="1C7AD3DA"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E00F1EE" w14:textId="77777777" w:rsidR="00541D7F" w:rsidRDefault="00541D7F" w:rsidP="008B6BB6">
            <w:r>
              <w:rPr>
                <w:color w:val="000000"/>
                <w:sz w:val="20"/>
                <w:szCs w:val="20"/>
              </w:rPr>
              <w:t>Network Block</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54DF845" w14:textId="77777777" w:rsidR="00541D7F" w:rsidRDefault="00541D7F" w:rsidP="008B6BB6">
            <w:r>
              <w:rPr>
                <w:color w:val="000000"/>
                <w:sz w:val="20"/>
                <w:szCs w:val="20"/>
              </w:rPr>
              <w:t>T1437</w:t>
            </w:r>
          </w:p>
        </w:tc>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B3A73D7" w14:textId="77777777" w:rsidR="00541D7F" w:rsidRDefault="00541D7F" w:rsidP="008B6BB6">
            <w:r>
              <w:rPr>
                <w:color w:val="000000"/>
                <w:sz w:val="20"/>
                <w:szCs w:val="20"/>
              </w:rPr>
              <w:t xml:space="preserve">Block known </w:t>
            </w:r>
            <w:proofErr w:type="spellStart"/>
            <w:r>
              <w:rPr>
                <w:color w:val="000000"/>
                <w:sz w:val="20"/>
                <w:szCs w:val="20"/>
              </w:rPr>
              <w:t>EventBot</w:t>
            </w:r>
            <w:proofErr w:type="spellEnd"/>
            <w:r>
              <w:rPr>
                <w:color w:val="000000"/>
                <w:sz w:val="20"/>
                <w:szCs w:val="20"/>
              </w:rPr>
              <w:t xml:space="preserve"> C2 domains and IPs at DNS and network perimeter</w:t>
            </w:r>
          </w:p>
        </w:tc>
      </w:tr>
      <w:tr w:rsidR="00541D7F" w14:paraId="526F952D"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2F1E1662" w14:textId="77777777" w:rsidR="00541D7F" w:rsidRDefault="00541D7F" w:rsidP="008B6BB6">
            <w:r>
              <w:rPr>
                <w:color w:val="000000"/>
                <w:sz w:val="20"/>
                <w:szCs w:val="20"/>
              </w:rPr>
              <w:t>MDM App Allowlisting</w:t>
            </w:r>
          </w:p>
        </w:tc>
        <w:tc>
          <w:tcPr>
            <w:tcW w:w="1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304D6C51" w14:textId="77777777" w:rsidR="00541D7F" w:rsidRDefault="00541D7F" w:rsidP="008B6BB6">
            <w:r>
              <w:rPr>
                <w:color w:val="000000"/>
                <w:sz w:val="20"/>
                <w:szCs w:val="20"/>
              </w:rPr>
              <w:t>—</w:t>
            </w:r>
          </w:p>
        </w:tc>
        <w:tc>
          <w:tcPr>
            <w:tcW w:w="50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25413A8A" w14:textId="77777777" w:rsidR="00541D7F" w:rsidRDefault="00541D7F" w:rsidP="008B6BB6">
            <w:r>
              <w:rPr>
                <w:color w:val="000000"/>
                <w:sz w:val="20"/>
                <w:szCs w:val="20"/>
              </w:rPr>
              <w:t>Use MDM to enforce app allowlisting on BYOD corporate devices</w:t>
            </w:r>
          </w:p>
        </w:tc>
      </w:tr>
    </w:tbl>
    <w:p w14:paraId="1DBABF68" w14:textId="77777777" w:rsidR="00541D7F" w:rsidRDefault="00541D7F" w:rsidP="00541D7F"/>
    <w:p w14:paraId="204DCD61" w14:textId="77777777" w:rsidR="00541D7F" w:rsidRDefault="00541D7F" w:rsidP="00541D7F">
      <w:pPr>
        <w:pStyle w:val="Heading3"/>
      </w:pPr>
      <w:r>
        <w:rPr>
          <w:rFonts w:eastAsia="Arial" w:cs="Arial"/>
          <w:b/>
          <w:bCs/>
          <w:color w:val="000000"/>
          <w:sz w:val="22"/>
          <w:szCs w:val="22"/>
        </w:rPr>
        <w:lastRenderedPageBreak/>
        <w:t>Mitigation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41D7F" w14:paraId="6A6DA282" w14:textId="77777777" w:rsidTr="008B6BB6">
        <w:trPr>
          <w:tblHeader/>
        </w:trPr>
        <w:tc>
          <w:tcPr>
            <w:tcW w:w="28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63CCB87C" w14:textId="77777777" w:rsidR="00541D7F" w:rsidRDefault="00541D7F" w:rsidP="008B6BB6">
            <w:r>
              <w:rPr>
                <w:b/>
                <w:bCs/>
                <w:color w:val="FFFFFF"/>
                <w:sz w:val="20"/>
                <w:szCs w:val="20"/>
              </w:rPr>
              <w:t>Method</w:t>
            </w:r>
          </w:p>
        </w:tc>
        <w:tc>
          <w:tcPr>
            <w:tcW w:w="65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3FCE5A5E" w14:textId="77777777" w:rsidR="00541D7F" w:rsidRDefault="00541D7F" w:rsidP="008B6BB6">
            <w:r>
              <w:rPr>
                <w:b/>
                <w:bCs/>
                <w:color w:val="FFFFFF"/>
                <w:sz w:val="20"/>
                <w:szCs w:val="20"/>
              </w:rPr>
              <w:t>Detail</w:t>
            </w:r>
          </w:p>
        </w:tc>
      </w:tr>
      <w:tr w:rsidR="00541D7F" w14:paraId="077C3EF7"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B0057AE" w14:textId="77777777" w:rsidR="00541D7F" w:rsidRDefault="00541D7F" w:rsidP="008B6BB6">
            <w:r>
              <w:rPr>
                <w:color w:val="000000"/>
                <w:sz w:val="20"/>
                <w:szCs w:val="20"/>
              </w:rPr>
              <w:t>Disable Sideloading</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7306AC1" w14:textId="77777777" w:rsidR="00541D7F" w:rsidRDefault="00541D7F" w:rsidP="008B6BB6">
            <w:r>
              <w:rPr>
                <w:color w:val="000000"/>
                <w:sz w:val="20"/>
                <w:szCs w:val="20"/>
              </w:rPr>
              <w:t>Disable installation from unknown sources via MDM policy across all devices</w:t>
            </w:r>
          </w:p>
        </w:tc>
      </w:tr>
      <w:tr w:rsidR="00541D7F" w14:paraId="4627AB09"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44883CD5" w14:textId="77777777" w:rsidR="00541D7F" w:rsidRDefault="00541D7F" w:rsidP="008B6BB6">
            <w:r>
              <w:rPr>
                <w:color w:val="000000"/>
                <w:sz w:val="20"/>
                <w:szCs w:val="20"/>
              </w:rPr>
              <w:t>Accessibility Service Controls</w:t>
            </w:r>
          </w:p>
        </w:tc>
        <w:tc>
          <w:tcPr>
            <w:tcW w:w="6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39928C93" w14:textId="77777777" w:rsidR="00541D7F" w:rsidRDefault="00541D7F" w:rsidP="008B6BB6">
            <w:r>
              <w:rPr>
                <w:color w:val="000000"/>
                <w:sz w:val="20"/>
                <w:szCs w:val="20"/>
              </w:rPr>
              <w:t>Restrict Accessibility Service grants to IT-approved applications only</w:t>
            </w:r>
          </w:p>
        </w:tc>
      </w:tr>
      <w:tr w:rsidR="00541D7F" w14:paraId="01763CB1"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AD9449E" w14:textId="77777777" w:rsidR="00541D7F" w:rsidRDefault="00541D7F" w:rsidP="008B6BB6">
            <w:r>
              <w:rPr>
                <w:color w:val="000000"/>
                <w:sz w:val="20"/>
                <w:szCs w:val="20"/>
              </w:rPr>
              <w:t>Network Perimeter Blocks</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C2A651E" w14:textId="77777777" w:rsidR="00541D7F" w:rsidRDefault="00541D7F" w:rsidP="008B6BB6">
            <w:r>
              <w:rPr>
                <w:color w:val="000000"/>
                <w:sz w:val="20"/>
                <w:szCs w:val="20"/>
              </w:rPr>
              <w:t xml:space="preserve">Block known </w:t>
            </w:r>
            <w:proofErr w:type="spellStart"/>
            <w:r>
              <w:rPr>
                <w:color w:val="000000"/>
                <w:sz w:val="20"/>
                <w:szCs w:val="20"/>
              </w:rPr>
              <w:t>EventBot</w:t>
            </w:r>
            <w:proofErr w:type="spellEnd"/>
            <w:r>
              <w:rPr>
                <w:color w:val="000000"/>
                <w:sz w:val="20"/>
                <w:szCs w:val="20"/>
              </w:rPr>
              <w:t xml:space="preserve"> C2 domains and IPs at DNS, proxy, and firewall level</w:t>
            </w:r>
          </w:p>
        </w:tc>
      </w:tr>
      <w:tr w:rsidR="00541D7F" w14:paraId="28D99391"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30031177" w14:textId="77777777" w:rsidR="00541D7F" w:rsidRDefault="00541D7F" w:rsidP="008B6BB6">
            <w:r>
              <w:rPr>
                <w:color w:val="000000"/>
                <w:sz w:val="20"/>
                <w:szCs w:val="20"/>
              </w:rPr>
              <w:t xml:space="preserve">Mobile Threat </w:t>
            </w:r>
            <w:proofErr w:type="spellStart"/>
            <w:r>
              <w:rPr>
                <w:color w:val="000000"/>
                <w:sz w:val="20"/>
                <w:szCs w:val="20"/>
              </w:rPr>
              <w:t>Defense</w:t>
            </w:r>
            <w:proofErr w:type="spellEnd"/>
          </w:p>
        </w:tc>
        <w:tc>
          <w:tcPr>
            <w:tcW w:w="6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00C1E0CC" w14:textId="77777777" w:rsidR="00541D7F" w:rsidRDefault="00541D7F" w:rsidP="008B6BB6">
            <w:r>
              <w:rPr>
                <w:color w:val="000000"/>
                <w:sz w:val="20"/>
                <w:szCs w:val="20"/>
              </w:rPr>
              <w:t xml:space="preserve">Deploy MTD solution to detect anomalous Accessibility Service </w:t>
            </w:r>
            <w:proofErr w:type="spellStart"/>
            <w:r>
              <w:rPr>
                <w:color w:val="000000"/>
                <w:sz w:val="20"/>
                <w:szCs w:val="20"/>
              </w:rPr>
              <w:t>behavior</w:t>
            </w:r>
            <w:proofErr w:type="spellEnd"/>
          </w:p>
        </w:tc>
      </w:tr>
      <w:tr w:rsidR="00541D7F" w14:paraId="56F48AE9"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DFEEC45" w14:textId="77777777" w:rsidR="00541D7F" w:rsidRDefault="00541D7F" w:rsidP="008B6BB6">
            <w:r>
              <w:rPr>
                <w:color w:val="000000"/>
                <w:sz w:val="20"/>
                <w:szCs w:val="20"/>
              </w:rPr>
              <w:t>User Education</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7BADE71" w14:textId="77777777" w:rsidR="00541D7F" w:rsidRDefault="00541D7F" w:rsidP="008B6BB6">
            <w:r>
              <w:rPr>
                <w:color w:val="000000"/>
                <w:sz w:val="20"/>
                <w:szCs w:val="20"/>
              </w:rPr>
              <w:t>Train staff not to install apps from outside Google Play Store</w:t>
            </w:r>
          </w:p>
        </w:tc>
      </w:tr>
    </w:tbl>
    <w:p w14:paraId="7E820234" w14:textId="77777777" w:rsidR="00541D7F" w:rsidRDefault="00541D7F" w:rsidP="00541D7F"/>
    <w:p w14:paraId="5C9B84DE" w14:textId="77777777" w:rsidR="00541D7F" w:rsidRDefault="00541D7F" w:rsidP="00541D7F">
      <w:pPr>
        <w:pStyle w:val="Heading3"/>
      </w:pPr>
      <w:r>
        <w:rPr>
          <w:rFonts w:eastAsia="Arial" w:cs="Arial"/>
          <w:b/>
          <w:bCs/>
          <w:color w:val="000000"/>
          <w:sz w:val="22"/>
          <w:szCs w:val="22"/>
        </w:rPr>
        <w:t>Overall Defensive Posture</w:t>
      </w:r>
    </w:p>
    <w:p w14:paraId="55451BC7" w14:textId="77777777" w:rsidR="00541D7F" w:rsidRDefault="00541D7F" w:rsidP="00541D7F">
      <w:pPr>
        <w:spacing w:before="60" w:after="60"/>
      </w:pPr>
      <w:proofErr w:type="spellStart"/>
      <w:r>
        <w:t>EventBot's</w:t>
      </w:r>
      <w:proofErr w:type="spellEnd"/>
      <w:r>
        <w:t xml:space="preserve"> use of the legitimate Android Accessibility Service API makes OS-level detection difficult. Defensive strategy must focus on preventing installation (sideloading restrictions), auditing Accessibility permissions, and blocking known C2 infrastructure at the network level.</w:t>
      </w:r>
    </w:p>
    <w:p w14:paraId="5747870B" w14:textId="77777777" w:rsidR="00541D7F" w:rsidRDefault="00541D7F" w:rsidP="00541D7F"/>
    <w:p w14:paraId="6E14A475" w14:textId="77777777" w:rsidR="00541D7F" w:rsidRDefault="00541D7F" w:rsidP="00541D7F">
      <w:pPr>
        <w:pStyle w:val="Heading2"/>
      </w:pPr>
      <w:r>
        <w:rPr>
          <w:rFonts w:ascii="Arial" w:eastAsia="Arial" w:hAnsi="Arial" w:cs="Arial"/>
          <w:b/>
          <w:bCs/>
          <w:color w:val="000000"/>
          <w:sz w:val="24"/>
          <w:szCs w:val="24"/>
        </w:rPr>
        <w:t>18. References &amp;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9"/>
        <w:gridCol w:w="1924"/>
        <w:gridCol w:w="3067"/>
        <w:gridCol w:w="3720"/>
      </w:tblGrid>
      <w:tr w:rsidR="00541D7F" w14:paraId="48670720" w14:textId="77777777" w:rsidTr="008B6BB6">
        <w:trPr>
          <w:tblHeader/>
        </w:trPr>
        <w:tc>
          <w:tcPr>
            <w:tcW w:w="7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28F61930" w14:textId="77777777" w:rsidR="00541D7F" w:rsidRDefault="00541D7F" w:rsidP="008B6BB6">
            <w:r>
              <w:rPr>
                <w:b/>
                <w:bCs/>
                <w:color w:val="FFFFFF"/>
                <w:sz w:val="20"/>
                <w:szCs w:val="20"/>
              </w:rPr>
              <w:t>#</w:t>
            </w:r>
          </w:p>
        </w:tc>
        <w:tc>
          <w:tcPr>
            <w:tcW w:w="2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04310382" w14:textId="77777777" w:rsidR="00541D7F" w:rsidRDefault="00541D7F" w:rsidP="008B6BB6">
            <w:r>
              <w:rPr>
                <w:b/>
                <w:bCs/>
                <w:color w:val="FFFFFF"/>
                <w:sz w:val="20"/>
                <w:szCs w:val="20"/>
              </w:rPr>
              <w:t>Author / Source</w:t>
            </w:r>
          </w:p>
        </w:tc>
        <w:tc>
          <w:tcPr>
            <w:tcW w:w="3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67604720" w14:textId="77777777" w:rsidR="00541D7F" w:rsidRDefault="00541D7F" w:rsidP="008B6BB6">
            <w:r>
              <w:rPr>
                <w:b/>
                <w:bCs/>
                <w:color w:val="FFFFFF"/>
                <w:sz w:val="20"/>
                <w:szCs w:val="20"/>
              </w:rPr>
              <w:t>Title</w:t>
            </w:r>
          </w:p>
        </w:tc>
        <w:tc>
          <w:tcPr>
            <w:tcW w:w="32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7395799A" w14:textId="77777777" w:rsidR="00541D7F" w:rsidRDefault="00541D7F" w:rsidP="008B6BB6">
            <w:r>
              <w:rPr>
                <w:b/>
                <w:bCs/>
                <w:color w:val="FFFFFF"/>
                <w:sz w:val="20"/>
                <w:szCs w:val="20"/>
              </w:rPr>
              <w:t>URL</w:t>
            </w:r>
          </w:p>
        </w:tc>
      </w:tr>
      <w:tr w:rsidR="00541D7F" w14:paraId="4A8246B6" w14:textId="77777777" w:rsidTr="008B6BB6">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3892BF8" w14:textId="77777777" w:rsidR="00541D7F" w:rsidRDefault="00541D7F" w:rsidP="008B6BB6">
            <w:r>
              <w:rPr>
                <w:color w:val="000000"/>
                <w:sz w:val="20"/>
                <w:szCs w:val="20"/>
              </w:rPr>
              <w:t>1</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0689EAA" w14:textId="77777777" w:rsidR="00541D7F" w:rsidRDefault="00541D7F" w:rsidP="008B6BB6">
            <w:r>
              <w:rPr>
                <w:color w:val="000000"/>
                <w:sz w:val="20"/>
                <w:szCs w:val="20"/>
              </w:rPr>
              <w:t>MITRE ATT&amp;CK</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89BA3DE" w14:textId="77777777" w:rsidR="00541D7F" w:rsidRDefault="00541D7F" w:rsidP="008B6BB6">
            <w:r>
              <w:rPr>
                <w:color w:val="000000"/>
                <w:sz w:val="20"/>
                <w:szCs w:val="20"/>
              </w:rPr>
              <w:t xml:space="preserve">S0478 — </w:t>
            </w:r>
            <w:proofErr w:type="spellStart"/>
            <w:r>
              <w:rPr>
                <w:color w:val="000000"/>
                <w:sz w:val="20"/>
                <w:szCs w:val="20"/>
              </w:rPr>
              <w:t>EventBot</w:t>
            </w:r>
            <w:proofErr w:type="spellEnd"/>
          </w:p>
        </w:tc>
        <w:tc>
          <w:tcPr>
            <w:tcW w:w="3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5EA59C2" w14:textId="77777777" w:rsidR="00541D7F" w:rsidRDefault="00541D7F" w:rsidP="008B6BB6">
            <w:r>
              <w:rPr>
                <w:color w:val="000000"/>
                <w:sz w:val="20"/>
                <w:szCs w:val="20"/>
              </w:rPr>
              <w:t>https://attack.mitre.org/software/S0478/</w:t>
            </w:r>
          </w:p>
        </w:tc>
      </w:tr>
      <w:tr w:rsidR="00541D7F" w14:paraId="562D328D" w14:textId="77777777" w:rsidTr="008B6BB6">
        <w:tc>
          <w:tcPr>
            <w:tcW w:w="7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02DF88CA" w14:textId="77777777" w:rsidR="00541D7F" w:rsidRDefault="00541D7F" w:rsidP="008B6BB6">
            <w:r>
              <w:rPr>
                <w:color w:val="000000"/>
                <w:sz w:val="20"/>
                <w:szCs w:val="20"/>
              </w:rPr>
              <w:t>2</w:t>
            </w:r>
          </w:p>
        </w:tc>
        <w:tc>
          <w:tcPr>
            <w:tcW w:w="20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548F6A99" w14:textId="77777777" w:rsidR="00541D7F" w:rsidRDefault="00541D7F" w:rsidP="008B6BB6">
            <w:r>
              <w:rPr>
                <w:color w:val="000000"/>
                <w:sz w:val="20"/>
                <w:szCs w:val="20"/>
              </w:rPr>
              <w:t>Cybereason</w:t>
            </w:r>
          </w:p>
        </w:tc>
        <w:tc>
          <w:tcPr>
            <w:tcW w:w="3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1CF958C9" w14:textId="77777777" w:rsidR="00541D7F" w:rsidRDefault="00541D7F" w:rsidP="008B6BB6">
            <w:proofErr w:type="spellStart"/>
            <w:r>
              <w:rPr>
                <w:color w:val="000000"/>
                <w:sz w:val="20"/>
                <w:szCs w:val="20"/>
              </w:rPr>
              <w:t>EventBot</w:t>
            </w:r>
            <w:proofErr w:type="spellEnd"/>
            <w:r>
              <w:rPr>
                <w:color w:val="000000"/>
                <w:sz w:val="20"/>
                <w:szCs w:val="20"/>
              </w:rPr>
              <w:t>: A New Mobile Banking Trojan is Born (April 2020)</w:t>
            </w:r>
          </w:p>
        </w:tc>
        <w:tc>
          <w:tcPr>
            <w:tcW w:w="32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24CFE266" w14:textId="77777777" w:rsidR="00541D7F" w:rsidRDefault="00541D7F" w:rsidP="008B6BB6">
            <w:r>
              <w:rPr>
                <w:color w:val="000000"/>
                <w:sz w:val="20"/>
                <w:szCs w:val="20"/>
              </w:rPr>
              <w:t>https://www.cybereason.com/</w:t>
            </w:r>
          </w:p>
        </w:tc>
      </w:tr>
      <w:tr w:rsidR="00541D7F" w14:paraId="5F7B6FEC" w14:textId="77777777" w:rsidTr="008B6BB6">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EF940B6" w14:textId="77777777" w:rsidR="00541D7F" w:rsidRDefault="00541D7F" w:rsidP="008B6BB6">
            <w:r>
              <w:rPr>
                <w:color w:val="000000"/>
                <w:sz w:val="20"/>
                <w:szCs w:val="20"/>
              </w:rPr>
              <w:t>3</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B3458C3" w14:textId="77777777" w:rsidR="00541D7F" w:rsidRDefault="00541D7F" w:rsidP="008B6BB6">
            <w:r>
              <w:rPr>
                <w:color w:val="000000"/>
                <w:sz w:val="20"/>
                <w:szCs w:val="20"/>
              </w:rPr>
              <w:t>India CERT</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23E1818" w14:textId="77777777" w:rsidR="00541D7F" w:rsidRDefault="00541D7F" w:rsidP="008B6BB6">
            <w:r>
              <w:rPr>
                <w:color w:val="000000"/>
                <w:sz w:val="20"/>
                <w:szCs w:val="20"/>
              </w:rPr>
              <w:t xml:space="preserve">Android </w:t>
            </w:r>
            <w:proofErr w:type="spellStart"/>
            <w:r>
              <w:rPr>
                <w:color w:val="000000"/>
                <w:sz w:val="20"/>
                <w:szCs w:val="20"/>
              </w:rPr>
              <w:t>EventBot</w:t>
            </w:r>
            <w:proofErr w:type="spellEnd"/>
            <w:r>
              <w:rPr>
                <w:color w:val="000000"/>
                <w:sz w:val="20"/>
                <w:szCs w:val="20"/>
              </w:rPr>
              <w:t xml:space="preserve"> Malware Alert (May 2020)</w:t>
            </w:r>
          </w:p>
        </w:tc>
        <w:tc>
          <w:tcPr>
            <w:tcW w:w="3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32F0FBC" w14:textId="77777777" w:rsidR="00541D7F" w:rsidRDefault="00541D7F" w:rsidP="008B6BB6">
            <w:r>
              <w:rPr>
                <w:color w:val="000000"/>
                <w:sz w:val="20"/>
                <w:szCs w:val="20"/>
              </w:rPr>
              <w:t>https://www.cert-in.org.in/</w:t>
            </w:r>
          </w:p>
        </w:tc>
      </w:tr>
      <w:tr w:rsidR="00541D7F" w14:paraId="522AEF32" w14:textId="77777777" w:rsidTr="008B6BB6">
        <w:tc>
          <w:tcPr>
            <w:tcW w:w="7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1D818C4D" w14:textId="77777777" w:rsidR="00541D7F" w:rsidRDefault="00541D7F" w:rsidP="008B6BB6">
            <w:r>
              <w:rPr>
                <w:color w:val="000000"/>
                <w:sz w:val="20"/>
                <w:szCs w:val="20"/>
              </w:rPr>
              <w:t>4</w:t>
            </w:r>
          </w:p>
        </w:tc>
        <w:tc>
          <w:tcPr>
            <w:tcW w:w="20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0DF0181A" w14:textId="77777777" w:rsidR="00541D7F" w:rsidRDefault="00541D7F" w:rsidP="008B6BB6">
            <w:proofErr w:type="spellStart"/>
            <w:r>
              <w:rPr>
                <w:color w:val="000000"/>
                <w:sz w:val="20"/>
                <w:szCs w:val="20"/>
              </w:rPr>
              <w:t>SecurityWeek</w:t>
            </w:r>
            <w:proofErr w:type="spellEnd"/>
          </w:p>
        </w:tc>
        <w:tc>
          <w:tcPr>
            <w:tcW w:w="3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4ED964C7" w14:textId="77777777" w:rsidR="00541D7F" w:rsidRDefault="00541D7F" w:rsidP="008B6BB6">
            <w:r>
              <w:rPr>
                <w:color w:val="000000"/>
                <w:sz w:val="20"/>
                <w:szCs w:val="20"/>
              </w:rPr>
              <w:t xml:space="preserve">New </w:t>
            </w:r>
            <w:proofErr w:type="spellStart"/>
            <w:r>
              <w:rPr>
                <w:color w:val="000000"/>
                <w:sz w:val="20"/>
                <w:szCs w:val="20"/>
              </w:rPr>
              <w:t>EventBot</w:t>
            </w:r>
            <w:proofErr w:type="spellEnd"/>
            <w:r>
              <w:rPr>
                <w:color w:val="000000"/>
                <w:sz w:val="20"/>
                <w:szCs w:val="20"/>
              </w:rPr>
              <w:t xml:space="preserve"> Android Malware Targets Nearly 300 Financial Apps (2020)</w:t>
            </w:r>
          </w:p>
        </w:tc>
        <w:tc>
          <w:tcPr>
            <w:tcW w:w="32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04FBFD24" w14:textId="77777777" w:rsidR="00541D7F" w:rsidRDefault="00541D7F" w:rsidP="008B6BB6">
            <w:r>
              <w:rPr>
                <w:color w:val="000000"/>
                <w:sz w:val="20"/>
                <w:szCs w:val="20"/>
              </w:rPr>
              <w:t>https://www.securityweek.com/</w:t>
            </w:r>
          </w:p>
        </w:tc>
      </w:tr>
    </w:tbl>
    <w:p w14:paraId="542735F1" w14:textId="77777777" w:rsidR="00541D7F" w:rsidRDefault="00541D7F" w:rsidP="00541D7F"/>
    <w:p w14:paraId="22095FE9" w14:textId="77777777" w:rsidR="00541D7F" w:rsidRDefault="00541D7F"/>
    <w:sectPr w:rsidR="00541D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DD47DB"/>
    <w:multiLevelType w:val="hybridMultilevel"/>
    <w:tmpl w:val="B6CE92C4"/>
    <w:lvl w:ilvl="0" w:tplc="0BA07B5E">
      <w:start w:val="1"/>
      <w:numFmt w:val="bullet"/>
      <w:lvlText w:val="•"/>
      <w:lvlJc w:val="left"/>
      <w:pPr>
        <w:ind w:left="720" w:hanging="360"/>
      </w:pPr>
    </w:lvl>
    <w:lvl w:ilvl="1" w:tplc="460A70D6">
      <w:numFmt w:val="decimal"/>
      <w:lvlText w:val=""/>
      <w:lvlJc w:val="left"/>
    </w:lvl>
    <w:lvl w:ilvl="2" w:tplc="2BA4B376">
      <w:numFmt w:val="decimal"/>
      <w:lvlText w:val=""/>
      <w:lvlJc w:val="left"/>
    </w:lvl>
    <w:lvl w:ilvl="3" w:tplc="3EF2316C">
      <w:numFmt w:val="decimal"/>
      <w:lvlText w:val=""/>
      <w:lvlJc w:val="left"/>
    </w:lvl>
    <w:lvl w:ilvl="4" w:tplc="7B9C7742">
      <w:numFmt w:val="decimal"/>
      <w:lvlText w:val=""/>
      <w:lvlJc w:val="left"/>
    </w:lvl>
    <w:lvl w:ilvl="5" w:tplc="BFACC9E0">
      <w:numFmt w:val="decimal"/>
      <w:lvlText w:val=""/>
      <w:lvlJc w:val="left"/>
    </w:lvl>
    <w:lvl w:ilvl="6" w:tplc="3EEAE012">
      <w:numFmt w:val="decimal"/>
      <w:lvlText w:val=""/>
      <w:lvlJc w:val="left"/>
    </w:lvl>
    <w:lvl w:ilvl="7" w:tplc="ACE44F64">
      <w:numFmt w:val="decimal"/>
      <w:lvlText w:val=""/>
      <w:lvlJc w:val="left"/>
    </w:lvl>
    <w:lvl w:ilvl="8" w:tplc="FDB22C64">
      <w:numFmt w:val="decimal"/>
      <w:lvlText w:val=""/>
      <w:lvlJc w:val="left"/>
    </w:lvl>
  </w:abstractNum>
  <w:num w:numId="1" w16cid:durableId="17532384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D7F"/>
    <w:rsid w:val="00541D7F"/>
    <w:rsid w:val="009C5C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9993E"/>
  <w15:chartTrackingRefBased/>
  <w15:docId w15:val="{CDD3BF20-6367-4B12-925B-ACE3F305C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D7F"/>
    <w:pPr>
      <w:spacing w:after="0" w:line="240" w:lineRule="auto"/>
    </w:pPr>
    <w:rPr>
      <w:rFonts w:ascii="Arial" w:eastAsia="Arial" w:hAnsi="Arial" w:cs="Arial"/>
      <w:kern w:val="0"/>
      <w:sz w:val="22"/>
      <w:szCs w:val="22"/>
      <w:lang w:eastAsia="en-IN"/>
      <w14:ligatures w14:val="none"/>
    </w:rPr>
  </w:style>
  <w:style w:type="paragraph" w:styleId="Heading1">
    <w:name w:val="heading 1"/>
    <w:basedOn w:val="Normal"/>
    <w:next w:val="Normal"/>
    <w:link w:val="Heading1Char"/>
    <w:uiPriority w:val="9"/>
    <w:qFormat/>
    <w:rsid w:val="00541D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41D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41D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1D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1D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1D7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D7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D7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D7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D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41D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41D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1D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1D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1D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D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D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D7F"/>
    <w:rPr>
      <w:rFonts w:eastAsiaTheme="majorEastAsia" w:cstheme="majorBidi"/>
      <w:color w:val="272727" w:themeColor="text1" w:themeTint="D8"/>
    </w:rPr>
  </w:style>
  <w:style w:type="paragraph" w:styleId="Title">
    <w:name w:val="Title"/>
    <w:basedOn w:val="Normal"/>
    <w:next w:val="Normal"/>
    <w:link w:val="TitleChar"/>
    <w:uiPriority w:val="10"/>
    <w:qFormat/>
    <w:rsid w:val="00541D7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D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D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D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D7F"/>
    <w:pPr>
      <w:spacing w:before="160"/>
      <w:jc w:val="center"/>
    </w:pPr>
    <w:rPr>
      <w:i/>
      <w:iCs/>
      <w:color w:val="404040" w:themeColor="text1" w:themeTint="BF"/>
    </w:rPr>
  </w:style>
  <w:style w:type="character" w:customStyle="1" w:styleId="QuoteChar">
    <w:name w:val="Quote Char"/>
    <w:basedOn w:val="DefaultParagraphFont"/>
    <w:link w:val="Quote"/>
    <w:uiPriority w:val="29"/>
    <w:rsid w:val="00541D7F"/>
    <w:rPr>
      <w:i/>
      <w:iCs/>
      <w:color w:val="404040" w:themeColor="text1" w:themeTint="BF"/>
    </w:rPr>
  </w:style>
  <w:style w:type="paragraph" w:styleId="ListParagraph">
    <w:name w:val="List Paragraph"/>
    <w:basedOn w:val="Normal"/>
    <w:qFormat/>
    <w:rsid w:val="00541D7F"/>
    <w:pPr>
      <w:ind w:left="720"/>
      <w:contextualSpacing/>
    </w:pPr>
  </w:style>
  <w:style w:type="character" w:styleId="IntenseEmphasis">
    <w:name w:val="Intense Emphasis"/>
    <w:basedOn w:val="DefaultParagraphFont"/>
    <w:uiPriority w:val="21"/>
    <w:qFormat/>
    <w:rsid w:val="00541D7F"/>
    <w:rPr>
      <w:i/>
      <w:iCs/>
      <w:color w:val="2F5496" w:themeColor="accent1" w:themeShade="BF"/>
    </w:rPr>
  </w:style>
  <w:style w:type="paragraph" w:styleId="IntenseQuote">
    <w:name w:val="Intense Quote"/>
    <w:basedOn w:val="Normal"/>
    <w:next w:val="Normal"/>
    <w:link w:val="IntenseQuoteChar"/>
    <w:uiPriority w:val="30"/>
    <w:qFormat/>
    <w:rsid w:val="00541D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1D7F"/>
    <w:rPr>
      <w:i/>
      <w:iCs/>
      <w:color w:val="2F5496" w:themeColor="accent1" w:themeShade="BF"/>
    </w:rPr>
  </w:style>
  <w:style w:type="character" w:styleId="IntenseReference">
    <w:name w:val="Intense Reference"/>
    <w:basedOn w:val="DefaultParagraphFont"/>
    <w:uiPriority w:val="32"/>
    <w:qFormat/>
    <w:rsid w:val="00541D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undefined"/><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1458</Words>
  <Characters>8315</Characters>
  <Application>Microsoft Office Word</Application>
  <DocSecurity>0</DocSecurity>
  <Lines>69</Lines>
  <Paragraphs>19</Paragraphs>
  <ScaleCrop>false</ScaleCrop>
  <Company/>
  <LinksUpToDate>false</LinksUpToDate>
  <CharactersWithSpaces>9754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Noopur Sakpal</dc:creator>
  <cp:keywords/>
  <dc:description/>
  <cp:lastModifiedBy>Noopur Sakpal</cp:lastModifiedBy>
  <cp:revision>1</cp:revision>
  <dcterms:created xsi:type="dcterms:W3CDTF">2026-05-16T07:26:00Z</dcterms:created>
  <dcterms:modified xsi:type="dcterms:W3CDTF">2026-05-16T07:27:00Z</dcterms:modified>
</cp:coreProperties>
</file>