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7F0D9" w14:textId="77777777" w:rsidR="00FD2165" w:rsidRPr="00550DEE" w:rsidRDefault="00FD2165" w:rsidP="00FD2165">
      <w:pPr>
        <w:rPr>
          <w:b/>
          <w:bCs/>
          <w:sz w:val="36"/>
          <w:szCs w:val="36"/>
        </w:rPr>
      </w:pPr>
      <w:r w:rsidRPr="00550DEE">
        <w:rPr>
          <w:b/>
          <w:bCs/>
          <w:sz w:val="36"/>
          <w:szCs w:val="36"/>
        </w:rPr>
        <w:t xml:space="preserve">3. S0472 </w:t>
      </w:r>
      <w:r>
        <w:rPr>
          <w:b/>
          <w:bCs/>
          <w:sz w:val="36"/>
          <w:szCs w:val="36"/>
        </w:rPr>
        <w:t>-</w:t>
      </w:r>
      <w:r w:rsidRPr="00550DEE">
        <w:rPr>
          <w:b/>
          <w:bCs/>
          <w:sz w:val="36"/>
          <w:szCs w:val="36"/>
        </w:rPr>
        <w:t xml:space="preserve"> </w:t>
      </w:r>
      <w:proofErr w:type="spellStart"/>
      <w:r w:rsidRPr="00550DEE">
        <w:rPr>
          <w:b/>
          <w:bCs/>
          <w:sz w:val="36"/>
          <w:szCs w:val="36"/>
        </w:rPr>
        <w:t>down_new</w:t>
      </w:r>
      <w:proofErr w:type="spellEnd"/>
    </w:p>
    <w:p w14:paraId="0BBF8635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1. Name &amp;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2165" w14:paraId="6B75FE0B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C5CC5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CFD047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</w:p>
        </w:tc>
      </w:tr>
      <w:tr w:rsidR="00FD2165" w14:paraId="50ACA554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FEC6D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ATT&amp;CK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3DD1F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S0472</w:t>
            </w:r>
          </w:p>
        </w:tc>
      </w:tr>
      <w:tr w:rsidR="00FD2165" w14:paraId="4EFD8BAD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F74FD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7CFD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Malware — Downloader (AV Evasion Focus)</w:t>
            </w:r>
          </w:p>
        </w:tc>
      </w:tr>
      <w:tr w:rsidR="00FD2165" w14:paraId="13DA63D1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44F80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Also Known As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AD1A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Part of BRONZE BUTLER (TICK) Operation ENDTRADE downloader family</w:t>
            </w:r>
          </w:p>
        </w:tc>
      </w:tr>
      <w:tr w:rsidR="00FD2165" w14:paraId="341E45E4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40279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FA29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1.0</w:t>
            </w:r>
          </w:p>
        </w:tc>
      </w:tr>
      <w:tr w:rsidR="00FD2165" w14:paraId="64356FC8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C020A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Created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96F4A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10 June 2020 (MITRE entry)</w:t>
            </w:r>
          </w:p>
        </w:tc>
      </w:tr>
      <w:tr w:rsidR="00FD2165" w14:paraId="15E71EE7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0E2AD0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Last Modified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61A0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21 October 2023</w:t>
            </w:r>
          </w:p>
        </w:tc>
      </w:tr>
    </w:tbl>
    <w:p w14:paraId="5E994D59" w14:textId="77777777" w:rsidR="00FD2165" w:rsidRDefault="00FD2165" w:rsidP="00FD2165"/>
    <w:p w14:paraId="3A392979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 Description</w:t>
      </w:r>
    </w:p>
    <w:p w14:paraId="3DF8CE24" w14:textId="77777777" w:rsidR="00FD2165" w:rsidRDefault="00FD2165" w:rsidP="00FD2165">
      <w:pPr>
        <w:spacing w:before="60" w:after="60"/>
      </w:pPr>
      <w:proofErr w:type="spellStart"/>
      <w:r>
        <w:t>down_new</w:t>
      </w:r>
      <w:proofErr w:type="spellEnd"/>
      <w:r>
        <w:t xml:space="preserve"> is a custom downloader used by BRONZE BUTLER since at least 2019 as part of Operation ENDTRADE. It shares the same HTTP C2 mechanism as BBK and </w:t>
      </w:r>
      <w:proofErr w:type="spellStart"/>
      <w:r>
        <w:t>build_downer</w:t>
      </w:r>
      <w:proofErr w:type="spellEnd"/>
      <w:r>
        <w:t xml:space="preserve"> but was developed as a separate variant to provide signature diversity. BRONZE BUTLER engineers </w:t>
      </w:r>
      <w:proofErr w:type="spellStart"/>
      <w:r>
        <w:t>down_new</w:t>
      </w:r>
      <w:proofErr w:type="spellEnd"/>
      <w:r>
        <w:t xml:space="preserve"> with adjustable parameters between versions specifically to bypass AV pattern detection, reflecting the group's sophisticated operational security. Payloads downloaded by </w:t>
      </w:r>
      <w:proofErr w:type="spellStart"/>
      <w:r>
        <w:t>down_new</w:t>
      </w:r>
      <w:proofErr w:type="spellEnd"/>
      <w:r>
        <w:t xml:space="preserve"> may arrive encrypted to evade network-layer inspection.</w:t>
      </w:r>
    </w:p>
    <w:p w14:paraId="0D0903FD" w14:textId="77777777" w:rsidR="00FD2165" w:rsidRDefault="00FD2165" w:rsidP="00FD2165"/>
    <w:p w14:paraId="2DEAAA46" w14:textId="77777777" w:rsidR="00FD2165" w:rsidRDefault="00FD2165" w:rsidP="00FD2165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Key Characteristics</w:t>
      </w:r>
    </w:p>
    <w:p w14:paraId="1E92FD19" w14:textId="77777777" w:rsidR="00FD2165" w:rsidRDefault="00FD2165" w:rsidP="00FD2165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Adjustable AV evasion parameters — a key differentiator from BBK and </w:t>
      </w:r>
      <w:proofErr w:type="spellStart"/>
      <w:r>
        <w:t>build_downer</w:t>
      </w:r>
      <w:proofErr w:type="spellEnd"/>
    </w:p>
    <w:p w14:paraId="08046E5E" w14:textId="77777777" w:rsidR="00FD2165" w:rsidRDefault="00FD2165" w:rsidP="00FD2165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HTTP-based C2 — downloads encrypted or encoded second-stage payloads</w:t>
      </w:r>
    </w:p>
    <w:p w14:paraId="2D0ACE29" w14:textId="77777777" w:rsidR="00FD2165" w:rsidRDefault="00FD2165" w:rsidP="00FD2165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Named after PDB string — BRONZE BUTLER naming convention</w:t>
      </w:r>
    </w:p>
    <w:p w14:paraId="1293D5B6" w14:textId="77777777" w:rsidR="00FD2165" w:rsidRDefault="00FD2165" w:rsidP="00FD2165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Provides signature diversity in TICK's four-downloader toolkit</w:t>
      </w:r>
    </w:p>
    <w:p w14:paraId="4C7A6049" w14:textId="77777777" w:rsidR="00FD2165" w:rsidRDefault="00FD2165" w:rsidP="00FD2165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Delivered via </w:t>
      </w:r>
      <w:proofErr w:type="spellStart"/>
      <w:r>
        <w:t>spearphishing</w:t>
      </w:r>
      <w:proofErr w:type="spellEnd"/>
      <w:r>
        <w:t xml:space="preserve"> using compromised legitimate email accounts</w:t>
      </w:r>
    </w:p>
    <w:p w14:paraId="0DCCC111" w14:textId="77777777" w:rsidR="00FD2165" w:rsidRDefault="00FD2165" w:rsidP="00FD2165"/>
    <w:p w14:paraId="031755E9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 Threat Actor Association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2165" w14:paraId="2ED5679E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78FFB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Threat Actor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B5CD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BRONZE BUTLER</w:t>
            </w:r>
          </w:p>
        </w:tc>
      </w:tr>
      <w:tr w:rsidR="00FD2165" w14:paraId="5A5E64E7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F4E520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MITRE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6D67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G0060</w:t>
            </w:r>
          </w:p>
        </w:tc>
      </w:tr>
      <w:tr w:rsidR="00FD2165" w14:paraId="359346DA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1CB4E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Also Known As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163E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TICK, REDBALDKNIGHT, Swirl Typhoon</w:t>
            </w:r>
          </w:p>
        </w:tc>
      </w:tr>
      <w:tr w:rsidR="00FD2165" w14:paraId="522E7E3E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1E52C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Origin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A9D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China — state-linked espionage group</w:t>
            </w:r>
          </w:p>
        </w:tc>
      </w:tr>
      <w:tr w:rsidR="00FD2165" w14:paraId="1CF886DA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DED22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Active Since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F1EA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At least 2008</w:t>
            </w:r>
          </w:p>
        </w:tc>
      </w:tr>
      <w:tr w:rsidR="00FD2165" w14:paraId="4177E4A4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A0EEC" w14:textId="77777777" w:rsidR="00FD2165" w:rsidRDefault="00FD2165" w:rsidP="008B6BB6">
            <w:r>
              <w:rPr>
                <w:b/>
                <w:bCs/>
                <w:color w:val="2E74B5"/>
                <w:sz w:val="20"/>
                <w:szCs w:val="20"/>
              </w:rPr>
              <w:t>Motive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B304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 xml:space="preserve">Cyber Espionage — classified data theft from Japanese </w:t>
            </w:r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industrial sectors</w:t>
            </w:r>
          </w:p>
        </w:tc>
      </w:tr>
    </w:tbl>
    <w:p w14:paraId="2F8B411E" w14:textId="77777777" w:rsidR="00FD2165" w:rsidRDefault="00FD2165" w:rsidP="00FD2165"/>
    <w:p w14:paraId="0C4DF810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4. Supported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D2165" w14:paraId="48B36694" w14:textId="77777777" w:rsidTr="008B6BB6">
        <w:trPr>
          <w:tblHeader/>
        </w:trPr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24153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0D9E0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FD2165" w14:paraId="54144661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30D8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Windows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A3AF3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Primary platform — all variants target Windows environments</w:t>
            </w:r>
          </w:p>
        </w:tc>
      </w:tr>
    </w:tbl>
    <w:p w14:paraId="28DCE9BB" w14:textId="77777777" w:rsidR="00FD2165" w:rsidRDefault="00FD2165" w:rsidP="00FD2165"/>
    <w:p w14:paraId="3DFF7364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5. ATT&amp;CK Techniques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5280"/>
      </w:tblGrid>
      <w:tr w:rsidR="00FD2165" w14:paraId="165830BE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8F9C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16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403B4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D46C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 Name</w:t>
            </w:r>
          </w:p>
        </w:tc>
      </w:tr>
      <w:tr w:rsidR="00FD2165" w14:paraId="126A13DB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2A60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Initial Access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7BBC0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T1566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757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 xml:space="preserve">Phishing — </w:t>
            </w:r>
            <w:proofErr w:type="spellStart"/>
            <w:r>
              <w:rPr>
                <w:color w:val="000000"/>
                <w:sz w:val="20"/>
                <w:szCs w:val="20"/>
              </w:rPr>
              <w:t>spearphishing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via compromised legitimate email accounts</w:t>
            </w:r>
          </w:p>
        </w:tc>
      </w:tr>
      <w:tr w:rsidR="00FD2165" w14:paraId="6BC94D23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86B10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Execution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008A0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T1204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7A45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User Execution — victim opens and runs initial payload</w:t>
            </w:r>
          </w:p>
        </w:tc>
      </w:tr>
      <w:tr w:rsidR="00FD2165" w14:paraId="4C87BC4E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13140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Evasion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EB3B1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T1027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46CF3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Obfuscated Files or Information — AV evasion via adjustable parameters</w:t>
            </w:r>
          </w:p>
        </w:tc>
      </w:tr>
      <w:tr w:rsidR="00FD2165" w14:paraId="25F3C251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FE1F1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B99B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T1071.001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4E00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Application Layer Protocol: Web Protocols — HTTP-based C2</w:t>
            </w:r>
          </w:p>
        </w:tc>
      </w:tr>
      <w:tr w:rsidR="00FD2165" w14:paraId="7DB1AF05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595F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C2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B50F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BE5AE5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Ingress Tool Transfer — downloads encrypted payloads from C2</w:t>
            </w:r>
          </w:p>
        </w:tc>
      </w:tr>
    </w:tbl>
    <w:p w14:paraId="24945CFC" w14:textId="77777777" w:rsidR="00FD2165" w:rsidRDefault="00FD2165" w:rsidP="00FD2165"/>
    <w:p w14:paraId="6AC00749" w14:textId="77777777" w:rsidR="00FD2165" w:rsidRDefault="00FD2165" w:rsidP="00FD2165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Attack Chain Flow Diagram</w:t>
      </w:r>
    </w:p>
    <w:p w14:paraId="63E47042" w14:textId="77777777" w:rsidR="00FD2165" w:rsidRDefault="00FD2165" w:rsidP="00FD2165">
      <w:pPr>
        <w:spacing w:before="40" w:after="40"/>
        <w:jc w:val="center"/>
      </w:pPr>
      <w:r>
        <w:rPr>
          <w:noProof/>
        </w:rPr>
        <w:drawing>
          <wp:inline distT="0" distB="0" distL="0" distR="0" wp14:anchorId="0E4083B1" wp14:editId="5C08E18F">
            <wp:extent cx="6096000" cy="1724025"/>
            <wp:effectExtent l="0" t="0" r="0" b="0"/>
            <wp:docPr id="516617010" name="Picture 516617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6DAA" w14:textId="77777777" w:rsidR="00FD2165" w:rsidRDefault="00FD2165" w:rsidP="00FD2165">
      <w:pPr>
        <w:spacing w:before="40" w:after="80"/>
        <w:jc w:val="center"/>
      </w:pPr>
      <w:r>
        <w:rPr>
          <w:i/>
          <w:iCs/>
          <w:color w:val="666666"/>
          <w:sz w:val="18"/>
          <w:szCs w:val="18"/>
        </w:rPr>
        <w:t xml:space="preserve">Figure: </w:t>
      </w:r>
      <w:proofErr w:type="spellStart"/>
      <w:r>
        <w:rPr>
          <w:i/>
          <w:iCs/>
          <w:color w:val="666666"/>
          <w:sz w:val="18"/>
          <w:szCs w:val="18"/>
        </w:rPr>
        <w:t>down_new</w:t>
      </w:r>
      <w:proofErr w:type="spellEnd"/>
      <w:r>
        <w:rPr>
          <w:i/>
          <w:iCs/>
          <w:color w:val="666666"/>
          <w:sz w:val="18"/>
          <w:szCs w:val="18"/>
        </w:rPr>
        <w:t xml:space="preserve"> attack chain with MITRE ATT&amp;CK technique IDs</w:t>
      </w:r>
    </w:p>
    <w:p w14:paraId="7782FCDA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6. Execution Method</w:t>
      </w:r>
    </w:p>
    <w:p w14:paraId="772B3F30" w14:textId="77777777" w:rsidR="00FD2165" w:rsidRDefault="00FD2165" w:rsidP="00FD2165">
      <w:pPr>
        <w:spacing w:before="60" w:after="60"/>
      </w:pPr>
      <w:proofErr w:type="spellStart"/>
      <w:r>
        <w:t>down_new</w:t>
      </w:r>
      <w:proofErr w:type="spellEnd"/>
      <w:r>
        <w:t xml:space="preserve"> is delivered via </w:t>
      </w:r>
      <w:proofErr w:type="spellStart"/>
      <w:r>
        <w:t>spearphishing</w:t>
      </w:r>
      <w:proofErr w:type="spellEnd"/>
      <w:r>
        <w:t xml:space="preserve"> using compromised legitimate email accounts. On victim execution, it initiates HTTP communication with its C2 server and downloads an encrypted or encoded second-stage payload. The encryption of the payload in transit helps evade network-level inspection.</w:t>
      </w:r>
    </w:p>
    <w:p w14:paraId="5124085A" w14:textId="77777777" w:rsidR="00FD2165" w:rsidRDefault="00FD2165" w:rsidP="00FD2165">
      <w:r>
        <w:rPr>
          <w:noProof/>
          <w14:ligatures w14:val="standardContextual"/>
        </w:rPr>
        <w:lastRenderedPageBreak/>
        <w:drawing>
          <wp:anchor distT="0" distB="0" distL="114300" distR="114300" simplePos="0" relativeHeight="251659264" behindDoc="0" locked="0" layoutInCell="1" allowOverlap="1" wp14:anchorId="5BC216FF" wp14:editId="3FF90BA1">
            <wp:simplePos x="0" y="0"/>
            <wp:positionH relativeFrom="column">
              <wp:posOffset>1449238</wp:posOffset>
            </wp:positionH>
            <wp:positionV relativeFrom="paragraph">
              <wp:posOffset>240</wp:posOffset>
            </wp:positionV>
            <wp:extent cx="2311879" cy="3341851"/>
            <wp:effectExtent l="0" t="0" r="0" b="0"/>
            <wp:wrapTopAndBottom/>
            <wp:docPr id="2046216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216854" name="Picture 204621685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879" cy="3341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613E88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7. Persistence Techniques</w:t>
      </w:r>
    </w:p>
    <w:p w14:paraId="23A8DF72" w14:textId="77777777" w:rsidR="00FD2165" w:rsidRDefault="00FD2165" w:rsidP="00FD2165">
      <w:pPr>
        <w:spacing w:before="60" w:after="60"/>
      </w:pPr>
      <w:proofErr w:type="spellStart"/>
      <w:r>
        <w:t>down_new</w:t>
      </w:r>
      <w:proofErr w:type="spellEnd"/>
      <w:r>
        <w:t xml:space="preserve"> delegates persistence to the second-stage payloads it downloads. The downloader itself does not set Registry keys or scheduled tasks — its role is solely to retrieve and launch the next-stage tool.</w:t>
      </w:r>
    </w:p>
    <w:p w14:paraId="2090CB98" w14:textId="77777777" w:rsidR="00FD2165" w:rsidRDefault="00FD2165" w:rsidP="00FD21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FD2165" w14:paraId="2C93023C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3C04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4F54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1651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</w:tr>
      <w:tr w:rsidR="00FD2165" w14:paraId="7A5A0A87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9855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No Own Persistence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D8119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establish its own persistence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E66C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FD2165" w14:paraId="5928EF2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D141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4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2A053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Second-stage backdoors handle persistence via Registry or scheduled tasks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D77C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T1547, T1053</w:t>
            </w:r>
          </w:p>
        </w:tc>
      </w:tr>
    </w:tbl>
    <w:p w14:paraId="126B6730" w14:textId="77777777" w:rsidR="00FD2165" w:rsidRDefault="00FD2165" w:rsidP="00FD2165"/>
    <w:p w14:paraId="3D6262DF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8. Privilege Escalation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2165" w14:paraId="6FD0DE78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D4F7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B3F0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FD2165" w14:paraId="69E2B97A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3A21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No Explicit Escalation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E6057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perform privilege escalation</w:t>
            </w:r>
          </w:p>
        </w:tc>
      </w:tr>
      <w:tr w:rsidR="00FD2165" w14:paraId="489C71DC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26F4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Victim Account Privileges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427E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Operates with whatever privileges the victim account holds at execution</w:t>
            </w:r>
          </w:p>
        </w:tc>
      </w:tr>
    </w:tbl>
    <w:p w14:paraId="34C8D8B1" w14:textId="77777777" w:rsidR="00FD2165" w:rsidRDefault="00FD2165" w:rsidP="00FD2165"/>
    <w:p w14:paraId="182DDAFD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9.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Defense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Evasion</w:t>
      </w:r>
    </w:p>
    <w:p w14:paraId="3236E9D6" w14:textId="77777777" w:rsidR="00FD2165" w:rsidRDefault="00FD2165" w:rsidP="00FD2165">
      <w:pPr>
        <w:spacing w:before="60" w:after="60"/>
      </w:pPr>
      <w:proofErr w:type="spellStart"/>
      <w:r>
        <w:t>down_new's</w:t>
      </w:r>
      <w:proofErr w:type="spellEnd"/>
      <w:r>
        <w:t xml:space="preserve"> primary evasion mechanism is its adjustable AV parameter design — parameters within the binary are modified between versions to produce different signatures, bypassing pattern-based AV detection. BRONZE BUTLER's rapid iteration across four downloader variants means blocking one does not block the others.</w:t>
      </w:r>
    </w:p>
    <w:p w14:paraId="7FB58CFB" w14:textId="77777777" w:rsidR="00FD2165" w:rsidRDefault="00FD2165" w:rsidP="00FD21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FD2165" w14:paraId="64429D48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7C01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3843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2C98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6D2A170D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98B9B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Adjustable Parameters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2E5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T1027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FF581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Internal parameters modified per version to evade AV pattern signatures</w:t>
            </w:r>
          </w:p>
        </w:tc>
      </w:tr>
      <w:tr w:rsidR="00FD2165" w14:paraId="52809A57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336F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lastRenderedPageBreak/>
              <w:t>Encrypted Payload Transfer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5A6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T1027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6211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Downloaded payload encrypted in transit — evades network-layer inspection</w:t>
            </w:r>
          </w:p>
        </w:tc>
      </w:tr>
      <w:tr w:rsidR="00FD2165" w14:paraId="12324B38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DE8C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Legitimate Account Delivery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7E6B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T1566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B052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Compromised email accounts reduce phishing detection probability</w:t>
            </w:r>
          </w:p>
        </w:tc>
      </w:tr>
    </w:tbl>
    <w:p w14:paraId="2E7C5BD7" w14:textId="77777777" w:rsidR="00FD2165" w:rsidRDefault="00FD2165" w:rsidP="00FD2165"/>
    <w:p w14:paraId="73DC1F4B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10. Credential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FD2165" w14:paraId="7DBA1026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786E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FB4A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E0BDE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316DED12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A6D1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No Credential Access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085C7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0B2F4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perform credential theft</w:t>
            </w:r>
          </w:p>
        </w:tc>
      </w:tr>
      <w:tr w:rsidR="00FD2165" w14:paraId="7BD60005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2C8861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8DDF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7EF5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Second-stage backdoors (</w:t>
            </w:r>
            <w:proofErr w:type="spellStart"/>
            <w:r>
              <w:rPr>
                <w:color w:val="000000"/>
                <w:sz w:val="20"/>
                <w:szCs w:val="20"/>
              </w:rPr>
              <w:t>Daserf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Datper</w:t>
            </w:r>
            <w:proofErr w:type="spellEnd"/>
            <w:r>
              <w:rPr>
                <w:color w:val="000000"/>
                <w:sz w:val="20"/>
                <w:szCs w:val="20"/>
              </w:rPr>
              <w:t>) handle credential harvesting</w:t>
            </w:r>
          </w:p>
        </w:tc>
      </w:tr>
    </w:tbl>
    <w:p w14:paraId="5BCBC616" w14:textId="77777777" w:rsidR="00FD2165" w:rsidRDefault="00FD2165" w:rsidP="00FD2165"/>
    <w:p w14:paraId="337B2704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11. Discovery Techniques</w:t>
      </w:r>
    </w:p>
    <w:p w14:paraId="169482F2" w14:textId="77777777" w:rsidR="00FD2165" w:rsidRDefault="00FD2165" w:rsidP="00FD2165">
      <w:pPr>
        <w:spacing w:before="60" w:after="60"/>
      </w:pPr>
      <w:proofErr w:type="spellStart"/>
      <w:r>
        <w:t>down_new</w:t>
      </w:r>
      <w:proofErr w:type="spellEnd"/>
      <w:r>
        <w:t xml:space="preserve"> performs no discovery operations. All host and network enumeration is conducted by the second-stage backdoors downloaded and executed by </w:t>
      </w:r>
      <w:proofErr w:type="spellStart"/>
      <w:r>
        <w:t>down_new</w:t>
      </w:r>
      <w:proofErr w:type="spellEnd"/>
      <w:r>
        <w:t>.</w:t>
      </w:r>
    </w:p>
    <w:p w14:paraId="5A70441F" w14:textId="77777777" w:rsidR="00FD2165" w:rsidRDefault="00FD2165" w:rsidP="00FD21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00"/>
        <w:gridCol w:w="2960"/>
      </w:tblGrid>
      <w:tr w:rsidR="00FD2165" w14:paraId="515E2F96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3AAC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4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910F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  <w:tc>
          <w:tcPr>
            <w:tcW w:w="29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6A53E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</w:tr>
      <w:tr w:rsidR="00FD2165" w14:paraId="0AC29DC7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47532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No Built-in Discovery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20C1A0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performs no enumeration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0F562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FD2165" w14:paraId="7B93D92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2B815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E6464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Daserf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Datper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perform system discovery after deployment</w:t>
            </w:r>
          </w:p>
        </w:tc>
        <w:tc>
          <w:tcPr>
            <w:tcW w:w="2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E0C1F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T1082, T1016</w:t>
            </w:r>
          </w:p>
        </w:tc>
      </w:tr>
    </w:tbl>
    <w:p w14:paraId="71FE897A" w14:textId="77777777" w:rsidR="00FD2165" w:rsidRDefault="00FD2165" w:rsidP="00FD2165"/>
    <w:p w14:paraId="4CED0521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12. Lateral Movement</w:t>
      </w:r>
    </w:p>
    <w:p w14:paraId="3BEAADE9" w14:textId="77777777" w:rsidR="00FD2165" w:rsidRDefault="00FD2165" w:rsidP="00FD2165">
      <w:pPr>
        <w:spacing w:before="60" w:after="60"/>
      </w:pPr>
      <w:proofErr w:type="spellStart"/>
      <w:r>
        <w:t>down_new</w:t>
      </w:r>
      <w:proofErr w:type="spellEnd"/>
      <w:r>
        <w:t xml:space="preserve"> does not perform lateral movement. This is handled entirely by companion tools deployed via the second-stage backdoor.</w:t>
      </w:r>
    </w:p>
    <w:p w14:paraId="351EA534" w14:textId="77777777" w:rsidR="00FD2165" w:rsidRDefault="00FD2165" w:rsidP="00FD21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2165" w14:paraId="3BB773E8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48265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59F8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FD2165" w14:paraId="50D0E327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66C0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No Lateral Movement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A9C09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deploys no lateral movement capability</w:t>
            </w:r>
          </w:p>
        </w:tc>
      </w:tr>
      <w:tr w:rsidR="00FD2165" w14:paraId="7EBC622B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73FD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49BBF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Second-stage tools handle all lateral movement</w:t>
            </w:r>
          </w:p>
        </w:tc>
      </w:tr>
    </w:tbl>
    <w:p w14:paraId="1C0F065B" w14:textId="77777777" w:rsidR="00FD2165" w:rsidRDefault="00FD2165" w:rsidP="00FD2165"/>
    <w:p w14:paraId="077398EB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13. Command &amp; Control (C2)</w:t>
      </w:r>
    </w:p>
    <w:p w14:paraId="78BE2A43" w14:textId="77777777" w:rsidR="00FD2165" w:rsidRDefault="00FD2165" w:rsidP="00FD2165">
      <w:pPr>
        <w:spacing w:before="60" w:after="60"/>
      </w:pPr>
      <w:proofErr w:type="spellStart"/>
      <w:r>
        <w:t>down_new</w:t>
      </w:r>
      <w:proofErr w:type="spellEnd"/>
      <w:r>
        <w:t xml:space="preserve"> uses HTTP to connect to its C2 server. Payloads retrieved may be XOR-encrypted or encoded to evade both static analysis and network content inspection.</w:t>
      </w:r>
    </w:p>
    <w:p w14:paraId="326843B4" w14:textId="77777777" w:rsidR="00FD2165" w:rsidRDefault="00FD2165" w:rsidP="00FD21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60"/>
        <w:gridCol w:w="5800"/>
      </w:tblGrid>
      <w:tr w:rsidR="00FD2165" w14:paraId="124FC3D8" w14:textId="77777777" w:rsidTr="008B6BB6">
        <w:trPr>
          <w:tblHeader/>
        </w:trPr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1180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55C8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C447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23C8F0B3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18E61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HTTP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0227F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T1071.001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78650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Primary C2 channel — HTTP requests to attacker-controlled server</w:t>
            </w:r>
          </w:p>
        </w:tc>
      </w:tr>
      <w:tr w:rsidR="00FD2165" w14:paraId="362E036C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6C21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Encrypted Payload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1D07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324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Second-stage payload delivered encrypted or encoded in HTTP response</w:t>
            </w:r>
          </w:p>
        </w:tc>
      </w:tr>
    </w:tbl>
    <w:p w14:paraId="1E46051A" w14:textId="77777777" w:rsidR="00FD2165" w:rsidRDefault="00FD2165" w:rsidP="00FD2165"/>
    <w:p w14:paraId="7F3E7921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14. Exfiltration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FD2165" w14:paraId="2237EE2B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DA28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EB0C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0263F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51757AF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8B2B3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No Exfiltration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C5705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31410" w14:textId="77777777" w:rsidR="00FD2165" w:rsidRDefault="00FD2165" w:rsidP="008B6BB6"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does not collect or exfiltrate data</w:t>
            </w:r>
          </w:p>
        </w:tc>
      </w:tr>
      <w:tr w:rsidR="00FD2165" w14:paraId="58BB643C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AFE5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Delegates to Payload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C3AA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63EE5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Second-stage backdoors perform data collection and exfiltration</w:t>
            </w:r>
          </w:p>
        </w:tc>
      </w:tr>
    </w:tbl>
    <w:p w14:paraId="28012977" w14:textId="77777777" w:rsidR="00FD2165" w:rsidRDefault="00FD2165" w:rsidP="00FD2165"/>
    <w:p w14:paraId="4FA081A3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15. Impact Analysis</w:t>
      </w:r>
    </w:p>
    <w:p w14:paraId="5B9A2806" w14:textId="77777777" w:rsidR="00FD2165" w:rsidRDefault="00FD2165" w:rsidP="00FD2165">
      <w:pPr>
        <w:spacing w:before="60" w:after="60"/>
      </w:pPr>
      <w:proofErr w:type="spellStart"/>
      <w:r>
        <w:t>down_new's</w:t>
      </w:r>
      <w:proofErr w:type="spellEnd"/>
      <w:r>
        <w:t xml:space="preserve"> primary impact is enabling delivery of second-stage backdoors with enhanced AV evasion. Its adjustable parameter design makes it harder to block via signature-based controls compared to BBK, providing BRONZE BUTLER with a more resilient initial-access tool.</w:t>
      </w:r>
    </w:p>
    <w:p w14:paraId="43FE57E7" w14:textId="77777777" w:rsidR="00FD2165" w:rsidRDefault="00FD2165" w:rsidP="00FD216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FD2165" w14:paraId="6A397801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1E13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Impact Type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7A9F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F6B0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0F6594B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DB5C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Enhanced AV Evasion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4417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T1027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0D483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Adjustable parameters mean each version has a different AV signature</w:t>
            </w:r>
          </w:p>
        </w:tc>
      </w:tr>
      <w:tr w:rsidR="00FD2165" w14:paraId="57A5864C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6CBE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Espionage Gateway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4930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9A25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Enables deployment of advanced backdoors for classified data collection</w:t>
            </w:r>
          </w:p>
        </w:tc>
      </w:tr>
      <w:tr w:rsidR="00FD2165" w14:paraId="66B1A72F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DEF4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Toolkit Resilience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105D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A699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One of four downloaders — detection does not halt TICK operations</w:t>
            </w:r>
          </w:p>
        </w:tc>
      </w:tr>
    </w:tbl>
    <w:p w14:paraId="4867B467" w14:textId="77777777" w:rsidR="00FD2165" w:rsidRDefault="00FD2165" w:rsidP="00FD2165"/>
    <w:p w14:paraId="4D80B6B3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16. Indicators of Compromise (IOCs)</w:t>
      </w:r>
    </w:p>
    <w:p w14:paraId="5DEDBE5A" w14:textId="77777777" w:rsidR="00FD2165" w:rsidRDefault="00FD2165" w:rsidP="00FD2165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File System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2165" w14:paraId="68815012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C6DEC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A770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0FACDE22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E9C151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PDB string in memory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A272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TICK malware PDB naming convention in process memory artifacts</w:t>
            </w:r>
          </w:p>
        </w:tc>
      </w:tr>
      <w:tr w:rsidR="00FD2165" w14:paraId="7FE2A39C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2859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Unknown executable in %TEMP%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C818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Executable dropped in temporary directory by email attachment</w:t>
            </w:r>
          </w:p>
        </w:tc>
      </w:tr>
    </w:tbl>
    <w:p w14:paraId="34AB8A03" w14:textId="77777777" w:rsidR="00FD2165" w:rsidRDefault="00FD2165" w:rsidP="00FD2165"/>
    <w:p w14:paraId="33DA7620" w14:textId="77777777" w:rsidR="00FD2165" w:rsidRDefault="00FD2165" w:rsidP="00FD2165">
      <w:pPr>
        <w:pStyle w:val="Heading3"/>
      </w:pPr>
      <w:proofErr w:type="spellStart"/>
      <w:r>
        <w:rPr>
          <w:rFonts w:eastAsia="Arial" w:cs="Arial"/>
          <w:b/>
          <w:bCs/>
          <w:color w:val="000000"/>
          <w:sz w:val="22"/>
          <w:szCs w:val="22"/>
        </w:rPr>
        <w:t>Behavioral</w:t>
      </w:r>
      <w:proofErr w:type="spellEnd"/>
      <w:r>
        <w:rPr>
          <w:rFonts w:eastAsia="Arial" w:cs="Arial"/>
          <w:b/>
          <w:bCs/>
          <w:color w:val="000000"/>
          <w:sz w:val="22"/>
          <w:szCs w:val="22"/>
        </w:rPr>
        <w:t xml:space="preserve">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2165" w14:paraId="52E369B7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265B7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5113F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27B74C78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B646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HTTP outbound on first run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28865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Process immediately initiates HTTP connection to unknown domain</w:t>
            </w:r>
          </w:p>
        </w:tc>
      </w:tr>
      <w:tr w:rsidR="00FD2165" w14:paraId="1F631CEF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D514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Encrypted HTTP response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4587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Encoded or encrypted content delivered in HTTP response body from C2</w:t>
            </w:r>
          </w:p>
        </w:tc>
      </w:tr>
    </w:tbl>
    <w:p w14:paraId="3859C3C8" w14:textId="77777777" w:rsidR="00FD2165" w:rsidRDefault="00FD2165" w:rsidP="00FD2165"/>
    <w:p w14:paraId="66B8AA05" w14:textId="77777777" w:rsidR="00FD2165" w:rsidRDefault="00FD2165" w:rsidP="00FD2165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Network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D2165" w14:paraId="5AF6F480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5DE7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49D3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5E1F06BA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EABF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HTTP beaconing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7F7E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Regular interval HTTP requests to previously-unseen external domain</w:t>
            </w:r>
          </w:p>
        </w:tc>
      </w:tr>
      <w:tr w:rsidR="00FD2165" w14:paraId="265BE33B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2004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Encoded payload in response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1D95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Non-standard content in HTTP response body — possible encrypted PE file</w:t>
            </w:r>
          </w:p>
        </w:tc>
      </w:tr>
    </w:tbl>
    <w:p w14:paraId="2E29153E" w14:textId="77777777" w:rsidR="00FD2165" w:rsidRDefault="00FD2165" w:rsidP="00FD2165"/>
    <w:p w14:paraId="7920B7F2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17. Detection &amp; Mitigation</w:t>
      </w:r>
    </w:p>
    <w:p w14:paraId="773DC99A" w14:textId="77777777" w:rsidR="00FD2165" w:rsidRDefault="00FD2165" w:rsidP="00FD2165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Detection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60"/>
        <w:gridCol w:w="5000"/>
      </w:tblGrid>
      <w:tr w:rsidR="00FD2165" w14:paraId="25EAE9F2" w14:textId="77777777" w:rsidTr="008B6BB6">
        <w:trPr>
          <w:tblHeader/>
        </w:trPr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218B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8A12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8D56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31815F11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DAA40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Network Anomaly Detection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94213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T1071.001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8B12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Alert on HTTP connections from new or unsigned executables in user directories</w:t>
            </w:r>
          </w:p>
        </w:tc>
      </w:tr>
      <w:tr w:rsidR="00FD2165" w14:paraId="33F4D489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8DB9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Email Attachment Sandbox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D8745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T1566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B6A9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Sandbox all email attachments — flag compressed archives from external senders</w:t>
            </w:r>
          </w:p>
        </w:tc>
      </w:tr>
      <w:tr w:rsidR="00FD2165" w14:paraId="5B7F4C3C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A4FA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Process-Network Correlation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1EA93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F4E6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Correlate process creation with immediate outbound HTTP in SIEM</w:t>
            </w:r>
          </w:p>
        </w:tc>
      </w:tr>
      <w:tr w:rsidR="00FD2165" w14:paraId="39010CF0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C8804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Content Inspection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AE2B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T1027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8311D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Inspect HTTP response bodies for encoded or encrypted PE file signatures</w:t>
            </w:r>
          </w:p>
        </w:tc>
      </w:tr>
    </w:tbl>
    <w:p w14:paraId="785A2023" w14:textId="77777777" w:rsidR="00FD2165" w:rsidRDefault="00FD2165" w:rsidP="00FD2165"/>
    <w:p w14:paraId="348FCD76" w14:textId="77777777" w:rsidR="00FD2165" w:rsidRDefault="00FD2165" w:rsidP="00FD2165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Mitigation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D2165" w14:paraId="5EED02BA" w14:textId="77777777" w:rsidTr="008B6BB6">
        <w:trPr>
          <w:tblHeader/>
        </w:trPr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9ED54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2719A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FD2165" w14:paraId="51FF5F05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E74F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AppLocker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AB21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Block execution of unsigned binaries from %TEMP% and %APPDATA%</w:t>
            </w:r>
          </w:p>
        </w:tc>
      </w:tr>
      <w:tr w:rsidR="00FD2165" w14:paraId="69BF663F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D18E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Email Security Gateway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1712B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Block and sandbox compressed archive email attachments</w:t>
            </w:r>
          </w:p>
        </w:tc>
      </w:tr>
      <w:tr w:rsidR="00FD2165" w14:paraId="3421CB4A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260B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Network Monitoring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63B6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Alert on outbound HTTP from workstations to unfamiliar external IPs</w:t>
            </w:r>
          </w:p>
        </w:tc>
      </w:tr>
      <w:tr w:rsidR="00FD2165" w14:paraId="6EE6F864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0ACCE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 xml:space="preserve">EDR </w:t>
            </w:r>
            <w:proofErr w:type="spellStart"/>
            <w:r>
              <w:rPr>
                <w:color w:val="000000"/>
                <w:sz w:val="20"/>
                <w:szCs w:val="20"/>
              </w:rPr>
              <w:t>Behavioral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Detection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202E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Flag processes making network connections immediately on first execution</w:t>
            </w:r>
          </w:p>
        </w:tc>
      </w:tr>
    </w:tbl>
    <w:p w14:paraId="2DD3FA4F" w14:textId="77777777" w:rsidR="00FD2165" w:rsidRDefault="00FD2165" w:rsidP="00FD2165"/>
    <w:p w14:paraId="3836646B" w14:textId="77777777" w:rsidR="00FD2165" w:rsidRDefault="00FD2165" w:rsidP="00FD2165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Overall Defensive Posture</w:t>
      </w:r>
    </w:p>
    <w:p w14:paraId="19B72DCC" w14:textId="77777777" w:rsidR="00FD2165" w:rsidRDefault="00FD2165" w:rsidP="00FD2165">
      <w:pPr>
        <w:spacing w:before="60" w:after="60"/>
      </w:pPr>
      <w:proofErr w:type="spellStart"/>
      <w:r>
        <w:t>down_new's</w:t>
      </w:r>
      <w:proofErr w:type="spellEnd"/>
      <w:r>
        <w:t xml:space="preserve"> AV evasion focus makes signature-based detection less reliable. </w:t>
      </w:r>
      <w:proofErr w:type="spellStart"/>
      <w:r>
        <w:t>Behavioral</w:t>
      </w:r>
      <w:proofErr w:type="spellEnd"/>
      <w:r>
        <w:t xml:space="preserve"> detection — particularly process-network correlation (new process immediately calling out to the internet) — is the most reliable detection approach.</w:t>
      </w:r>
    </w:p>
    <w:p w14:paraId="2364A52E" w14:textId="77777777" w:rsidR="00FD2165" w:rsidRDefault="00FD2165" w:rsidP="00FD2165"/>
    <w:p w14:paraId="6721A6C8" w14:textId="77777777" w:rsidR="00FD2165" w:rsidRDefault="00FD2165" w:rsidP="00FD2165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18. References &amp;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"/>
        <w:gridCol w:w="1868"/>
        <w:gridCol w:w="3120"/>
        <w:gridCol w:w="3720"/>
      </w:tblGrid>
      <w:tr w:rsidR="00FD2165" w14:paraId="1C908991" w14:textId="77777777" w:rsidTr="008B6BB6">
        <w:trPr>
          <w:tblHeader/>
        </w:trPr>
        <w:tc>
          <w:tcPr>
            <w:tcW w:w="7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3507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71661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Author / Source</w:t>
            </w:r>
          </w:p>
        </w:tc>
        <w:tc>
          <w:tcPr>
            <w:tcW w:w="3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29A1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2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EDA4" w14:textId="77777777" w:rsidR="00FD2165" w:rsidRDefault="00FD2165" w:rsidP="008B6BB6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FD2165" w14:paraId="48A93DE5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A431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ED754A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MITRE ATT&amp;CK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99C48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 xml:space="preserve">S0472 — </w:t>
            </w:r>
            <w:proofErr w:type="spellStart"/>
            <w:r>
              <w:rPr>
                <w:color w:val="000000"/>
                <w:sz w:val="20"/>
                <w:szCs w:val="20"/>
              </w:rPr>
              <w:t>down_new</w:t>
            </w:r>
            <w:proofErr w:type="spellEnd"/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AD4E7F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https://attack.mitre.org/software/S0472/</w:t>
            </w:r>
          </w:p>
        </w:tc>
      </w:tr>
      <w:tr w:rsidR="00FD2165" w14:paraId="449DE4EE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85947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45BF8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Trend Micro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16380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Operation ENDTRADE (2019)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30E05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https://www.trendmicro.com/</w:t>
            </w:r>
          </w:p>
        </w:tc>
      </w:tr>
      <w:tr w:rsidR="00FD2165" w14:paraId="3A594889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6455E6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057C9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MITRE ATT&amp;CK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47DF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Group G0060 — BRONZE BUTLER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1D65C" w14:textId="77777777" w:rsidR="00FD2165" w:rsidRDefault="00FD2165" w:rsidP="008B6BB6">
            <w:r>
              <w:rPr>
                <w:color w:val="000000"/>
                <w:sz w:val="20"/>
                <w:szCs w:val="20"/>
              </w:rPr>
              <w:t>https://attack.mitre.org/groups/G0060/</w:t>
            </w:r>
          </w:p>
        </w:tc>
      </w:tr>
    </w:tbl>
    <w:p w14:paraId="0DE6D6EE" w14:textId="77777777" w:rsidR="00FD2165" w:rsidRDefault="00FD2165"/>
    <w:sectPr w:rsidR="00FD2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D47DB"/>
    <w:multiLevelType w:val="hybridMultilevel"/>
    <w:tmpl w:val="B6CE92C4"/>
    <w:lvl w:ilvl="0" w:tplc="0BA07B5E">
      <w:start w:val="1"/>
      <w:numFmt w:val="bullet"/>
      <w:lvlText w:val="•"/>
      <w:lvlJc w:val="left"/>
      <w:pPr>
        <w:ind w:left="720" w:hanging="360"/>
      </w:pPr>
    </w:lvl>
    <w:lvl w:ilvl="1" w:tplc="460A70D6">
      <w:numFmt w:val="decimal"/>
      <w:lvlText w:val=""/>
      <w:lvlJc w:val="left"/>
    </w:lvl>
    <w:lvl w:ilvl="2" w:tplc="2BA4B376">
      <w:numFmt w:val="decimal"/>
      <w:lvlText w:val=""/>
      <w:lvlJc w:val="left"/>
    </w:lvl>
    <w:lvl w:ilvl="3" w:tplc="3EF2316C">
      <w:numFmt w:val="decimal"/>
      <w:lvlText w:val=""/>
      <w:lvlJc w:val="left"/>
    </w:lvl>
    <w:lvl w:ilvl="4" w:tplc="7B9C7742">
      <w:numFmt w:val="decimal"/>
      <w:lvlText w:val=""/>
      <w:lvlJc w:val="left"/>
    </w:lvl>
    <w:lvl w:ilvl="5" w:tplc="BFACC9E0">
      <w:numFmt w:val="decimal"/>
      <w:lvlText w:val=""/>
      <w:lvlJc w:val="left"/>
    </w:lvl>
    <w:lvl w:ilvl="6" w:tplc="3EEAE012">
      <w:numFmt w:val="decimal"/>
      <w:lvlText w:val=""/>
      <w:lvlJc w:val="left"/>
    </w:lvl>
    <w:lvl w:ilvl="7" w:tplc="ACE44F64">
      <w:numFmt w:val="decimal"/>
      <w:lvlText w:val=""/>
      <w:lvlJc w:val="left"/>
    </w:lvl>
    <w:lvl w:ilvl="8" w:tplc="FDB22C64">
      <w:numFmt w:val="decimal"/>
      <w:lvlText w:val=""/>
      <w:lvlJc w:val="left"/>
    </w:lvl>
  </w:abstractNum>
  <w:num w:numId="1" w16cid:durableId="1753238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65"/>
    <w:rsid w:val="00147EAD"/>
    <w:rsid w:val="009C5CBB"/>
    <w:rsid w:val="00FD2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AB1C3"/>
  <w15:chartTrackingRefBased/>
  <w15:docId w15:val="{B70A2CC1-0EF5-43BA-B0DB-4ECFA8CF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16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1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1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1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1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1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1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1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1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1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16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D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1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1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1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undefined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1179</Words>
  <Characters>6724</Characters>
  <Application>Microsoft Office Word</Application>
  <DocSecurity>0</DocSecurity>
  <Lines>56</Lines>
  <Paragraphs>15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Noopur Sakpal</dc:creator>
  <cp:keywords/>
  <dc:description/>
  <cp:lastModifiedBy>Noopur Sakpal</cp:lastModifiedBy>
  <cp:revision>2</cp:revision>
  <dcterms:created xsi:type="dcterms:W3CDTF">2026-05-16T07:14:00Z</dcterms:created>
  <dcterms:modified xsi:type="dcterms:W3CDTF">2026-05-16T07:16:00Z</dcterms:modified>
</cp:coreProperties>
</file>