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88F8" w14:textId="77777777" w:rsidR="000C4ED1" w:rsidRPr="000618CC" w:rsidRDefault="000C4ED1" w:rsidP="000C4ED1">
      <w:pPr>
        <w:spacing w:line="480" w:lineRule="auto"/>
        <w:jc w:val="center"/>
        <w:rPr>
          <w:rFonts w:ascii="Aptos" w:hAnsi="Aptos" w:cs="Times New Roman"/>
          <w:szCs w:val="24"/>
        </w:rPr>
      </w:pPr>
    </w:p>
    <w:p w14:paraId="7F9D78BE" w14:textId="77777777" w:rsidR="000C4ED1" w:rsidRPr="000618CC" w:rsidRDefault="000C4ED1" w:rsidP="000C4ED1">
      <w:pPr>
        <w:spacing w:line="480" w:lineRule="auto"/>
        <w:jc w:val="center"/>
        <w:rPr>
          <w:rFonts w:ascii="Aptos" w:hAnsi="Aptos" w:cs="Times New Roman"/>
          <w:szCs w:val="24"/>
        </w:rPr>
      </w:pPr>
    </w:p>
    <w:p w14:paraId="572E0B61" w14:textId="77777777" w:rsidR="000C4ED1" w:rsidRPr="000618CC" w:rsidRDefault="000C4ED1" w:rsidP="000C4ED1">
      <w:pPr>
        <w:spacing w:line="480" w:lineRule="auto"/>
        <w:jc w:val="center"/>
        <w:rPr>
          <w:rFonts w:ascii="Aptos" w:hAnsi="Aptos" w:cs="Times New Roman"/>
          <w:szCs w:val="24"/>
        </w:rPr>
      </w:pPr>
    </w:p>
    <w:p w14:paraId="1C7779E8" w14:textId="77777777" w:rsidR="000C4ED1" w:rsidRPr="000618CC" w:rsidRDefault="000C4ED1" w:rsidP="000C4ED1">
      <w:pPr>
        <w:spacing w:line="480" w:lineRule="auto"/>
        <w:jc w:val="center"/>
        <w:rPr>
          <w:rFonts w:ascii="Aptos" w:hAnsi="Aptos" w:cs="Times New Roman"/>
          <w:szCs w:val="24"/>
        </w:rPr>
      </w:pPr>
    </w:p>
    <w:p w14:paraId="2E8C81D0" w14:textId="77777777" w:rsidR="000C4ED1" w:rsidRPr="000618CC" w:rsidRDefault="000C4ED1" w:rsidP="000C4ED1">
      <w:pPr>
        <w:spacing w:line="480" w:lineRule="auto"/>
        <w:jc w:val="center"/>
        <w:rPr>
          <w:rFonts w:ascii="Aptos" w:hAnsi="Aptos" w:cs="Times New Roman"/>
          <w:szCs w:val="24"/>
        </w:rPr>
      </w:pPr>
    </w:p>
    <w:p w14:paraId="5F5CDBCE" w14:textId="77777777" w:rsidR="000C4ED1" w:rsidRPr="000618CC" w:rsidRDefault="000C4ED1" w:rsidP="000C4ED1">
      <w:pPr>
        <w:spacing w:line="480" w:lineRule="auto"/>
        <w:jc w:val="center"/>
        <w:rPr>
          <w:rFonts w:ascii="Aptos" w:hAnsi="Aptos" w:cs="Times New Roman"/>
          <w:szCs w:val="24"/>
        </w:rPr>
      </w:pPr>
    </w:p>
    <w:p w14:paraId="08696679" w14:textId="77777777" w:rsidR="000C4ED1" w:rsidRPr="000618CC" w:rsidRDefault="000C4ED1" w:rsidP="000C4ED1">
      <w:pPr>
        <w:spacing w:line="480" w:lineRule="auto"/>
        <w:jc w:val="center"/>
        <w:rPr>
          <w:rFonts w:ascii="Aptos" w:hAnsi="Aptos" w:cs="Times New Roman"/>
          <w:szCs w:val="24"/>
        </w:rPr>
      </w:pPr>
    </w:p>
    <w:p w14:paraId="4E8CF45E" w14:textId="77777777" w:rsidR="000C4ED1" w:rsidRPr="000618CC" w:rsidRDefault="000C4ED1" w:rsidP="000C4ED1">
      <w:pPr>
        <w:spacing w:line="480" w:lineRule="auto"/>
        <w:jc w:val="center"/>
        <w:rPr>
          <w:rFonts w:ascii="Aptos" w:hAnsi="Aptos" w:cs="Times New Roman"/>
          <w:b/>
          <w:bCs/>
          <w:szCs w:val="24"/>
        </w:rPr>
      </w:pPr>
      <w:r w:rsidRPr="000618CC">
        <w:rPr>
          <w:rFonts w:ascii="Aptos" w:hAnsi="Aptos" w:cs="Times New Roman"/>
          <w:b/>
          <w:bCs/>
          <w:szCs w:val="24"/>
        </w:rPr>
        <w:t xml:space="preserve">NWIT 291 – Cybersecurity Capstone Hands-on Lab  </w:t>
      </w:r>
    </w:p>
    <w:p w14:paraId="10878DC6" w14:textId="77777777" w:rsidR="000C4ED1" w:rsidRPr="000618CC" w:rsidRDefault="000C4ED1" w:rsidP="000C4ED1">
      <w:pPr>
        <w:spacing w:line="480" w:lineRule="auto"/>
        <w:jc w:val="center"/>
        <w:rPr>
          <w:rFonts w:ascii="Aptos" w:hAnsi="Aptos" w:cs="Times New Roman"/>
          <w:b/>
          <w:bCs/>
          <w:szCs w:val="24"/>
        </w:rPr>
      </w:pPr>
      <w:r w:rsidRPr="000618CC">
        <w:rPr>
          <w:rFonts w:ascii="Aptos" w:hAnsi="Aptos" w:cs="Times New Roman"/>
          <w:b/>
          <w:bCs/>
          <w:szCs w:val="24"/>
        </w:rPr>
        <w:t>Lab 3-Cloud Account and Cloud Security Career Path Research</w:t>
      </w:r>
    </w:p>
    <w:p w14:paraId="3B568D51" w14:textId="77777777" w:rsidR="000C4ED1" w:rsidRPr="000618CC" w:rsidRDefault="000C4ED1" w:rsidP="000C4ED1">
      <w:pPr>
        <w:spacing w:line="480" w:lineRule="auto"/>
        <w:jc w:val="center"/>
        <w:rPr>
          <w:rFonts w:ascii="Aptos" w:hAnsi="Aptos" w:cs="Times New Roman"/>
          <w:b/>
          <w:bCs/>
          <w:szCs w:val="24"/>
        </w:rPr>
      </w:pPr>
    </w:p>
    <w:p w14:paraId="02783299" w14:textId="0E0775F8" w:rsidR="000C4ED1" w:rsidRPr="000618CC" w:rsidRDefault="000C4ED1" w:rsidP="000C4ED1">
      <w:pPr>
        <w:spacing w:line="480" w:lineRule="auto"/>
        <w:jc w:val="center"/>
        <w:rPr>
          <w:rFonts w:ascii="Aptos" w:hAnsi="Aptos" w:cs="Times New Roman"/>
          <w:b/>
          <w:bCs/>
          <w:szCs w:val="24"/>
        </w:rPr>
      </w:pPr>
      <w:r w:rsidRPr="000618CC">
        <w:rPr>
          <w:rFonts w:ascii="Aptos" w:hAnsi="Aptos" w:cs="Times New Roman"/>
          <w:b/>
          <w:bCs/>
          <w:szCs w:val="24"/>
        </w:rPr>
        <w:t>Noor Imran</w:t>
      </w:r>
    </w:p>
    <w:p w14:paraId="5839C6B6" w14:textId="77777777" w:rsidR="000C4ED1" w:rsidRPr="000618CC" w:rsidRDefault="000C4ED1" w:rsidP="000C4ED1">
      <w:pPr>
        <w:spacing w:line="480" w:lineRule="auto"/>
        <w:jc w:val="center"/>
        <w:rPr>
          <w:rFonts w:ascii="Aptos" w:hAnsi="Aptos" w:cs="Times New Roman"/>
          <w:b/>
          <w:bCs/>
          <w:szCs w:val="24"/>
        </w:rPr>
      </w:pPr>
      <w:r w:rsidRPr="000618CC">
        <w:rPr>
          <w:rFonts w:ascii="Aptos" w:hAnsi="Aptos" w:cs="Times New Roman"/>
          <w:b/>
          <w:bCs/>
          <w:szCs w:val="24"/>
        </w:rPr>
        <w:t>Montgomery College</w:t>
      </w:r>
    </w:p>
    <w:p w14:paraId="3B8917A0" w14:textId="77777777" w:rsidR="000C4ED1" w:rsidRPr="000618CC" w:rsidRDefault="000C4ED1" w:rsidP="000C4ED1">
      <w:pPr>
        <w:spacing w:line="480" w:lineRule="auto"/>
        <w:jc w:val="center"/>
        <w:rPr>
          <w:rFonts w:ascii="Aptos" w:hAnsi="Aptos" w:cs="Times New Roman"/>
          <w:b/>
          <w:bCs/>
          <w:szCs w:val="24"/>
        </w:rPr>
      </w:pPr>
      <w:r w:rsidRPr="000618CC">
        <w:rPr>
          <w:rFonts w:ascii="Aptos" w:hAnsi="Aptos" w:cs="Times New Roman"/>
          <w:b/>
          <w:bCs/>
          <w:szCs w:val="24"/>
        </w:rPr>
        <w:t>NWIT-291-41341</w:t>
      </w:r>
    </w:p>
    <w:p w14:paraId="43A4AE60" w14:textId="155C2800" w:rsidR="000C4ED1" w:rsidRPr="000618CC" w:rsidRDefault="000C4ED1" w:rsidP="000C4ED1">
      <w:pPr>
        <w:spacing w:line="480" w:lineRule="auto"/>
        <w:jc w:val="center"/>
        <w:rPr>
          <w:rFonts w:ascii="Aptos" w:hAnsi="Aptos" w:cstheme="minorHAnsi"/>
          <w:b/>
          <w:bCs/>
        </w:rPr>
      </w:pPr>
      <w:r w:rsidRPr="000618CC">
        <w:rPr>
          <w:rFonts w:ascii="Aptos" w:hAnsi="Aptos" w:cs="Times New Roman"/>
          <w:b/>
          <w:bCs/>
          <w:szCs w:val="24"/>
        </w:rPr>
        <w:t>Tesfaye Lemma</w:t>
      </w:r>
    </w:p>
    <w:p w14:paraId="01392DD9" w14:textId="77777777" w:rsidR="000C4ED1" w:rsidRPr="000618CC" w:rsidRDefault="000C4ED1">
      <w:pPr>
        <w:spacing w:line="259" w:lineRule="auto"/>
        <w:jc w:val="left"/>
        <w:rPr>
          <w:rFonts w:ascii="Aptos" w:hAnsi="Aptos" w:cstheme="minorHAnsi"/>
          <w:b/>
          <w:bCs/>
        </w:rPr>
      </w:pPr>
      <w:r w:rsidRPr="000618CC">
        <w:rPr>
          <w:rFonts w:ascii="Aptos" w:hAnsi="Aptos" w:cstheme="minorHAnsi"/>
          <w:b/>
          <w:bCs/>
        </w:rPr>
        <w:br w:type="page"/>
      </w:r>
    </w:p>
    <w:p w14:paraId="0DB06164" w14:textId="1FC26F6B" w:rsidR="009368F1" w:rsidRPr="000618CC" w:rsidRDefault="009368F1" w:rsidP="009368F1">
      <w:pPr>
        <w:spacing w:line="480" w:lineRule="auto"/>
        <w:jc w:val="center"/>
        <w:rPr>
          <w:rFonts w:ascii="Aptos" w:hAnsi="Aptos" w:cstheme="minorHAnsi"/>
          <w:b/>
          <w:bCs/>
        </w:rPr>
      </w:pPr>
      <w:r w:rsidRPr="000618CC">
        <w:rPr>
          <w:rFonts w:ascii="Aptos" w:hAnsi="Aptos" w:cstheme="minorHAnsi"/>
          <w:b/>
          <w:bCs/>
        </w:rPr>
        <w:lastRenderedPageBreak/>
        <w:t>Section 1: Cloud Account Creation</w:t>
      </w:r>
    </w:p>
    <w:p w14:paraId="7F2667AC" w14:textId="3FB91B25" w:rsidR="006F7C1B" w:rsidRPr="000618CC" w:rsidRDefault="009368F1" w:rsidP="00FA7626">
      <w:pPr>
        <w:spacing w:line="480" w:lineRule="auto"/>
        <w:jc w:val="left"/>
        <w:rPr>
          <w:rFonts w:ascii="Aptos" w:hAnsi="Aptos" w:cstheme="minorHAnsi"/>
          <w:b/>
          <w:bCs/>
        </w:rPr>
      </w:pPr>
      <w:r w:rsidRPr="000618CC">
        <w:rPr>
          <w:rFonts w:ascii="Aptos" w:hAnsi="Aptos" w:cstheme="minorHAnsi"/>
          <w:b/>
          <w:bCs/>
        </w:rPr>
        <w:t xml:space="preserve">1. </w:t>
      </w:r>
      <w:r w:rsidR="006F7C1B" w:rsidRPr="000618CC">
        <w:rPr>
          <w:rFonts w:ascii="Aptos" w:hAnsi="Aptos" w:cstheme="minorHAnsi"/>
          <w:b/>
          <w:bCs/>
        </w:rPr>
        <w:t>Dashboard</w:t>
      </w:r>
    </w:p>
    <w:p w14:paraId="38C4BE28" w14:textId="5FD8118E" w:rsidR="002B08C5" w:rsidRPr="000618CC" w:rsidRDefault="00B97C24" w:rsidP="00FA7626">
      <w:pPr>
        <w:spacing w:line="480" w:lineRule="auto"/>
        <w:jc w:val="left"/>
        <w:rPr>
          <w:rFonts w:ascii="Aptos" w:hAnsi="Aptos" w:cstheme="minorHAnsi"/>
        </w:rPr>
      </w:pPr>
      <w:r w:rsidRPr="000618CC">
        <w:rPr>
          <w:rFonts w:ascii="Aptos" w:hAnsi="Aptos" w:cstheme="minorHAnsi"/>
        </w:rPr>
        <w:drawing>
          <wp:inline distT="0" distB="0" distL="0" distR="0" wp14:anchorId="4DD8F690" wp14:editId="02D58800">
            <wp:extent cx="5943600" cy="2938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8780"/>
                    </a:xfrm>
                    <a:prstGeom prst="rect">
                      <a:avLst/>
                    </a:prstGeom>
                  </pic:spPr>
                </pic:pic>
              </a:graphicData>
            </a:graphic>
          </wp:inline>
        </w:drawing>
      </w:r>
    </w:p>
    <w:p w14:paraId="5C71F5F2" w14:textId="7E28212B" w:rsidR="006F7C1B" w:rsidRPr="000618CC" w:rsidRDefault="009368F1" w:rsidP="00FA7626">
      <w:pPr>
        <w:spacing w:line="480" w:lineRule="auto"/>
        <w:jc w:val="left"/>
        <w:rPr>
          <w:rFonts w:ascii="Aptos" w:hAnsi="Aptos" w:cstheme="minorHAnsi"/>
          <w:b/>
          <w:bCs/>
        </w:rPr>
      </w:pPr>
      <w:r w:rsidRPr="000618CC">
        <w:rPr>
          <w:rFonts w:ascii="Aptos" w:hAnsi="Aptos" w:cstheme="minorHAnsi"/>
          <w:b/>
          <w:bCs/>
        </w:rPr>
        <w:t xml:space="preserve">2. </w:t>
      </w:r>
      <w:r w:rsidR="006F7C1B" w:rsidRPr="000618CC">
        <w:rPr>
          <w:rFonts w:ascii="Aptos" w:hAnsi="Aptos" w:cstheme="minorHAnsi"/>
          <w:b/>
          <w:bCs/>
        </w:rPr>
        <w:t>Security Hub</w:t>
      </w:r>
    </w:p>
    <w:p w14:paraId="266C9F5F" w14:textId="673A123D" w:rsidR="00B97C24" w:rsidRPr="000618CC" w:rsidRDefault="002F3466" w:rsidP="00FA7626">
      <w:pPr>
        <w:spacing w:line="480" w:lineRule="auto"/>
        <w:jc w:val="left"/>
        <w:rPr>
          <w:rFonts w:ascii="Aptos" w:hAnsi="Aptos" w:cstheme="minorHAnsi"/>
        </w:rPr>
      </w:pPr>
      <w:r w:rsidRPr="000618CC">
        <w:rPr>
          <w:rFonts w:ascii="Aptos" w:hAnsi="Aptos" w:cstheme="minorHAnsi"/>
        </w:rPr>
        <w:drawing>
          <wp:inline distT="0" distB="0" distL="0" distR="0" wp14:anchorId="1B18E65B" wp14:editId="08C42131">
            <wp:extent cx="5943600" cy="2938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38780"/>
                    </a:xfrm>
                    <a:prstGeom prst="rect">
                      <a:avLst/>
                    </a:prstGeom>
                  </pic:spPr>
                </pic:pic>
              </a:graphicData>
            </a:graphic>
          </wp:inline>
        </w:drawing>
      </w:r>
    </w:p>
    <w:p w14:paraId="39DAAC44" w14:textId="302D6178" w:rsidR="002F3466" w:rsidRPr="000618CC" w:rsidRDefault="002F3466" w:rsidP="00FA7626">
      <w:pPr>
        <w:spacing w:line="480" w:lineRule="auto"/>
        <w:jc w:val="left"/>
        <w:rPr>
          <w:rFonts w:ascii="Aptos" w:hAnsi="Aptos" w:cstheme="minorHAnsi"/>
        </w:rPr>
      </w:pPr>
      <w:r w:rsidRPr="000618CC">
        <w:rPr>
          <w:rFonts w:ascii="Aptos" w:hAnsi="Aptos" w:cstheme="minorHAnsi"/>
        </w:rPr>
        <w:lastRenderedPageBreak/>
        <w:drawing>
          <wp:inline distT="0" distB="0" distL="0" distR="0" wp14:anchorId="637439AE" wp14:editId="7AA5AFE1">
            <wp:extent cx="5943600" cy="2945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5130"/>
                    </a:xfrm>
                    <a:prstGeom prst="rect">
                      <a:avLst/>
                    </a:prstGeom>
                  </pic:spPr>
                </pic:pic>
              </a:graphicData>
            </a:graphic>
          </wp:inline>
        </w:drawing>
      </w:r>
    </w:p>
    <w:p w14:paraId="58010312" w14:textId="4CF854F4" w:rsidR="006F7C1B" w:rsidRPr="000618CC" w:rsidRDefault="009368F1" w:rsidP="00FA7626">
      <w:pPr>
        <w:spacing w:line="480" w:lineRule="auto"/>
        <w:jc w:val="left"/>
        <w:rPr>
          <w:rFonts w:ascii="Aptos" w:hAnsi="Aptos" w:cstheme="minorHAnsi"/>
          <w:b/>
          <w:bCs/>
        </w:rPr>
      </w:pPr>
      <w:r w:rsidRPr="000618CC">
        <w:rPr>
          <w:rFonts w:ascii="Aptos" w:hAnsi="Aptos" w:cstheme="minorHAnsi"/>
          <w:b/>
          <w:bCs/>
        </w:rPr>
        <w:t xml:space="preserve">3. </w:t>
      </w:r>
      <w:r w:rsidR="006F7C1B" w:rsidRPr="000618CC">
        <w:rPr>
          <w:rFonts w:ascii="Aptos" w:hAnsi="Aptos" w:cstheme="minorHAnsi"/>
          <w:b/>
          <w:bCs/>
        </w:rPr>
        <w:t>IAM</w:t>
      </w:r>
    </w:p>
    <w:p w14:paraId="17F9242F" w14:textId="2597B173" w:rsidR="002F3466" w:rsidRPr="000618CC" w:rsidRDefault="002F3466" w:rsidP="00FA7626">
      <w:pPr>
        <w:spacing w:line="480" w:lineRule="auto"/>
        <w:jc w:val="left"/>
        <w:rPr>
          <w:rFonts w:ascii="Aptos" w:hAnsi="Aptos" w:cstheme="minorHAnsi"/>
        </w:rPr>
      </w:pPr>
      <w:r w:rsidRPr="000618CC">
        <w:rPr>
          <w:rFonts w:ascii="Aptos" w:hAnsi="Aptos" w:cstheme="minorHAnsi"/>
        </w:rPr>
        <w:drawing>
          <wp:inline distT="0" distB="0" distL="0" distR="0" wp14:anchorId="522C2188" wp14:editId="28ECF5A0">
            <wp:extent cx="5943600" cy="2941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1955"/>
                    </a:xfrm>
                    <a:prstGeom prst="rect">
                      <a:avLst/>
                    </a:prstGeom>
                  </pic:spPr>
                </pic:pic>
              </a:graphicData>
            </a:graphic>
          </wp:inline>
        </w:drawing>
      </w:r>
    </w:p>
    <w:p w14:paraId="477F56B4" w14:textId="7453B4BB" w:rsidR="002F3466" w:rsidRPr="000618CC" w:rsidRDefault="002F3466" w:rsidP="00FA7626">
      <w:pPr>
        <w:spacing w:line="480" w:lineRule="auto"/>
        <w:jc w:val="left"/>
        <w:rPr>
          <w:rFonts w:ascii="Aptos" w:hAnsi="Aptos" w:cstheme="minorHAnsi"/>
        </w:rPr>
      </w:pPr>
      <w:r w:rsidRPr="000618CC">
        <w:rPr>
          <w:rFonts w:ascii="Aptos" w:hAnsi="Aptos" w:cstheme="minorHAnsi"/>
        </w:rPr>
        <w:lastRenderedPageBreak/>
        <w:drawing>
          <wp:inline distT="0" distB="0" distL="0" distR="0" wp14:anchorId="5A8BED0C" wp14:editId="4501E24E">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9710"/>
                    </a:xfrm>
                    <a:prstGeom prst="rect">
                      <a:avLst/>
                    </a:prstGeom>
                  </pic:spPr>
                </pic:pic>
              </a:graphicData>
            </a:graphic>
          </wp:inline>
        </w:drawing>
      </w:r>
    </w:p>
    <w:p w14:paraId="4A496770" w14:textId="3A96E2C1" w:rsidR="002F3466" w:rsidRPr="000618CC" w:rsidRDefault="002F3466" w:rsidP="00FA7626">
      <w:pPr>
        <w:spacing w:line="480" w:lineRule="auto"/>
        <w:jc w:val="left"/>
        <w:rPr>
          <w:rFonts w:ascii="Aptos" w:hAnsi="Aptos" w:cstheme="minorHAnsi"/>
        </w:rPr>
      </w:pPr>
      <w:r w:rsidRPr="000618CC">
        <w:rPr>
          <w:rFonts w:ascii="Aptos" w:hAnsi="Aptos" w:cstheme="minorHAnsi"/>
        </w:rPr>
        <w:drawing>
          <wp:inline distT="0" distB="0" distL="0" distR="0" wp14:anchorId="043FDAB4" wp14:editId="74820215">
            <wp:extent cx="5943600" cy="2938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8780"/>
                    </a:xfrm>
                    <a:prstGeom prst="rect">
                      <a:avLst/>
                    </a:prstGeom>
                  </pic:spPr>
                </pic:pic>
              </a:graphicData>
            </a:graphic>
          </wp:inline>
        </w:drawing>
      </w:r>
    </w:p>
    <w:p w14:paraId="12772EE7" w14:textId="77777777" w:rsidR="00FA7626" w:rsidRPr="000618CC" w:rsidRDefault="00FA7626" w:rsidP="00FA7626">
      <w:pPr>
        <w:spacing w:line="480" w:lineRule="auto"/>
        <w:jc w:val="center"/>
        <w:rPr>
          <w:rFonts w:ascii="Aptos" w:hAnsi="Aptos" w:cstheme="minorHAnsi"/>
          <w:b/>
          <w:bCs/>
        </w:rPr>
      </w:pPr>
      <w:r w:rsidRPr="000618CC">
        <w:rPr>
          <w:rFonts w:ascii="Aptos" w:hAnsi="Aptos" w:cstheme="minorHAnsi"/>
          <w:b/>
          <w:bCs/>
        </w:rPr>
        <w:t>AWS Platform – Initial Impressions Summary</w:t>
      </w:r>
    </w:p>
    <w:p w14:paraId="6AEB9A7E" w14:textId="77777777" w:rsidR="00976AC6" w:rsidRPr="000618CC" w:rsidRDefault="00976AC6" w:rsidP="00976AC6">
      <w:pPr>
        <w:spacing w:line="480" w:lineRule="auto"/>
        <w:ind w:firstLine="720"/>
        <w:jc w:val="left"/>
        <w:rPr>
          <w:rFonts w:ascii="Aptos" w:hAnsi="Aptos" w:cstheme="minorHAnsi"/>
        </w:rPr>
      </w:pPr>
      <w:r w:rsidRPr="000618CC">
        <w:rPr>
          <w:rFonts w:ascii="Aptos" w:hAnsi="Aptos" w:cstheme="minorHAnsi"/>
        </w:rPr>
        <w:t xml:space="preserve">Setting up an AWS account was quite simple, although it requires you to validate your ID via phone and payment details. Once in the AWS Console, there is a surprising amount of service options available, even just through the free version. The dashboard is sleek but </w:t>
      </w:r>
      <w:r w:rsidRPr="000618CC">
        <w:rPr>
          <w:rFonts w:ascii="Aptos" w:hAnsi="Aptos" w:cstheme="minorHAnsi"/>
        </w:rPr>
        <w:lastRenderedPageBreak/>
        <w:t>overwhelming when you're not used to working with clouds at first. Using search and “Recently visited” helped navigate around it more efficiently, though.</w:t>
      </w:r>
    </w:p>
    <w:p w14:paraId="6B92C357" w14:textId="77777777" w:rsidR="00976AC6" w:rsidRPr="000618CC" w:rsidRDefault="00976AC6" w:rsidP="00976AC6">
      <w:pPr>
        <w:spacing w:line="480" w:lineRule="auto"/>
        <w:ind w:firstLine="720"/>
        <w:jc w:val="left"/>
        <w:rPr>
          <w:rFonts w:ascii="Aptos" w:hAnsi="Aptos" w:cstheme="minorHAnsi"/>
        </w:rPr>
      </w:pPr>
      <w:r w:rsidRPr="000618CC">
        <w:rPr>
          <w:rFonts w:ascii="Aptos" w:hAnsi="Aptos" w:cstheme="minorHAnsi"/>
        </w:rPr>
        <w:t>For security, AWS seems to have good protection tools readily available out of the box. I looked at IAM (Identity and Access Management), by which you are able to manage users, roles, and permissions. I also looked at CloudTrail, which maintains a record of all account activity, and Security Hub, by which all findings of security are centralized throughout services. Using multi-factor authentication (MFA) on the root account is strongly recommended and very easy to implement.</w:t>
      </w:r>
    </w:p>
    <w:p w14:paraId="4985DB28" w14:textId="785CE334" w:rsidR="002F3466" w:rsidRPr="000618CC" w:rsidRDefault="00976AC6" w:rsidP="00976AC6">
      <w:pPr>
        <w:spacing w:line="480" w:lineRule="auto"/>
        <w:ind w:firstLine="720"/>
        <w:jc w:val="left"/>
        <w:rPr>
          <w:rFonts w:ascii="Aptos" w:hAnsi="Aptos" w:cstheme="minorHAnsi"/>
        </w:rPr>
      </w:pPr>
      <w:r w:rsidRPr="000618CC">
        <w:rPr>
          <w:rFonts w:ascii="Aptos" w:hAnsi="Aptos" w:cstheme="minorHAnsi"/>
        </w:rPr>
        <w:t>AWS offers a feature-rich and secure environment to learn cloud technology. The learning curve is quite steep, but due to the level of control and documentation, it is a great platform to explore seriously.</w:t>
      </w:r>
    </w:p>
    <w:p w14:paraId="582C00BB" w14:textId="523C3B96" w:rsidR="00AA6027" w:rsidRPr="000618CC" w:rsidRDefault="00077822" w:rsidP="00077822">
      <w:pPr>
        <w:spacing w:line="480" w:lineRule="auto"/>
        <w:jc w:val="center"/>
        <w:rPr>
          <w:rFonts w:ascii="Aptos" w:hAnsi="Aptos" w:cstheme="minorHAnsi"/>
          <w:b/>
          <w:bCs/>
        </w:rPr>
      </w:pPr>
      <w:r w:rsidRPr="000618CC">
        <w:rPr>
          <w:rFonts w:ascii="Aptos" w:hAnsi="Aptos" w:cstheme="minorHAnsi"/>
          <w:b/>
          <w:bCs/>
        </w:rPr>
        <w:t>Section 2: Cloud Security Career Path Comparison</w:t>
      </w:r>
    </w:p>
    <w:p w14:paraId="6BC6C7D3" w14:textId="1FFBE307" w:rsidR="00077822" w:rsidRPr="000618CC" w:rsidRDefault="00077822" w:rsidP="00FA7626">
      <w:pPr>
        <w:spacing w:line="480" w:lineRule="auto"/>
        <w:jc w:val="left"/>
        <w:rPr>
          <w:rFonts w:ascii="Aptos" w:hAnsi="Aptos" w:cstheme="minorHAnsi"/>
          <w:b/>
          <w:bCs/>
        </w:rPr>
      </w:pPr>
      <w:r w:rsidRPr="000618CC">
        <w:rPr>
          <w:rFonts w:ascii="Aptos" w:hAnsi="Aptos" w:cstheme="minorHAnsi"/>
          <w:b/>
          <w:bCs/>
        </w:rPr>
        <w:t>Cloud Security Career Path Comparison</w:t>
      </w:r>
    </w:p>
    <w:tbl>
      <w:tblPr>
        <w:tblStyle w:val="TableGrid"/>
        <w:tblW w:w="0" w:type="auto"/>
        <w:tblLook w:val="04A0" w:firstRow="1" w:lastRow="0" w:firstColumn="1" w:lastColumn="0" w:noHBand="0" w:noVBand="1"/>
      </w:tblPr>
      <w:tblGrid>
        <w:gridCol w:w="1870"/>
        <w:gridCol w:w="1870"/>
        <w:gridCol w:w="1870"/>
        <w:gridCol w:w="1870"/>
        <w:gridCol w:w="1870"/>
      </w:tblGrid>
      <w:tr w:rsidR="00777A47" w:rsidRPr="000618CC" w14:paraId="1D015C56" w14:textId="77777777" w:rsidTr="00777A47">
        <w:tc>
          <w:tcPr>
            <w:tcW w:w="1870" w:type="dxa"/>
          </w:tcPr>
          <w:p w14:paraId="6319807E" w14:textId="6A865726" w:rsidR="00777A47" w:rsidRPr="000618CC" w:rsidRDefault="00777A47" w:rsidP="00777A47">
            <w:pPr>
              <w:spacing w:line="480" w:lineRule="auto"/>
              <w:jc w:val="left"/>
              <w:rPr>
                <w:rFonts w:ascii="Aptos" w:hAnsi="Aptos" w:cstheme="minorHAnsi"/>
                <w:b/>
                <w:bCs/>
              </w:rPr>
            </w:pPr>
            <w:r w:rsidRPr="000618CC">
              <w:rPr>
                <w:rFonts w:ascii="Aptos" w:hAnsi="Aptos" w:cstheme="minorHAnsi"/>
                <w:b/>
                <w:bCs/>
              </w:rPr>
              <w:t>Role</w:t>
            </w:r>
          </w:p>
        </w:tc>
        <w:tc>
          <w:tcPr>
            <w:tcW w:w="1870" w:type="dxa"/>
          </w:tcPr>
          <w:p w14:paraId="6463505E" w14:textId="3ECA4571" w:rsidR="00777A47" w:rsidRPr="000618CC" w:rsidRDefault="00777A47" w:rsidP="00777A47">
            <w:pPr>
              <w:spacing w:line="480" w:lineRule="auto"/>
              <w:jc w:val="left"/>
              <w:rPr>
                <w:rFonts w:ascii="Aptos" w:hAnsi="Aptos" w:cstheme="minorHAnsi"/>
                <w:b/>
                <w:bCs/>
              </w:rPr>
            </w:pPr>
            <w:r w:rsidRPr="000618CC">
              <w:rPr>
                <w:rFonts w:ascii="Aptos" w:hAnsi="Aptos" w:cstheme="minorHAnsi"/>
                <w:b/>
                <w:bCs/>
              </w:rPr>
              <w:t>Responsibilities &amp; Titles</w:t>
            </w:r>
          </w:p>
        </w:tc>
        <w:tc>
          <w:tcPr>
            <w:tcW w:w="1870" w:type="dxa"/>
          </w:tcPr>
          <w:p w14:paraId="510F1AE3" w14:textId="70D6C475" w:rsidR="00777A47" w:rsidRPr="000618CC" w:rsidRDefault="00777A47" w:rsidP="00777A47">
            <w:pPr>
              <w:spacing w:line="480" w:lineRule="auto"/>
              <w:jc w:val="left"/>
              <w:rPr>
                <w:rFonts w:ascii="Aptos" w:hAnsi="Aptos" w:cstheme="minorHAnsi"/>
                <w:b/>
                <w:bCs/>
              </w:rPr>
            </w:pPr>
            <w:r w:rsidRPr="000618CC">
              <w:rPr>
                <w:rFonts w:ascii="Aptos" w:hAnsi="Aptos" w:cstheme="minorHAnsi"/>
                <w:b/>
                <w:bCs/>
              </w:rPr>
              <w:t>Average Salary (U.S.)</w:t>
            </w:r>
          </w:p>
        </w:tc>
        <w:tc>
          <w:tcPr>
            <w:tcW w:w="1870" w:type="dxa"/>
          </w:tcPr>
          <w:p w14:paraId="4B875027" w14:textId="7A3BB67C" w:rsidR="00777A47" w:rsidRPr="000618CC" w:rsidRDefault="00777A47" w:rsidP="00777A47">
            <w:pPr>
              <w:spacing w:line="480" w:lineRule="auto"/>
              <w:jc w:val="left"/>
              <w:rPr>
                <w:rFonts w:ascii="Aptos" w:hAnsi="Aptos" w:cstheme="minorHAnsi"/>
                <w:b/>
                <w:bCs/>
              </w:rPr>
            </w:pPr>
            <w:r w:rsidRPr="000618CC">
              <w:rPr>
                <w:rFonts w:ascii="Aptos" w:hAnsi="Aptos" w:cstheme="minorHAnsi"/>
                <w:b/>
                <w:bCs/>
              </w:rPr>
              <w:t>Recommended Certifications</w:t>
            </w:r>
          </w:p>
        </w:tc>
        <w:tc>
          <w:tcPr>
            <w:tcW w:w="1870" w:type="dxa"/>
          </w:tcPr>
          <w:p w14:paraId="211AD245" w14:textId="5FD4A828" w:rsidR="00777A47" w:rsidRPr="000618CC" w:rsidRDefault="00777A47" w:rsidP="00777A47">
            <w:pPr>
              <w:spacing w:line="480" w:lineRule="auto"/>
              <w:jc w:val="left"/>
              <w:rPr>
                <w:rFonts w:ascii="Aptos" w:hAnsi="Aptos" w:cstheme="minorHAnsi"/>
                <w:b/>
                <w:bCs/>
              </w:rPr>
            </w:pPr>
            <w:r w:rsidRPr="000618CC">
              <w:rPr>
                <w:rFonts w:ascii="Aptos" w:hAnsi="Aptos" w:cstheme="minorHAnsi"/>
                <w:b/>
                <w:bCs/>
              </w:rPr>
              <w:t>Common Skills &amp; Technologies</w:t>
            </w:r>
          </w:p>
        </w:tc>
      </w:tr>
      <w:tr w:rsidR="00777A47" w:rsidRPr="000618CC" w14:paraId="464D29C1" w14:textId="77777777" w:rsidTr="00777A47">
        <w:tc>
          <w:tcPr>
            <w:tcW w:w="1870" w:type="dxa"/>
          </w:tcPr>
          <w:p w14:paraId="58401CB8" w14:textId="7C440322" w:rsidR="00777A47" w:rsidRPr="000618CC" w:rsidRDefault="00777A47" w:rsidP="00777A47">
            <w:pPr>
              <w:spacing w:line="480" w:lineRule="auto"/>
              <w:jc w:val="left"/>
              <w:rPr>
                <w:rFonts w:ascii="Aptos" w:hAnsi="Aptos" w:cstheme="minorHAnsi"/>
              </w:rPr>
            </w:pPr>
            <w:r w:rsidRPr="000618CC">
              <w:rPr>
                <w:rFonts w:ascii="Aptos" w:hAnsi="Aptos" w:cstheme="minorHAnsi"/>
              </w:rPr>
              <w:t>Cloud Security Architect</w:t>
            </w:r>
          </w:p>
        </w:tc>
        <w:tc>
          <w:tcPr>
            <w:tcW w:w="1870" w:type="dxa"/>
          </w:tcPr>
          <w:p w14:paraId="2E9A91A4" w14:textId="5839322D" w:rsidR="00777A47" w:rsidRPr="000618CC" w:rsidRDefault="00777A47" w:rsidP="00777A47">
            <w:pPr>
              <w:spacing w:line="480" w:lineRule="auto"/>
              <w:jc w:val="left"/>
              <w:rPr>
                <w:rFonts w:ascii="Aptos" w:hAnsi="Aptos" w:cstheme="minorHAnsi"/>
              </w:rPr>
            </w:pPr>
            <w:r w:rsidRPr="000618CC">
              <w:rPr>
                <w:rFonts w:ascii="Aptos" w:hAnsi="Aptos" w:cstheme="minorHAnsi"/>
              </w:rPr>
              <w:t xml:space="preserve">Designs secure cloud infrastructure, performs risk assessments, </w:t>
            </w:r>
            <w:r w:rsidRPr="000618CC">
              <w:rPr>
                <w:rFonts w:ascii="Aptos" w:hAnsi="Aptos" w:cstheme="minorHAnsi"/>
              </w:rPr>
              <w:lastRenderedPageBreak/>
              <w:t>leads incident response planning. Common titles include Cloud Security Architect and Cloud Solutions Architect.</w:t>
            </w:r>
          </w:p>
        </w:tc>
        <w:tc>
          <w:tcPr>
            <w:tcW w:w="1870" w:type="dxa"/>
          </w:tcPr>
          <w:p w14:paraId="7AD20F66" w14:textId="2546C7E2" w:rsidR="00777A47" w:rsidRPr="000618CC" w:rsidRDefault="00777A47" w:rsidP="00777A47">
            <w:pPr>
              <w:spacing w:line="480" w:lineRule="auto"/>
              <w:jc w:val="left"/>
              <w:rPr>
                <w:rFonts w:ascii="Aptos" w:hAnsi="Aptos" w:cstheme="minorHAnsi"/>
              </w:rPr>
            </w:pPr>
            <w:r w:rsidRPr="000618CC">
              <w:rPr>
                <w:rFonts w:ascii="Aptos" w:hAnsi="Aptos" w:cstheme="minorHAnsi"/>
              </w:rPr>
              <w:lastRenderedPageBreak/>
              <w:t>$158,000–171,000</w:t>
            </w:r>
          </w:p>
        </w:tc>
        <w:tc>
          <w:tcPr>
            <w:tcW w:w="1870" w:type="dxa"/>
          </w:tcPr>
          <w:p w14:paraId="67A5BF8D" w14:textId="276EF348" w:rsidR="00777A47" w:rsidRPr="000618CC" w:rsidRDefault="00777A47" w:rsidP="00777A47">
            <w:pPr>
              <w:spacing w:line="480" w:lineRule="auto"/>
              <w:jc w:val="left"/>
              <w:rPr>
                <w:rFonts w:ascii="Aptos" w:hAnsi="Aptos" w:cstheme="minorHAnsi"/>
              </w:rPr>
            </w:pPr>
            <w:r w:rsidRPr="000618CC">
              <w:rPr>
                <w:rFonts w:ascii="Aptos" w:hAnsi="Aptos" w:cstheme="minorHAnsi"/>
              </w:rPr>
              <w:t xml:space="preserve">AWS Certified Security – Specialty, Google Professional </w:t>
            </w:r>
            <w:r w:rsidRPr="000618CC">
              <w:rPr>
                <w:rFonts w:ascii="Aptos" w:hAnsi="Aptos" w:cstheme="minorHAnsi"/>
              </w:rPr>
              <w:lastRenderedPageBreak/>
              <w:t>Cloud Security Engineer, Azure Security Engineer Associate, (ISC)² CCSP</w:t>
            </w:r>
          </w:p>
        </w:tc>
        <w:tc>
          <w:tcPr>
            <w:tcW w:w="1870" w:type="dxa"/>
          </w:tcPr>
          <w:p w14:paraId="5CB27C08" w14:textId="6677E440" w:rsidR="00777A47" w:rsidRPr="000618CC" w:rsidRDefault="00777A47" w:rsidP="00777A47">
            <w:pPr>
              <w:spacing w:line="480" w:lineRule="auto"/>
              <w:jc w:val="left"/>
              <w:rPr>
                <w:rFonts w:ascii="Aptos" w:hAnsi="Aptos" w:cstheme="minorHAnsi"/>
              </w:rPr>
            </w:pPr>
            <w:r w:rsidRPr="000618CC">
              <w:rPr>
                <w:rFonts w:ascii="Aptos" w:hAnsi="Aptos" w:cstheme="minorHAnsi"/>
              </w:rPr>
              <w:lastRenderedPageBreak/>
              <w:t xml:space="preserve">Cloud architecture, IAM, encryption/KMS, network </w:t>
            </w:r>
            <w:r w:rsidRPr="000618CC">
              <w:rPr>
                <w:rFonts w:ascii="Aptos" w:hAnsi="Aptos" w:cstheme="minorHAnsi"/>
              </w:rPr>
              <w:lastRenderedPageBreak/>
              <w:t>security, Zero Trust, compliance standards (NIST, ISO, HIPAA)</w:t>
            </w:r>
          </w:p>
        </w:tc>
      </w:tr>
      <w:tr w:rsidR="00777A47" w:rsidRPr="000618CC" w14:paraId="4E5D6FDA" w14:textId="77777777" w:rsidTr="00777A47">
        <w:tc>
          <w:tcPr>
            <w:tcW w:w="1870" w:type="dxa"/>
          </w:tcPr>
          <w:p w14:paraId="1947ABB4" w14:textId="207C55F3" w:rsidR="00777A47" w:rsidRPr="000618CC" w:rsidRDefault="00777A47" w:rsidP="00777A47">
            <w:pPr>
              <w:spacing w:line="480" w:lineRule="auto"/>
              <w:jc w:val="left"/>
              <w:rPr>
                <w:rFonts w:ascii="Aptos" w:hAnsi="Aptos" w:cstheme="minorHAnsi"/>
              </w:rPr>
            </w:pPr>
            <w:r w:rsidRPr="000618CC">
              <w:rPr>
                <w:rFonts w:ascii="Aptos" w:hAnsi="Aptos" w:cstheme="minorHAnsi"/>
              </w:rPr>
              <w:lastRenderedPageBreak/>
              <w:t>Cloud Security Engineer</w:t>
            </w:r>
          </w:p>
        </w:tc>
        <w:tc>
          <w:tcPr>
            <w:tcW w:w="1870" w:type="dxa"/>
          </w:tcPr>
          <w:p w14:paraId="6D92E304" w14:textId="5CFA17ED" w:rsidR="00777A47" w:rsidRPr="000618CC" w:rsidRDefault="00777A47" w:rsidP="00777A47">
            <w:pPr>
              <w:spacing w:line="480" w:lineRule="auto"/>
              <w:jc w:val="left"/>
              <w:rPr>
                <w:rFonts w:ascii="Aptos" w:hAnsi="Aptos" w:cstheme="minorHAnsi"/>
              </w:rPr>
            </w:pPr>
            <w:r w:rsidRPr="000618CC">
              <w:rPr>
                <w:rFonts w:ascii="Aptos" w:hAnsi="Aptos" w:cstheme="minorHAnsi"/>
              </w:rPr>
              <w:t xml:space="preserve">Implements security controls, monitors threats, integrates security into DevOps processes. Common titles include Cloud Security Engineer and </w:t>
            </w:r>
            <w:proofErr w:type="spellStart"/>
            <w:r w:rsidRPr="000618CC">
              <w:rPr>
                <w:rFonts w:ascii="Aptos" w:hAnsi="Aptos" w:cstheme="minorHAnsi"/>
              </w:rPr>
              <w:lastRenderedPageBreak/>
              <w:t>DevSecOps</w:t>
            </w:r>
            <w:proofErr w:type="spellEnd"/>
            <w:r w:rsidRPr="000618CC">
              <w:rPr>
                <w:rFonts w:ascii="Aptos" w:hAnsi="Aptos" w:cstheme="minorHAnsi"/>
              </w:rPr>
              <w:t xml:space="preserve"> Engineer.</w:t>
            </w:r>
          </w:p>
        </w:tc>
        <w:tc>
          <w:tcPr>
            <w:tcW w:w="1870" w:type="dxa"/>
          </w:tcPr>
          <w:p w14:paraId="371C0D5C" w14:textId="0174D856" w:rsidR="00777A47" w:rsidRPr="000618CC" w:rsidRDefault="00777A47" w:rsidP="00777A47">
            <w:pPr>
              <w:spacing w:line="480" w:lineRule="auto"/>
              <w:jc w:val="left"/>
              <w:rPr>
                <w:rFonts w:ascii="Aptos" w:hAnsi="Aptos" w:cstheme="minorHAnsi"/>
              </w:rPr>
            </w:pPr>
            <w:r w:rsidRPr="000618CC">
              <w:rPr>
                <w:rFonts w:ascii="Aptos" w:hAnsi="Aptos" w:cstheme="minorHAnsi"/>
              </w:rPr>
              <w:lastRenderedPageBreak/>
              <w:t>$146,000–152,000</w:t>
            </w:r>
          </w:p>
        </w:tc>
        <w:tc>
          <w:tcPr>
            <w:tcW w:w="1870" w:type="dxa"/>
          </w:tcPr>
          <w:p w14:paraId="4A395478" w14:textId="7A9C0AAB" w:rsidR="00777A47" w:rsidRPr="000618CC" w:rsidRDefault="00777A47" w:rsidP="00777A47">
            <w:pPr>
              <w:spacing w:line="480" w:lineRule="auto"/>
              <w:jc w:val="left"/>
              <w:rPr>
                <w:rFonts w:ascii="Aptos" w:hAnsi="Aptos" w:cstheme="minorHAnsi"/>
              </w:rPr>
            </w:pPr>
            <w:r w:rsidRPr="000618CC">
              <w:rPr>
                <w:rFonts w:ascii="Aptos" w:hAnsi="Aptos" w:cstheme="minorHAnsi"/>
              </w:rPr>
              <w:t>AWS Security Specialty, Azure Security Engineer Associate, Google Cloud Security Engineer, (ISC)² CCSP</w:t>
            </w:r>
          </w:p>
        </w:tc>
        <w:tc>
          <w:tcPr>
            <w:tcW w:w="1870" w:type="dxa"/>
          </w:tcPr>
          <w:p w14:paraId="146A5577" w14:textId="4F524180" w:rsidR="00777A47" w:rsidRPr="000618CC" w:rsidRDefault="00777A47" w:rsidP="00777A47">
            <w:pPr>
              <w:spacing w:line="480" w:lineRule="auto"/>
              <w:jc w:val="left"/>
              <w:rPr>
                <w:rFonts w:ascii="Aptos" w:hAnsi="Aptos" w:cstheme="minorHAnsi"/>
              </w:rPr>
            </w:pPr>
            <w:r w:rsidRPr="000618CC">
              <w:rPr>
                <w:rFonts w:ascii="Aptos" w:hAnsi="Aptos" w:cstheme="minorHAnsi"/>
              </w:rPr>
              <w:t>Scripting (Python, Terraform), SIEM tools, CI/CD pipelines, vulnerability scanning, container security, logging tools</w:t>
            </w:r>
          </w:p>
        </w:tc>
      </w:tr>
      <w:tr w:rsidR="00777A47" w:rsidRPr="000618CC" w14:paraId="4FD05ECB" w14:textId="77777777" w:rsidTr="00777A47">
        <w:tc>
          <w:tcPr>
            <w:tcW w:w="1870" w:type="dxa"/>
          </w:tcPr>
          <w:p w14:paraId="7198CBD1" w14:textId="21A7A8CA" w:rsidR="00777A47" w:rsidRPr="000618CC" w:rsidRDefault="00777A47" w:rsidP="00777A47">
            <w:pPr>
              <w:spacing w:line="480" w:lineRule="auto"/>
              <w:jc w:val="left"/>
              <w:rPr>
                <w:rFonts w:ascii="Aptos" w:hAnsi="Aptos" w:cstheme="minorHAnsi"/>
              </w:rPr>
            </w:pPr>
            <w:r w:rsidRPr="000618CC">
              <w:rPr>
                <w:rFonts w:ascii="Aptos" w:hAnsi="Aptos" w:cstheme="minorHAnsi"/>
              </w:rPr>
              <w:t>Cloud Compliance Analyst</w:t>
            </w:r>
          </w:p>
        </w:tc>
        <w:tc>
          <w:tcPr>
            <w:tcW w:w="1870" w:type="dxa"/>
          </w:tcPr>
          <w:p w14:paraId="0DD01806" w14:textId="38030654" w:rsidR="00777A47" w:rsidRPr="000618CC" w:rsidRDefault="00777A47" w:rsidP="00777A47">
            <w:pPr>
              <w:spacing w:line="480" w:lineRule="auto"/>
              <w:jc w:val="left"/>
              <w:rPr>
                <w:rFonts w:ascii="Aptos" w:hAnsi="Aptos" w:cstheme="minorHAnsi"/>
              </w:rPr>
            </w:pPr>
            <w:r w:rsidRPr="000618CC">
              <w:rPr>
                <w:rFonts w:ascii="Aptos" w:hAnsi="Aptos" w:cstheme="minorHAnsi"/>
              </w:rPr>
              <w:t>Reviews cloud environments for regulatory compliance, manages risk frameworks, conducts audits. Common titles include Cloud Compliance Analyst and GRC Analyst.</w:t>
            </w:r>
          </w:p>
        </w:tc>
        <w:tc>
          <w:tcPr>
            <w:tcW w:w="1870" w:type="dxa"/>
          </w:tcPr>
          <w:p w14:paraId="033664D7" w14:textId="6716A027" w:rsidR="00777A47" w:rsidRPr="000618CC" w:rsidRDefault="00777A47" w:rsidP="00777A47">
            <w:pPr>
              <w:spacing w:line="480" w:lineRule="auto"/>
              <w:jc w:val="left"/>
              <w:rPr>
                <w:rFonts w:ascii="Aptos" w:hAnsi="Aptos" w:cstheme="minorHAnsi"/>
              </w:rPr>
            </w:pPr>
            <w:r w:rsidRPr="000618CC">
              <w:rPr>
                <w:rFonts w:ascii="Aptos" w:hAnsi="Aptos" w:cstheme="minorHAnsi"/>
              </w:rPr>
              <w:t>$80,000–120,000</w:t>
            </w:r>
          </w:p>
        </w:tc>
        <w:tc>
          <w:tcPr>
            <w:tcW w:w="1870" w:type="dxa"/>
          </w:tcPr>
          <w:p w14:paraId="58C74A98" w14:textId="6A0AD7A0" w:rsidR="00777A47" w:rsidRPr="000618CC" w:rsidRDefault="00777A47" w:rsidP="00777A47">
            <w:pPr>
              <w:spacing w:line="480" w:lineRule="auto"/>
              <w:jc w:val="left"/>
              <w:rPr>
                <w:rFonts w:ascii="Aptos" w:hAnsi="Aptos" w:cstheme="minorHAnsi"/>
              </w:rPr>
            </w:pPr>
            <w:r w:rsidRPr="000618CC">
              <w:rPr>
                <w:rFonts w:ascii="Aptos" w:hAnsi="Aptos" w:cstheme="minorHAnsi"/>
              </w:rPr>
              <w:t>(ISC)² CCSP, CSA CCSK, CISA, CompTIA Security+, platform-specific compliance certs</w:t>
            </w:r>
          </w:p>
        </w:tc>
        <w:tc>
          <w:tcPr>
            <w:tcW w:w="1870" w:type="dxa"/>
          </w:tcPr>
          <w:p w14:paraId="708595CA" w14:textId="3CFEFEB3" w:rsidR="00777A47" w:rsidRPr="000618CC" w:rsidRDefault="00777A47" w:rsidP="00777A47">
            <w:pPr>
              <w:spacing w:line="480" w:lineRule="auto"/>
              <w:jc w:val="left"/>
              <w:rPr>
                <w:rFonts w:ascii="Aptos" w:hAnsi="Aptos" w:cstheme="minorHAnsi"/>
              </w:rPr>
            </w:pPr>
            <w:r w:rsidRPr="000618CC">
              <w:rPr>
                <w:rFonts w:ascii="Aptos" w:hAnsi="Aptos" w:cstheme="minorHAnsi"/>
              </w:rPr>
              <w:t>Policy writing, compliance standards (GDPR, PCI-DSS), audit tools, documentation, governance frameworks</w:t>
            </w:r>
          </w:p>
        </w:tc>
      </w:tr>
    </w:tbl>
    <w:p w14:paraId="1D415225" w14:textId="1D7DF03F" w:rsidR="00077822" w:rsidRPr="000618CC" w:rsidRDefault="00077822" w:rsidP="00FA7626">
      <w:pPr>
        <w:spacing w:line="480" w:lineRule="auto"/>
        <w:jc w:val="left"/>
        <w:rPr>
          <w:rFonts w:ascii="Aptos" w:hAnsi="Aptos" w:cstheme="minorHAnsi"/>
        </w:rPr>
      </w:pPr>
    </w:p>
    <w:p w14:paraId="5A00DE2D" w14:textId="77777777" w:rsidR="00777A47" w:rsidRPr="000618CC" w:rsidRDefault="00777A47" w:rsidP="00777A47">
      <w:pPr>
        <w:spacing w:line="480" w:lineRule="auto"/>
        <w:jc w:val="center"/>
        <w:rPr>
          <w:rFonts w:ascii="Aptos" w:hAnsi="Aptos" w:cstheme="minorHAnsi"/>
          <w:b/>
          <w:bCs/>
        </w:rPr>
      </w:pPr>
      <w:r w:rsidRPr="000618CC">
        <w:rPr>
          <w:rFonts w:ascii="Aptos" w:hAnsi="Aptos" w:cstheme="minorHAnsi"/>
          <w:b/>
          <w:bCs/>
        </w:rPr>
        <w:t>Conclusion and Justification</w:t>
      </w:r>
    </w:p>
    <w:p w14:paraId="6E584C1F" w14:textId="5471CF78" w:rsidR="00777A47" w:rsidRPr="000618CC" w:rsidRDefault="00FB5D0D" w:rsidP="00777A47">
      <w:pPr>
        <w:spacing w:line="480" w:lineRule="auto"/>
        <w:ind w:firstLine="720"/>
        <w:jc w:val="left"/>
        <w:rPr>
          <w:rFonts w:ascii="Aptos" w:hAnsi="Aptos" w:cstheme="minorHAnsi"/>
        </w:rPr>
      </w:pPr>
      <w:r w:rsidRPr="000618CC">
        <w:rPr>
          <w:rFonts w:ascii="Aptos" w:hAnsi="Aptos" w:cstheme="minorHAnsi"/>
        </w:rPr>
        <w:t xml:space="preserve">Having looked at all three options, I find that Cloud Security Engineer is the best fit for me considering my technical capabilities, future aspirations, and individual passions. I have a tendency to be attracted to hands-on, trouble-shooting jobs that allow me to deploy real-time fixes and deal face-to-face with infrastructure and security tools. </w:t>
      </w:r>
      <w:r w:rsidR="00AE319F" w:rsidRPr="000618CC">
        <w:rPr>
          <w:rFonts w:ascii="Aptos" w:hAnsi="Aptos" w:cstheme="minorHAnsi"/>
        </w:rPr>
        <w:t>The engineer career offers that amount of involvement and learning process that I prefer and enjoy doing.</w:t>
      </w:r>
    </w:p>
    <w:p w14:paraId="13FFC03A" w14:textId="545DE411" w:rsidR="00777A47" w:rsidRPr="000618CC" w:rsidRDefault="005943AE" w:rsidP="00777A47">
      <w:pPr>
        <w:spacing w:line="480" w:lineRule="auto"/>
        <w:ind w:firstLine="720"/>
        <w:jc w:val="left"/>
        <w:rPr>
          <w:rFonts w:ascii="Aptos" w:hAnsi="Aptos" w:cstheme="minorHAnsi"/>
        </w:rPr>
      </w:pPr>
      <w:r w:rsidRPr="000618CC">
        <w:rPr>
          <w:rFonts w:ascii="Aptos" w:hAnsi="Aptos" w:cstheme="minorHAnsi"/>
        </w:rPr>
        <w:lastRenderedPageBreak/>
        <w:t>My fascination with automation, scripting, and the generalization of security as a DevOps pipeline is also increasing, particularly in tools and products such as Terraform, Kubernetes, and cloud-native threat detection systems. I also like to resolve the security related problems, set IAM policies, and protect the systems with code, which fits the current Cloud Security Engineers tasks without any problem.</w:t>
      </w:r>
    </w:p>
    <w:p w14:paraId="037664DA" w14:textId="73D6251F" w:rsidR="0068442B" w:rsidRDefault="00777A47" w:rsidP="00777A47">
      <w:pPr>
        <w:spacing w:line="480" w:lineRule="auto"/>
        <w:ind w:firstLine="720"/>
        <w:jc w:val="left"/>
        <w:rPr>
          <w:rFonts w:ascii="Aptos" w:hAnsi="Aptos" w:cstheme="minorHAnsi"/>
        </w:rPr>
      </w:pPr>
      <w:r w:rsidRPr="000618CC">
        <w:rPr>
          <w:rFonts w:ascii="Aptos" w:hAnsi="Aptos" w:cstheme="minorHAnsi"/>
        </w:rPr>
        <w:t xml:space="preserve">Looking ahead, I plan to begin with the AWS Certified Security – Specialty certification to build platform-specific expertise. </w:t>
      </w:r>
      <w:r w:rsidR="005943AE" w:rsidRPr="000618CC">
        <w:rPr>
          <w:rFonts w:ascii="Aptos" w:hAnsi="Aptos" w:cstheme="minorHAnsi"/>
        </w:rPr>
        <w:t>Thereafter, I will take the (ISC)</w:t>
      </w:r>
      <w:r w:rsidR="005943AE" w:rsidRPr="000618CC">
        <w:rPr>
          <w:rFonts w:ascii="Aptos" w:hAnsi="Aptos" w:cstheme="minorHAnsi"/>
          <w:vertAlign w:val="superscript"/>
        </w:rPr>
        <w:t>2</w:t>
      </w:r>
      <w:r w:rsidR="005943AE" w:rsidRPr="000618CC">
        <w:rPr>
          <w:rFonts w:ascii="Aptos" w:hAnsi="Aptos" w:cstheme="minorHAnsi"/>
        </w:rPr>
        <w:t xml:space="preserve"> Certified Cloud Security Professional (CCSP) to demonstrate a wider knowledge of the principles of cloud security. </w:t>
      </w:r>
      <w:r w:rsidR="005943AE" w:rsidRPr="000618CC">
        <w:rPr>
          <w:rFonts w:ascii="Aptos" w:hAnsi="Aptos" w:cstheme="minorHAnsi"/>
        </w:rPr>
        <w:t>These</w:t>
      </w:r>
      <w:r w:rsidR="005943AE" w:rsidRPr="000618CC">
        <w:rPr>
          <w:rFonts w:ascii="Aptos" w:hAnsi="Aptos" w:cstheme="minorHAnsi"/>
        </w:rPr>
        <w:t xml:space="preserve"> certifications will create a solid understanding and grant me with possibilities to expand into Azure or Google Cloud platforms in the future, in the event where I require them. Not only does this career opportunity suit my present capabilities, there are growth opportunities in the future to pursue a career in the profession such as architect or consultant.</w:t>
      </w:r>
    </w:p>
    <w:p w14:paraId="795B0620" w14:textId="77777777" w:rsidR="0068442B" w:rsidRDefault="0068442B">
      <w:pPr>
        <w:spacing w:line="259" w:lineRule="auto"/>
        <w:jc w:val="left"/>
        <w:rPr>
          <w:rFonts w:ascii="Aptos" w:hAnsi="Aptos" w:cstheme="minorHAnsi"/>
        </w:rPr>
      </w:pPr>
      <w:r>
        <w:rPr>
          <w:rFonts w:ascii="Aptos" w:hAnsi="Aptos" w:cstheme="minorHAnsi"/>
        </w:rPr>
        <w:br w:type="page"/>
      </w:r>
    </w:p>
    <w:p w14:paraId="1BF07C1D" w14:textId="1B93A858" w:rsidR="00777A47" w:rsidRPr="00EF436C" w:rsidRDefault="00700743" w:rsidP="00EF436C">
      <w:pPr>
        <w:spacing w:line="480" w:lineRule="auto"/>
        <w:jc w:val="center"/>
        <w:rPr>
          <w:rFonts w:ascii="Aptos" w:hAnsi="Aptos" w:cstheme="minorHAnsi"/>
          <w:b/>
          <w:bCs/>
        </w:rPr>
      </w:pPr>
      <w:r w:rsidRPr="00EF436C">
        <w:rPr>
          <w:rFonts w:ascii="Aptos" w:hAnsi="Aptos" w:cstheme="minorHAnsi"/>
          <w:b/>
          <w:bCs/>
        </w:rPr>
        <w:lastRenderedPageBreak/>
        <w:t>References</w:t>
      </w:r>
    </w:p>
    <w:p w14:paraId="0B14DF89" w14:textId="77777777" w:rsidR="00B24961" w:rsidRPr="00B24961" w:rsidRDefault="00B24961" w:rsidP="00B24961">
      <w:pPr>
        <w:pStyle w:val="NormalWeb"/>
        <w:spacing w:before="0" w:beforeAutospacing="0" w:after="0" w:afterAutospacing="0" w:line="480" w:lineRule="auto"/>
        <w:ind w:left="720" w:hanging="720"/>
        <w:rPr>
          <w:rFonts w:ascii="Aptos" w:hAnsi="Aptos"/>
        </w:rPr>
      </w:pPr>
      <w:r w:rsidRPr="00B24961">
        <w:rPr>
          <w:rFonts w:ascii="Aptos" w:hAnsi="Aptos"/>
        </w:rPr>
        <w:t xml:space="preserve">Coursera. (2025a). </w:t>
      </w:r>
      <w:r w:rsidRPr="00B24961">
        <w:rPr>
          <w:rFonts w:ascii="Aptos" w:hAnsi="Aptos"/>
          <w:i/>
          <w:iCs/>
        </w:rPr>
        <w:t>7 Popular Cloud Security Certifications for 2025</w:t>
      </w:r>
      <w:r w:rsidRPr="00B24961">
        <w:rPr>
          <w:rFonts w:ascii="Aptos" w:hAnsi="Aptos"/>
        </w:rPr>
        <w:t>. Coursera. https://www.coursera.org/articles/popular-cloud-security-certifications</w:t>
      </w:r>
    </w:p>
    <w:p w14:paraId="3AD041B1" w14:textId="77777777" w:rsidR="00B24961" w:rsidRPr="00B24961" w:rsidRDefault="00B24961" w:rsidP="00B24961">
      <w:pPr>
        <w:pStyle w:val="NormalWeb"/>
        <w:spacing w:before="0" w:beforeAutospacing="0" w:after="0" w:afterAutospacing="0" w:line="480" w:lineRule="auto"/>
        <w:ind w:left="720" w:hanging="720"/>
        <w:rPr>
          <w:rFonts w:ascii="Aptos" w:hAnsi="Aptos"/>
        </w:rPr>
      </w:pPr>
      <w:r w:rsidRPr="00B24961">
        <w:rPr>
          <w:rFonts w:ascii="Aptos" w:hAnsi="Aptos"/>
        </w:rPr>
        <w:t xml:space="preserve">Coursera. (2025b). </w:t>
      </w:r>
      <w:r w:rsidRPr="00B24961">
        <w:rPr>
          <w:rFonts w:ascii="Aptos" w:hAnsi="Aptos"/>
          <w:i/>
          <w:iCs/>
        </w:rPr>
        <w:t>Cloud Security Engineer Salary: What You Can Expect to Earn (2025)</w:t>
      </w:r>
      <w:r w:rsidRPr="00B24961">
        <w:rPr>
          <w:rFonts w:ascii="Aptos" w:hAnsi="Aptos"/>
        </w:rPr>
        <w:t>. Coursera. https://www.coursera.org/articles/cloud-security-engineer-salary</w:t>
      </w:r>
    </w:p>
    <w:p w14:paraId="6275029C" w14:textId="77777777" w:rsidR="00B24961" w:rsidRPr="00B24961" w:rsidRDefault="00B24961" w:rsidP="00B24961">
      <w:pPr>
        <w:pStyle w:val="NormalWeb"/>
        <w:spacing w:before="0" w:beforeAutospacing="0" w:after="0" w:afterAutospacing="0" w:line="480" w:lineRule="auto"/>
        <w:ind w:left="720" w:hanging="720"/>
        <w:rPr>
          <w:rFonts w:ascii="Aptos" w:hAnsi="Aptos"/>
        </w:rPr>
      </w:pPr>
      <w:proofErr w:type="spellStart"/>
      <w:r w:rsidRPr="00B24961">
        <w:rPr>
          <w:rFonts w:ascii="Aptos" w:hAnsi="Aptos"/>
        </w:rPr>
        <w:t>Udoezika</w:t>
      </w:r>
      <w:proofErr w:type="spellEnd"/>
      <w:r w:rsidRPr="00B24961">
        <w:rPr>
          <w:rFonts w:ascii="Aptos" w:hAnsi="Aptos"/>
        </w:rPr>
        <w:t xml:space="preserve">, O. (2023, March 5). </w:t>
      </w:r>
      <w:r w:rsidRPr="00B24961">
        <w:rPr>
          <w:rFonts w:ascii="Aptos" w:hAnsi="Aptos"/>
          <w:i/>
          <w:iCs/>
        </w:rPr>
        <w:t>Are you interested in a career in technology but confused about which path to take? Look no further! In this article, we’ll explore the exciting worlds of Cloud Engineering and Cybersecurity, and discover their unique differences in terms of income, scope, job responsibilities, and career paths. Fir</w:t>
      </w:r>
      <w:r w:rsidRPr="00B24961">
        <w:rPr>
          <w:rFonts w:ascii="Aptos" w:hAnsi="Aptos"/>
        </w:rPr>
        <w:t>. Linkedin.com. https://www.linkedin.com/pulse/cloud-engineering-vs-cybersecurity-which-career-pays-more-udoezika</w:t>
      </w:r>
    </w:p>
    <w:p w14:paraId="0AAE0AD8" w14:textId="77777777" w:rsidR="00700743" w:rsidRPr="000618CC" w:rsidRDefault="00700743" w:rsidP="00700743">
      <w:pPr>
        <w:spacing w:line="480" w:lineRule="auto"/>
        <w:jc w:val="left"/>
        <w:rPr>
          <w:rFonts w:ascii="Aptos" w:hAnsi="Aptos" w:cstheme="minorHAnsi"/>
        </w:rPr>
      </w:pPr>
    </w:p>
    <w:sectPr w:rsidR="00700743" w:rsidRPr="000618CC" w:rsidSect="008B0A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44ACF" w14:textId="77777777" w:rsidR="00D50E0C" w:rsidRDefault="00D50E0C" w:rsidP="00C06A30">
      <w:pPr>
        <w:spacing w:after="0" w:line="240" w:lineRule="auto"/>
      </w:pPr>
      <w:r>
        <w:separator/>
      </w:r>
    </w:p>
  </w:endnote>
  <w:endnote w:type="continuationSeparator" w:id="0">
    <w:p w14:paraId="048A0EF5" w14:textId="77777777" w:rsidR="00D50E0C" w:rsidRDefault="00D50E0C" w:rsidP="00C06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347E8" w14:textId="77777777" w:rsidR="00D50E0C" w:rsidRDefault="00D50E0C" w:rsidP="00C06A30">
      <w:pPr>
        <w:spacing w:after="0" w:line="240" w:lineRule="auto"/>
      </w:pPr>
      <w:r>
        <w:separator/>
      </w:r>
    </w:p>
  </w:footnote>
  <w:footnote w:type="continuationSeparator" w:id="0">
    <w:p w14:paraId="1CC3FD3F" w14:textId="77777777" w:rsidR="00D50E0C" w:rsidRDefault="00D50E0C" w:rsidP="00C06A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5A"/>
    <w:rsid w:val="000618CC"/>
    <w:rsid w:val="00077822"/>
    <w:rsid w:val="000C4ED1"/>
    <w:rsid w:val="002347AA"/>
    <w:rsid w:val="002B08C5"/>
    <w:rsid w:val="002E0C76"/>
    <w:rsid w:val="002F3466"/>
    <w:rsid w:val="00417F1E"/>
    <w:rsid w:val="005943AE"/>
    <w:rsid w:val="005B57A1"/>
    <w:rsid w:val="0068442B"/>
    <w:rsid w:val="006F7C1B"/>
    <w:rsid w:val="00700743"/>
    <w:rsid w:val="00777A47"/>
    <w:rsid w:val="007934E7"/>
    <w:rsid w:val="008B0A19"/>
    <w:rsid w:val="009368F1"/>
    <w:rsid w:val="00976AC6"/>
    <w:rsid w:val="00AA6027"/>
    <w:rsid w:val="00AB19D3"/>
    <w:rsid w:val="00AC1F7E"/>
    <w:rsid w:val="00AE319F"/>
    <w:rsid w:val="00B24961"/>
    <w:rsid w:val="00B97C24"/>
    <w:rsid w:val="00BE4F5A"/>
    <w:rsid w:val="00C06A30"/>
    <w:rsid w:val="00C91050"/>
    <w:rsid w:val="00D50E0C"/>
    <w:rsid w:val="00EF436C"/>
    <w:rsid w:val="00F45BF5"/>
    <w:rsid w:val="00FA7626"/>
    <w:rsid w:val="00FB5D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042A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AA"/>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AB19D3"/>
    <w:pPr>
      <w:keepNext/>
      <w:keepLines/>
      <w:spacing w:before="360" w:after="80"/>
      <w:outlineLvl w:val="0"/>
    </w:pPr>
    <w:rPr>
      <w:rFonts w:eastAsiaTheme="majorEastAsia" w:cstheme="majorBidi"/>
      <w:szCs w:val="40"/>
    </w:rPr>
  </w:style>
  <w:style w:type="paragraph" w:styleId="Heading2">
    <w:name w:val="heading 2"/>
    <w:basedOn w:val="Normal"/>
    <w:next w:val="Normal"/>
    <w:link w:val="Heading2Char"/>
    <w:autoRedefine/>
    <w:uiPriority w:val="9"/>
    <w:unhideWhenUsed/>
    <w:qFormat/>
    <w:rsid w:val="007934E7"/>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autoRedefine/>
    <w:uiPriority w:val="9"/>
    <w:unhideWhenUsed/>
    <w:qFormat/>
    <w:rsid w:val="007934E7"/>
    <w:pPr>
      <w:keepNext/>
      <w:keepLines/>
      <w:spacing w:before="160" w:after="80"/>
      <w:outlineLvl w:val="2"/>
    </w:pPr>
    <w:rPr>
      <w:rFonts w:eastAsiaTheme="majorEastAsia" w:cstheme="majorBidi"/>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9D3"/>
    <w:rPr>
      <w:rFonts w:ascii="Times New Roman" w:eastAsiaTheme="majorEastAsia" w:hAnsi="Times New Roman" w:cstheme="majorBidi"/>
      <w:sz w:val="24"/>
      <w:szCs w:val="40"/>
    </w:rPr>
  </w:style>
  <w:style w:type="character" w:customStyle="1" w:styleId="Heading2Char">
    <w:name w:val="Heading 2 Char"/>
    <w:basedOn w:val="DefaultParagraphFont"/>
    <w:link w:val="Heading2"/>
    <w:uiPriority w:val="9"/>
    <w:rsid w:val="007934E7"/>
    <w:rPr>
      <w:rFonts w:ascii="Times New Roman" w:eastAsiaTheme="majorEastAsia" w:hAnsi="Times New Roman" w:cstheme="majorBidi"/>
      <w:b/>
      <w:sz w:val="24"/>
      <w:szCs w:val="32"/>
      <w:lang w:val="en-GB"/>
    </w:rPr>
  </w:style>
  <w:style w:type="character" w:customStyle="1" w:styleId="Heading3Char">
    <w:name w:val="Heading 3 Char"/>
    <w:basedOn w:val="DefaultParagraphFont"/>
    <w:link w:val="Heading3"/>
    <w:uiPriority w:val="9"/>
    <w:rsid w:val="007934E7"/>
    <w:rPr>
      <w:rFonts w:ascii="Times New Roman" w:eastAsiaTheme="majorEastAsia" w:hAnsi="Times New Roman" w:cstheme="majorBidi"/>
      <w:b/>
      <w:sz w:val="24"/>
      <w:szCs w:val="28"/>
      <w:lang w:val="en-GB"/>
    </w:rPr>
  </w:style>
  <w:style w:type="paragraph" w:styleId="Caption">
    <w:name w:val="caption"/>
    <w:basedOn w:val="Normal"/>
    <w:next w:val="Normal"/>
    <w:autoRedefine/>
    <w:uiPriority w:val="35"/>
    <w:unhideWhenUsed/>
    <w:qFormat/>
    <w:rsid w:val="005B57A1"/>
    <w:pPr>
      <w:spacing w:after="200" w:line="240" w:lineRule="auto"/>
      <w:jc w:val="left"/>
    </w:pPr>
    <w:rPr>
      <w:iCs/>
      <w:sz w:val="22"/>
      <w:szCs w:val="18"/>
    </w:rPr>
  </w:style>
  <w:style w:type="paragraph" w:styleId="ListParagraph">
    <w:name w:val="List Paragraph"/>
    <w:basedOn w:val="Normal"/>
    <w:uiPriority w:val="34"/>
    <w:qFormat/>
    <w:rsid w:val="009368F1"/>
    <w:pPr>
      <w:ind w:left="720"/>
      <w:contextualSpacing/>
    </w:pPr>
  </w:style>
  <w:style w:type="table" w:styleId="TableGrid">
    <w:name w:val="Table Grid"/>
    <w:basedOn w:val="TableNormal"/>
    <w:uiPriority w:val="39"/>
    <w:rsid w:val="00777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6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30"/>
    <w:rPr>
      <w:rFonts w:ascii="Times New Roman" w:hAnsi="Times New Roman"/>
      <w:sz w:val="24"/>
    </w:rPr>
  </w:style>
  <w:style w:type="paragraph" w:styleId="Footer">
    <w:name w:val="footer"/>
    <w:basedOn w:val="Normal"/>
    <w:link w:val="FooterChar"/>
    <w:uiPriority w:val="99"/>
    <w:unhideWhenUsed/>
    <w:rsid w:val="00C06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30"/>
    <w:rPr>
      <w:rFonts w:ascii="Times New Roman" w:hAnsi="Times New Roman"/>
      <w:sz w:val="24"/>
    </w:rPr>
  </w:style>
  <w:style w:type="paragraph" w:styleId="NormalWeb">
    <w:name w:val="Normal (Web)"/>
    <w:basedOn w:val="Normal"/>
    <w:uiPriority w:val="99"/>
    <w:semiHidden/>
    <w:unhideWhenUsed/>
    <w:rsid w:val="00B24961"/>
    <w:pPr>
      <w:spacing w:before="100" w:beforeAutospacing="1" w:after="100" w:afterAutospacing="1" w:line="240" w:lineRule="auto"/>
      <w:jc w:val="left"/>
    </w:pPr>
    <w:rPr>
      <w:rFonts w:eastAsia="Times New Roman" w:cs="Times New Roman"/>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6694">
      <w:bodyDiv w:val="1"/>
      <w:marLeft w:val="0"/>
      <w:marRight w:val="0"/>
      <w:marTop w:val="0"/>
      <w:marBottom w:val="0"/>
      <w:divBdr>
        <w:top w:val="none" w:sz="0" w:space="0" w:color="auto"/>
        <w:left w:val="none" w:sz="0" w:space="0" w:color="auto"/>
        <w:bottom w:val="none" w:sz="0" w:space="0" w:color="auto"/>
        <w:right w:val="none" w:sz="0" w:space="0" w:color="auto"/>
      </w:divBdr>
      <w:divsChild>
        <w:div w:id="1620723955">
          <w:marLeft w:val="-720"/>
          <w:marRight w:val="0"/>
          <w:marTop w:val="0"/>
          <w:marBottom w:val="0"/>
          <w:divBdr>
            <w:top w:val="none" w:sz="0" w:space="0" w:color="auto"/>
            <w:left w:val="none" w:sz="0" w:space="0" w:color="auto"/>
            <w:bottom w:val="none" w:sz="0" w:space="0" w:color="auto"/>
            <w:right w:val="none" w:sz="0" w:space="0" w:color="auto"/>
          </w:divBdr>
        </w:div>
      </w:divsChild>
    </w:div>
    <w:div w:id="626472789">
      <w:bodyDiv w:val="1"/>
      <w:marLeft w:val="0"/>
      <w:marRight w:val="0"/>
      <w:marTop w:val="0"/>
      <w:marBottom w:val="0"/>
      <w:divBdr>
        <w:top w:val="none" w:sz="0" w:space="0" w:color="auto"/>
        <w:left w:val="none" w:sz="0" w:space="0" w:color="auto"/>
        <w:bottom w:val="none" w:sz="0" w:space="0" w:color="auto"/>
        <w:right w:val="none" w:sz="0" w:space="0" w:color="auto"/>
      </w:divBdr>
      <w:divsChild>
        <w:div w:id="156529057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774</Words>
  <Characters>4418</Characters>
  <Application>Microsoft Office Word</Application>
  <DocSecurity>0</DocSecurity>
  <Lines>36</Lines>
  <Paragraphs>10</Paragraphs>
  <ScaleCrop>false</ScaleCrop>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2025-07-02T22:38:00Z</dcterms:created>
  <dcterms:modified xsi:type="dcterms:W3CDTF">2025-07-02T22:55:00Z</dcterms:modified>
</cp:coreProperties>
</file>