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57" w:rsidRPr="00AF7A57" w:rsidRDefault="00AF7A57" w:rsidP="00AF7A5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Create one VPC in </w:t>
      </w:r>
      <w:proofErr w:type="spellStart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N.virginia</w:t>
      </w:r>
      <w:proofErr w:type="spellEnd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region.</w:t>
      </w:r>
    </w:p>
    <w:p w:rsidR="00AF7A57" w:rsidRPr="00AF7A57" w:rsidRDefault="00AF7A57" w:rsidP="00AF7A5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two subnets. One Public subnet and one private subnet.</w:t>
      </w:r>
    </w:p>
    <w:p w:rsidR="00AF7A57" w:rsidRPr="00AF7A57" w:rsidRDefault="00AF7A57" w:rsidP="00AF7A5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Provide the IGW to the </w:t>
      </w:r>
      <w:proofErr w:type="spellStart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vpc</w:t>
      </w:r>
      <w:proofErr w:type="spellEnd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.</w:t>
      </w:r>
    </w:p>
    <w:p w:rsidR="00AF7A57" w:rsidRPr="00AF7A57" w:rsidRDefault="00AF7A57" w:rsidP="00AF7A5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Create </w:t>
      </w:r>
      <w:proofErr w:type="gramStart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One</w:t>
      </w:r>
      <w:proofErr w:type="gramEnd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public RT and one private RT.</w:t>
      </w:r>
    </w:p>
    <w:p w:rsidR="00AF7A57" w:rsidRPr="00AF7A57" w:rsidRDefault="00AF7A57" w:rsidP="00AF7A5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Deploy NAT gateway on public subnet and attach the NAT </w:t>
      </w:r>
      <w:proofErr w:type="spellStart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gatewat</w:t>
      </w:r>
      <w:proofErr w:type="spellEnd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to private subnet.</w:t>
      </w:r>
    </w:p>
    <w:p w:rsidR="00AF7A57" w:rsidRPr="00AF7A57" w:rsidRDefault="00AF7A57" w:rsidP="00AF7A5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Create Two </w:t>
      </w:r>
      <w:proofErr w:type="spellStart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instances</w:t>
      </w:r>
      <w:proofErr w:type="gramStart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,one</w:t>
      </w:r>
      <w:proofErr w:type="spellEnd"/>
      <w:proofErr w:type="gramEnd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in public subnet and one in private subnet.</w:t>
      </w:r>
    </w:p>
    <w:p w:rsidR="00AF7A57" w:rsidRPr="00AF7A57" w:rsidRDefault="00AF7A57" w:rsidP="00AF7A5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Deploy Apache server on both the ec2 instances with sample index.html file.</w:t>
      </w:r>
    </w:p>
    <w:p w:rsidR="00AF7A57" w:rsidRPr="00AF7A57" w:rsidRDefault="00AF7A57" w:rsidP="00AF7A5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one application load balancer and attach the load balancer to both the ec2 instances.</w:t>
      </w:r>
    </w:p>
    <w:p w:rsidR="00AF7A57" w:rsidRPr="00AF7A57" w:rsidRDefault="00AF7A57" w:rsidP="00AF7A5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Store Application load balancer logs to s3.</w:t>
      </w:r>
    </w:p>
    <w:p w:rsidR="00AF7A57" w:rsidRPr="00AF7A57" w:rsidRDefault="00AF7A57" w:rsidP="00AF7A5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Store the VPC flow logs to </w:t>
      </w:r>
      <w:proofErr w:type="spellStart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CloudWatch</w:t>
      </w:r>
      <w:proofErr w:type="spellEnd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group.</w:t>
      </w:r>
    </w:p>
    <w:p w:rsidR="00AF7A57" w:rsidRPr="00AF7A57" w:rsidRDefault="00AF7A57" w:rsidP="00AF7A5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Monitoring Dashboards to monitor CPU utilization and to monitor Apache service.</w:t>
      </w:r>
    </w:p>
    <w:p w:rsidR="00AF7A57" w:rsidRDefault="00AF7A57" w:rsidP="00AF7A5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CPU utilizations more than 70% then it should triggered </w:t>
      </w:r>
      <w:proofErr w:type="spellStart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Autoscaling</w:t>
      </w:r>
      <w:proofErr w:type="spellEnd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and launch new instance.</w:t>
      </w:r>
    </w:p>
    <w:p w:rsidR="00AF7A57" w:rsidRPr="00AF7A57" w:rsidRDefault="00AF7A57" w:rsidP="00AF7A57">
      <w:p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IN"/>
        </w:rPr>
        <w:t>**************************************</w:t>
      </w:r>
    </w:p>
    <w:p w:rsidR="00D96D09" w:rsidRDefault="00D26A06"/>
    <w:p w:rsidR="00AF7A57" w:rsidRDefault="00AF7A57" w:rsidP="00AF7A57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Create one VPC in </w:t>
      </w:r>
      <w:proofErr w:type="spellStart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N.virginia</w:t>
      </w:r>
      <w:proofErr w:type="spellEnd"/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region.</w:t>
      </w:r>
    </w:p>
    <w:p w:rsidR="00AF7A57" w:rsidRDefault="00AF7A57" w:rsidP="00AF7A57">
      <w:pPr>
        <w:pStyle w:val="ListParagraph"/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AF7A57" w:rsidRDefault="00AF7A57" w:rsidP="00AF7A57">
      <w:pPr>
        <w:pStyle w:val="ListParagraph"/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AF7A57" w:rsidRDefault="00AF7A57" w:rsidP="00AF7A57">
      <w:pPr>
        <w:pStyle w:val="ListParagraph"/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6A250CC8" wp14:editId="7401AFBE">
            <wp:extent cx="5731510" cy="213033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57" w:rsidRDefault="00AF7A57" w:rsidP="00AF7A57">
      <w:pPr>
        <w:pStyle w:val="ListParagraph"/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AF7A57" w:rsidRDefault="00AF7A57" w:rsidP="00AF7A57">
      <w:pPr>
        <w:pStyle w:val="ListParagraph"/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AF7A57" w:rsidRDefault="00AF7A57" w:rsidP="00AF7A57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F7A5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two subnets. One Public subnet and one private subnet.</w:t>
      </w:r>
    </w:p>
    <w:p w:rsidR="00AD772A" w:rsidRDefault="00AD772A" w:rsidP="00AD772A">
      <w:pPr>
        <w:pStyle w:val="ListParagraph"/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AD772A" w:rsidRDefault="00AD772A" w:rsidP="00AD772A">
      <w:pPr>
        <w:pStyle w:val="ListParagraph"/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IN"/>
        </w:rPr>
        <w:t>Just or CIDR concept recall</w:t>
      </w:r>
    </w:p>
    <w:p w:rsidR="00AF7A57" w:rsidRDefault="00AF7A57" w:rsidP="00AF7A57">
      <w:pPr>
        <w:pStyle w:val="ListParagraph"/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800"/>
        <w:gridCol w:w="907"/>
        <w:gridCol w:w="815"/>
      </w:tblGrid>
      <w:tr w:rsidR="00AD772A" w:rsidRPr="00AD772A" w:rsidTr="00AD7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772A" w:rsidRPr="00AD772A" w:rsidRDefault="00AD772A" w:rsidP="00AD7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D77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Octet 1</w:t>
            </w:r>
          </w:p>
        </w:tc>
        <w:tc>
          <w:tcPr>
            <w:tcW w:w="0" w:type="auto"/>
            <w:vAlign w:val="center"/>
            <w:hideMark/>
          </w:tcPr>
          <w:p w:rsidR="00AD772A" w:rsidRPr="00AD772A" w:rsidRDefault="00AD772A" w:rsidP="00AD7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D77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Octet 2</w:t>
            </w:r>
          </w:p>
        </w:tc>
        <w:tc>
          <w:tcPr>
            <w:tcW w:w="0" w:type="auto"/>
            <w:vAlign w:val="center"/>
            <w:hideMark/>
          </w:tcPr>
          <w:p w:rsidR="00AD772A" w:rsidRPr="00AD772A" w:rsidRDefault="00AD772A" w:rsidP="00AD7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D77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Octet 3</w:t>
            </w:r>
          </w:p>
        </w:tc>
        <w:tc>
          <w:tcPr>
            <w:tcW w:w="0" w:type="auto"/>
            <w:vAlign w:val="center"/>
            <w:hideMark/>
          </w:tcPr>
          <w:p w:rsidR="00AD772A" w:rsidRPr="00AD772A" w:rsidRDefault="00AD772A" w:rsidP="00AD7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D77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Octet 4</w:t>
            </w:r>
          </w:p>
        </w:tc>
      </w:tr>
      <w:tr w:rsidR="00AD772A" w:rsidRPr="00AD772A" w:rsidTr="00AD7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72A" w:rsidRPr="00AD772A" w:rsidRDefault="00AD772A" w:rsidP="00AD7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77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AD772A" w:rsidRPr="00AD772A" w:rsidRDefault="00AD772A" w:rsidP="00AD7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77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AD772A" w:rsidRPr="00AD772A" w:rsidRDefault="00AD772A" w:rsidP="00AD7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7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Subnet #</w:t>
            </w:r>
          </w:p>
        </w:tc>
        <w:tc>
          <w:tcPr>
            <w:tcW w:w="0" w:type="auto"/>
            <w:vAlign w:val="center"/>
            <w:hideMark/>
          </w:tcPr>
          <w:p w:rsidR="00AD772A" w:rsidRPr="00AD772A" w:rsidRDefault="00AD772A" w:rsidP="00AD7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7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 #</w:t>
            </w:r>
          </w:p>
        </w:tc>
      </w:tr>
    </w:tbl>
    <w:p w:rsidR="00AD772A" w:rsidRPr="00AD772A" w:rsidRDefault="00AD772A" w:rsidP="00AD7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7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AD772A">
        <w:rPr>
          <w:rFonts w:ascii="Courier New" w:eastAsia="Times New Roman" w:hAnsi="Courier New" w:cs="Courier New"/>
          <w:sz w:val="20"/>
          <w:szCs w:val="20"/>
          <w:lang w:eastAsia="en-IN"/>
        </w:rPr>
        <w:t>/16</w:t>
      </w:r>
      <w:r w:rsidRPr="00AD77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772A" w:rsidRPr="00AD772A" w:rsidRDefault="00AD772A" w:rsidP="00AD77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7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192.168</w:t>
      </w:r>
      <w:r w:rsidRPr="00AD77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Fixed (network ID)</w:t>
      </w:r>
    </w:p>
    <w:p w:rsidR="00AD772A" w:rsidRPr="00AD772A" w:rsidRDefault="00AD772A" w:rsidP="00AD77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72A">
        <w:rPr>
          <w:rFonts w:ascii="Times New Roman" w:eastAsia="Times New Roman" w:hAnsi="Times New Roman" w:cs="Times New Roman"/>
          <w:sz w:val="24"/>
          <w:szCs w:val="24"/>
          <w:lang w:eastAsia="en-IN"/>
        </w:rPr>
        <w:t>Third octet = Which subnet in the VPC</w:t>
      </w:r>
    </w:p>
    <w:p w:rsidR="00AD772A" w:rsidRDefault="00AD772A" w:rsidP="00AD77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72A">
        <w:rPr>
          <w:rFonts w:ascii="Times New Roman" w:eastAsia="Times New Roman" w:hAnsi="Times New Roman" w:cs="Times New Roman"/>
          <w:sz w:val="24"/>
          <w:szCs w:val="24"/>
          <w:lang w:eastAsia="en-IN"/>
        </w:rPr>
        <w:t>Fourth octet = Which device/host in that subnet</w:t>
      </w:r>
    </w:p>
    <w:p w:rsidR="00AD772A" w:rsidRDefault="00AD772A" w:rsidP="00AD7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772A" w:rsidRDefault="00AD772A" w:rsidP="00AD7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DB35DB7" wp14:editId="12903A7E">
            <wp:extent cx="5731510" cy="165393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06" w:rsidRDefault="00D26A06" w:rsidP="00D26A06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D26A0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Provide the IGW to the </w:t>
      </w:r>
      <w:proofErr w:type="spellStart"/>
      <w:r w:rsidRPr="00D26A0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vpc</w:t>
      </w:r>
      <w:proofErr w:type="spellEnd"/>
      <w:r w:rsidRPr="00D26A0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.</w:t>
      </w:r>
      <w:bookmarkStart w:id="0" w:name="_GoBack"/>
      <w:bookmarkEnd w:id="0"/>
    </w:p>
    <w:p w:rsidR="00D26A06" w:rsidRPr="00D26A06" w:rsidRDefault="00D26A06" w:rsidP="00D26A06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AB58F2" w:rsidRDefault="00AB58F2" w:rsidP="00AD7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8F2" w:rsidRPr="00AD772A" w:rsidRDefault="00AB58F2" w:rsidP="00AD7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7A57" w:rsidRPr="00AF7A57" w:rsidRDefault="00AF7A57" w:rsidP="00AF7A57">
      <w:pPr>
        <w:pStyle w:val="ListParagraph"/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AF7A57" w:rsidRDefault="00AF7A57" w:rsidP="00AF7A57">
      <w:pPr>
        <w:pStyle w:val="ListParagraph"/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AF7A57" w:rsidRDefault="00AF7A57" w:rsidP="00AF7A57">
      <w:pPr>
        <w:pStyle w:val="ListParagraph"/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AF7A57" w:rsidRPr="00AF7A57" w:rsidRDefault="00AF7A57" w:rsidP="00AF7A57">
      <w:pPr>
        <w:pStyle w:val="ListParagraph"/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AF7A57" w:rsidRDefault="00AF7A57"/>
    <w:p w:rsidR="00AF7A57" w:rsidRDefault="00AF7A57"/>
    <w:sectPr w:rsidR="00AF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431C"/>
    <w:multiLevelType w:val="multilevel"/>
    <w:tmpl w:val="B554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23B77"/>
    <w:multiLevelType w:val="multilevel"/>
    <w:tmpl w:val="E668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4358E8"/>
    <w:multiLevelType w:val="multilevel"/>
    <w:tmpl w:val="132C0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427B38"/>
    <w:multiLevelType w:val="hybridMultilevel"/>
    <w:tmpl w:val="B44C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B66"/>
    <w:rsid w:val="004F5B66"/>
    <w:rsid w:val="00AB58F2"/>
    <w:rsid w:val="00AD772A"/>
    <w:rsid w:val="00AF7A57"/>
    <w:rsid w:val="00CF7C42"/>
    <w:rsid w:val="00D21A38"/>
    <w:rsid w:val="00D2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A5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D77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7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772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A5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D77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7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7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2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2025-08-10T16:33:00Z</dcterms:created>
  <dcterms:modified xsi:type="dcterms:W3CDTF">2025-08-10T17:08:00Z</dcterms:modified>
</cp:coreProperties>
</file>