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51CE" w:rsidRPr="00BA4609" w:rsidRDefault="00BA4609" w:rsidP="00BA4609">
      <w:pPr>
        <w:pStyle w:val="Heading1"/>
        <w:rPr>
          <w:color w:val="auto"/>
          <w:sz w:val="36"/>
          <w:szCs w:val="36"/>
        </w:rPr>
      </w:pPr>
      <w:r w:rsidRPr="00BA4609">
        <w:rPr>
          <w:color w:val="auto"/>
          <w:sz w:val="36"/>
          <w:szCs w:val="36"/>
        </w:rPr>
        <w:t>Homepage Content Structure – Loc</w:t>
      </w:r>
      <w:bookmarkStart w:id="0" w:name="_GoBack"/>
      <w:bookmarkEnd w:id="0"/>
      <w:r w:rsidRPr="00BA4609">
        <w:rPr>
          <w:color w:val="auto"/>
          <w:sz w:val="36"/>
          <w:szCs w:val="36"/>
        </w:rPr>
        <w:t>al SEO (2026)</w:t>
      </w:r>
    </w:p>
    <w:p w:rsidR="00F451CE" w:rsidRPr="00BA4609" w:rsidRDefault="00BA4609">
      <w:pPr>
        <w:pStyle w:val="Heading2"/>
        <w:rPr>
          <w:color w:val="auto"/>
          <w:sz w:val="32"/>
          <w:szCs w:val="32"/>
        </w:rPr>
      </w:pPr>
      <w:r w:rsidRPr="00BA4609">
        <w:rPr>
          <w:color w:val="auto"/>
          <w:sz w:val="32"/>
          <w:szCs w:val="32"/>
        </w:rPr>
        <w:t>1. Google Ranking Factors (2026)</w:t>
      </w:r>
    </w:p>
    <w:p w:rsidR="00C433A8" w:rsidRPr="00BA4609" w:rsidRDefault="00C433A8" w:rsidP="00C433A8">
      <w:pPr>
        <w:rPr>
          <w:sz w:val="24"/>
          <w:szCs w:val="24"/>
        </w:rPr>
      </w:pPr>
      <w:r w:rsidRPr="00BA4609">
        <w:rPr>
          <w:rFonts w:ascii="Arial" w:hAnsi="Arial" w:cs="Arial"/>
          <w:color w:val="000000"/>
          <w:sz w:val="24"/>
          <w:szCs w:val="24"/>
        </w:rPr>
        <w:t>Ranking = backlinks + GMB optimization</w:t>
      </w:r>
      <w:proofErr w:type="gramStart"/>
      <w:r w:rsidRPr="00BA4609">
        <w:rPr>
          <w:rFonts w:ascii="Arial" w:hAnsi="Arial" w:cs="Arial"/>
          <w:color w:val="000000"/>
          <w:sz w:val="24"/>
          <w:szCs w:val="24"/>
        </w:rPr>
        <w:t>  (</w:t>
      </w:r>
      <w:proofErr w:type="gramEnd"/>
      <w:r w:rsidRPr="00BA4609">
        <w:rPr>
          <w:rFonts w:ascii="Arial" w:hAnsi="Arial" w:cs="Arial"/>
          <w:color w:val="000000"/>
          <w:sz w:val="24"/>
          <w:szCs w:val="24"/>
        </w:rPr>
        <w:t>wrong)</w:t>
      </w:r>
    </w:p>
    <w:p w:rsidR="00F451CE" w:rsidRPr="00BA4609" w:rsidRDefault="00BA4609" w:rsidP="00C433A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BA4609">
        <w:rPr>
          <w:sz w:val="24"/>
          <w:szCs w:val="24"/>
        </w:rPr>
        <w:t>Relevance</w:t>
      </w:r>
    </w:p>
    <w:p w:rsidR="00F451CE" w:rsidRPr="00BA4609" w:rsidRDefault="00BA4609" w:rsidP="00C433A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BA4609">
        <w:rPr>
          <w:sz w:val="24"/>
          <w:szCs w:val="24"/>
        </w:rPr>
        <w:t>Location Signals</w:t>
      </w:r>
    </w:p>
    <w:p w:rsidR="00F451CE" w:rsidRPr="00BA4609" w:rsidRDefault="00BA4609" w:rsidP="00C433A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BA4609">
        <w:rPr>
          <w:sz w:val="24"/>
          <w:szCs w:val="24"/>
        </w:rPr>
        <w:t>Trust Signals</w:t>
      </w:r>
    </w:p>
    <w:p w:rsidR="00F451CE" w:rsidRPr="00BA4609" w:rsidRDefault="00BA4609" w:rsidP="00C433A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BA4609">
        <w:rPr>
          <w:sz w:val="24"/>
          <w:szCs w:val="24"/>
        </w:rPr>
        <w:t>User Satisfaction</w:t>
      </w:r>
    </w:p>
    <w:p w:rsidR="00C433A8" w:rsidRPr="00BA4609" w:rsidRDefault="00C433A8" w:rsidP="00C433A8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sz w:val="28"/>
          <w:szCs w:val="28"/>
        </w:rPr>
      </w:pPr>
      <w:r w:rsidRPr="00BA4609">
        <w:rPr>
          <w:rFonts w:asciiTheme="majorHAnsi" w:hAnsiTheme="majorHAnsi" w:cstheme="majorHAnsi"/>
          <w:b/>
          <w:sz w:val="28"/>
          <w:szCs w:val="28"/>
        </w:rPr>
        <w:t>Why does variation matter in 2026?</w:t>
      </w:r>
    </w:p>
    <w:p w:rsidR="00C433A8" w:rsidRPr="00C433A8" w:rsidRDefault="00C433A8" w:rsidP="00C433A8">
      <w:pPr>
        <w:pStyle w:val="NormalWeb"/>
        <w:spacing w:before="0" w:beforeAutospacing="0" w:after="0" w:afterAutospacing="0"/>
        <w:ind w:left="360"/>
        <w:rPr>
          <w:b/>
        </w:rPr>
      </w:pPr>
    </w:p>
    <w:p w:rsidR="00F451CE" w:rsidRPr="00BA4609" w:rsidRDefault="00BA4609">
      <w:pPr>
        <w:rPr>
          <w:sz w:val="24"/>
          <w:szCs w:val="24"/>
        </w:rPr>
      </w:pPr>
      <w:r w:rsidRPr="00BA4609">
        <w:rPr>
          <w:sz w:val="24"/>
          <w:szCs w:val="24"/>
        </w:rPr>
        <w:t>Google evaluates context, service depth, and search intent — not just backlinks.</w:t>
      </w:r>
    </w:p>
    <w:p w:rsidR="00C433A8" w:rsidRPr="00BA4609" w:rsidRDefault="00BA4609" w:rsidP="00C433A8">
      <w:pPr>
        <w:pStyle w:val="Heading2"/>
        <w:rPr>
          <w:color w:val="auto"/>
          <w:sz w:val="28"/>
          <w:szCs w:val="28"/>
        </w:rPr>
      </w:pPr>
      <w:r w:rsidRPr="00BA4609">
        <w:rPr>
          <w:color w:val="auto"/>
          <w:sz w:val="28"/>
          <w:szCs w:val="28"/>
        </w:rPr>
        <w:t xml:space="preserve">2. Homepage Keyword </w:t>
      </w:r>
      <w:r w:rsidRPr="00BA4609">
        <w:rPr>
          <w:color w:val="auto"/>
          <w:sz w:val="28"/>
          <w:szCs w:val="28"/>
        </w:rPr>
        <w:t>Strategy</w:t>
      </w:r>
      <w:r w:rsidR="00C433A8" w:rsidRPr="00BA4609">
        <w:rPr>
          <w:color w:val="auto"/>
          <w:sz w:val="28"/>
          <w:szCs w:val="28"/>
        </w:rPr>
        <w:t>:</w:t>
      </w:r>
    </w:p>
    <w:p w:rsidR="00F451CE" w:rsidRPr="00BA4609" w:rsidRDefault="00BA4609" w:rsidP="00C433A8">
      <w:pPr>
        <w:pStyle w:val="NoSpacing"/>
        <w:numPr>
          <w:ilvl w:val="0"/>
          <w:numId w:val="18"/>
        </w:numPr>
        <w:rPr>
          <w:sz w:val="24"/>
          <w:szCs w:val="24"/>
        </w:rPr>
      </w:pPr>
      <w:r w:rsidRPr="00BA4609">
        <w:rPr>
          <w:sz w:val="24"/>
          <w:szCs w:val="24"/>
        </w:rPr>
        <w:t>Primary Keyword: 1 (e.g., House Cleaning Service Toronto)</w:t>
      </w:r>
    </w:p>
    <w:p w:rsidR="00F451CE" w:rsidRPr="00BA4609" w:rsidRDefault="00BA4609" w:rsidP="00C433A8">
      <w:pPr>
        <w:pStyle w:val="NoSpacing"/>
        <w:numPr>
          <w:ilvl w:val="0"/>
          <w:numId w:val="18"/>
        </w:numPr>
        <w:rPr>
          <w:sz w:val="24"/>
          <w:szCs w:val="24"/>
        </w:rPr>
      </w:pPr>
      <w:r w:rsidRPr="00BA4609">
        <w:rPr>
          <w:sz w:val="24"/>
          <w:szCs w:val="24"/>
        </w:rPr>
        <w:t>Secondary Variations: 10–12 (eco-friendly, affordable, same-day, 24/7, deep cleaning, etc.)</w:t>
      </w:r>
    </w:p>
    <w:p w:rsidR="00F451CE" w:rsidRPr="00BA4609" w:rsidRDefault="00BA4609" w:rsidP="00C433A8">
      <w:pPr>
        <w:pStyle w:val="NoSpacing"/>
        <w:numPr>
          <w:ilvl w:val="0"/>
          <w:numId w:val="18"/>
        </w:numPr>
        <w:rPr>
          <w:sz w:val="24"/>
          <w:szCs w:val="24"/>
        </w:rPr>
      </w:pPr>
      <w:r w:rsidRPr="00BA4609">
        <w:rPr>
          <w:sz w:val="24"/>
          <w:szCs w:val="24"/>
        </w:rPr>
        <w:t>Recommended Length: ~2000 words</w:t>
      </w:r>
    </w:p>
    <w:p w:rsidR="00F451CE" w:rsidRPr="00BA4609" w:rsidRDefault="00BA4609">
      <w:pPr>
        <w:pStyle w:val="Heading2"/>
        <w:rPr>
          <w:color w:val="auto"/>
          <w:sz w:val="28"/>
          <w:szCs w:val="28"/>
        </w:rPr>
      </w:pPr>
      <w:r w:rsidRPr="00BA4609">
        <w:rPr>
          <w:color w:val="auto"/>
          <w:sz w:val="28"/>
          <w:szCs w:val="28"/>
        </w:rPr>
        <w:t>3. Keyword Placement</w:t>
      </w:r>
      <w:r>
        <w:rPr>
          <w:color w:val="auto"/>
          <w:sz w:val="28"/>
          <w:szCs w:val="28"/>
        </w:rPr>
        <w:t>:</w:t>
      </w:r>
    </w:p>
    <w:p w:rsidR="00F451CE" w:rsidRDefault="00BA4609" w:rsidP="00C433A8">
      <w:pPr>
        <w:pStyle w:val="ListParagraph"/>
        <w:numPr>
          <w:ilvl w:val="0"/>
          <w:numId w:val="12"/>
        </w:numPr>
      </w:pPr>
      <w:r>
        <w:t>H1 – Primary Keyword</w:t>
      </w:r>
    </w:p>
    <w:p w:rsidR="00F451CE" w:rsidRDefault="00BA4609" w:rsidP="00C433A8">
      <w:pPr>
        <w:pStyle w:val="ListParagraph"/>
        <w:numPr>
          <w:ilvl w:val="0"/>
          <w:numId w:val="12"/>
        </w:numPr>
      </w:pPr>
      <w:r>
        <w:t xml:space="preserve">First 100 Words – </w:t>
      </w:r>
      <w:r>
        <w:t>Primary Keyword</w:t>
      </w:r>
    </w:p>
    <w:p w:rsidR="00F451CE" w:rsidRDefault="00BA4609" w:rsidP="00C433A8">
      <w:pPr>
        <w:pStyle w:val="ListParagraph"/>
        <w:numPr>
          <w:ilvl w:val="0"/>
          <w:numId w:val="12"/>
        </w:numPr>
      </w:pPr>
      <w:r>
        <w:t>H2 – Secondary Variations</w:t>
      </w:r>
    </w:p>
    <w:p w:rsidR="00F451CE" w:rsidRDefault="00BA4609" w:rsidP="00C433A8">
      <w:pPr>
        <w:pStyle w:val="ListParagraph"/>
        <w:numPr>
          <w:ilvl w:val="0"/>
          <w:numId w:val="12"/>
        </w:numPr>
      </w:pPr>
      <w:r>
        <w:t>FAQs – Long-tail queries (pricing, service types)</w:t>
      </w:r>
    </w:p>
    <w:p w:rsidR="00F451CE" w:rsidRDefault="00BA4609" w:rsidP="00C433A8">
      <w:pPr>
        <w:pStyle w:val="ListParagraph"/>
        <w:numPr>
          <w:ilvl w:val="0"/>
          <w:numId w:val="12"/>
        </w:numPr>
      </w:pPr>
      <w:r>
        <w:t>CTAs – Commercial intent keywords</w:t>
      </w:r>
    </w:p>
    <w:p w:rsidR="00F451CE" w:rsidRDefault="00BA4609" w:rsidP="00C433A8">
      <w:pPr>
        <w:pStyle w:val="ListParagraph"/>
        <w:numPr>
          <w:ilvl w:val="0"/>
          <w:numId w:val="12"/>
        </w:numPr>
      </w:pPr>
      <w:r>
        <w:t>Image Alt Text – Natural variations</w:t>
      </w:r>
    </w:p>
    <w:p w:rsidR="00F451CE" w:rsidRPr="00BA4609" w:rsidRDefault="00BA4609">
      <w:pPr>
        <w:pStyle w:val="Heading2"/>
        <w:rPr>
          <w:color w:val="auto"/>
          <w:sz w:val="28"/>
          <w:szCs w:val="28"/>
        </w:rPr>
      </w:pPr>
      <w:r w:rsidRPr="00BA4609">
        <w:rPr>
          <w:color w:val="auto"/>
          <w:sz w:val="28"/>
          <w:szCs w:val="28"/>
        </w:rPr>
        <w:t>4. Entity Optimization:</w:t>
      </w:r>
    </w:p>
    <w:p w:rsidR="00F451CE" w:rsidRDefault="00BA4609" w:rsidP="00C433A8">
      <w:pPr>
        <w:pStyle w:val="ListParagraph"/>
        <w:numPr>
          <w:ilvl w:val="0"/>
          <w:numId w:val="12"/>
        </w:numPr>
      </w:pPr>
      <w:r>
        <w:t>Location Entities – City, districts, neighborhoods</w:t>
      </w:r>
    </w:p>
    <w:p w:rsidR="00F451CE" w:rsidRDefault="00BA4609" w:rsidP="00C433A8">
      <w:pPr>
        <w:pStyle w:val="ListParagraph"/>
        <w:numPr>
          <w:ilvl w:val="0"/>
          <w:numId w:val="12"/>
        </w:numPr>
      </w:pPr>
      <w:r>
        <w:t xml:space="preserve">Context </w:t>
      </w:r>
      <w:r>
        <w:t>Entities – Apartment, landlord, tenants, villa</w:t>
      </w:r>
    </w:p>
    <w:p w:rsidR="00F451CE" w:rsidRDefault="00BA4609" w:rsidP="00C433A8">
      <w:pPr>
        <w:pStyle w:val="ListParagraph"/>
        <w:numPr>
          <w:ilvl w:val="0"/>
          <w:numId w:val="12"/>
        </w:numPr>
      </w:pPr>
      <w:r>
        <w:t>Authority Entities – Public health, BBB, certifications</w:t>
      </w:r>
    </w:p>
    <w:p w:rsidR="00F451CE" w:rsidRDefault="00BA4609" w:rsidP="00C433A8">
      <w:pPr>
        <w:pStyle w:val="ListParagraph"/>
        <w:numPr>
          <w:ilvl w:val="0"/>
          <w:numId w:val="12"/>
        </w:numPr>
      </w:pPr>
      <w:r>
        <w:t>Service Area Expansion – GTA &amp; nearby cities</w:t>
      </w:r>
    </w:p>
    <w:p w:rsidR="00F451CE" w:rsidRPr="00BA4609" w:rsidRDefault="00BA4609">
      <w:pPr>
        <w:pStyle w:val="Heading2"/>
        <w:rPr>
          <w:color w:val="auto"/>
          <w:sz w:val="28"/>
          <w:szCs w:val="28"/>
        </w:rPr>
      </w:pPr>
      <w:r w:rsidRPr="00BA4609">
        <w:rPr>
          <w:color w:val="auto"/>
          <w:sz w:val="28"/>
          <w:szCs w:val="28"/>
        </w:rPr>
        <w:t>5. Homepage Structure:</w:t>
      </w:r>
    </w:p>
    <w:p w:rsidR="00F451CE" w:rsidRPr="00BA4609" w:rsidRDefault="00BA4609" w:rsidP="00C433A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BA4609">
        <w:rPr>
          <w:sz w:val="24"/>
          <w:szCs w:val="24"/>
        </w:rPr>
        <w:t>Hero Section (80–120 words)</w:t>
      </w:r>
    </w:p>
    <w:p w:rsidR="00F451CE" w:rsidRPr="00BA4609" w:rsidRDefault="00BA4609" w:rsidP="00C433A8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BA4609">
        <w:rPr>
          <w:sz w:val="24"/>
          <w:szCs w:val="24"/>
        </w:rPr>
        <w:t>What you do, who you are, where you operate, w</w:t>
      </w:r>
      <w:r w:rsidRPr="00BA4609">
        <w:rPr>
          <w:sz w:val="24"/>
          <w:szCs w:val="24"/>
        </w:rPr>
        <w:t>hy choose you</w:t>
      </w:r>
    </w:p>
    <w:p w:rsidR="00F451CE" w:rsidRPr="00BA4609" w:rsidRDefault="00BA4609" w:rsidP="00C433A8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BA4609">
        <w:rPr>
          <w:sz w:val="24"/>
          <w:szCs w:val="24"/>
        </w:rPr>
        <w:t>CTA: Book now | Free estimate | Instant pricing</w:t>
      </w:r>
    </w:p>
    <w:p w:rsidR="00F451CE" w:rsidRPr="00BA4609" w:rsidRDefault="00BA4609" w:rsidP="00C433A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BA4609">
        <w:rPr>
          <w:sz w:val="24"/>
          <w:szCs w:val="24"/>
        </w:rPr>
        <w:t>AI Overview (120–150 words) – Context-rich service summary</w:t>
      </w:r>
    </w:p>
    <w:p w:rsidR="00F451CE" w:rsidRPr="00BA4609" w:rsidRDefault="00BA4609" w:rsidP="00C433A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BA4609">
        <w:rPr>
          <w:sz w:val="24"/>
          <w:szCs w:val="24"/>
        </w:rPr>
        <w:t>EEAT Section – Experience, expertise, authority, trust</w:t>
      </w:r>
    </w:p>
    <w:p w:rsidR="00F451CE" w:rsidRPr="00BA4609" w:rsidRDefault="00BA4609" w:rsidP="00C433A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BA4609">
        <w:rPr>
          <w:sz w:val="24"/>
          <w:szCs w:val="24"/>
        </w:rPr>
        <w:t>Local Proof – Team photos, equipment, testimonials</w:t>
      </w:r>
    </w:p>
    <w:p w:rsidR="00F451CE" w:rsidRPr="00BA4609" w:rsidRDefault="00BA4609" w:rsidP="00C433A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BA4609">
        <w:rPr>
          <w:sz w:val="24"/>
          <w:szCs w:val="24"/>
        </w:rPr>
        <w:lastRenderedPageBreak/>
        <w:t xml:space="preserve">Service </w:t>
      </w:r>
      <w:r w:rsidRPr="00BA4609">
        <w:rPr>
          <w:sz w:val="24"/>
          <w:szCs w:val="24"/>
        </w:rPr>
        <w:t>Overview – Sub-services &amp; variations</w:t>
      </w:r>
    </w:p>
    <w:p w:rsidR="00F451CE" w:rsidRPr="00BA4609" w:rsidRDefault="00BA4609" w:rsidP="00C433A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BA4609">
        <w:rPr>
          <w:sz w:val="24"/>
          <w:szCs w:val="24"/>
        </w:rPr>
        <w:t>Areas We Serve – City + neighborhoods</w:t>
      </w:r>
    </w:p>
    <w:p w:rsidR="00F451CE" w:rsidRPr="00BA4609" w:rsidRDefault="00BA4609" w:rsidP="00C433A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BA4609">
        <w:rPr>
          <w:sz w:val="24"/>
          <w:szCs w:val="24"/>
        </w:rPr>
        <w:t>FAQs – Pricing &amp; service-based questions</w:t>
      </w:r>
    </w:p>
    <w:p w:rsidR="00F451CE" w:rsidRPr="00BA4609" w:rsidRDefault="00BA4609">
      <w:pPr>
        <w:pStyle w:val="Heading2"/>
        <w:rPr>
          <w:color w:val="auto"/>
          <w:sz w:val="28"/>
          <w:szCs w:val="28"/>
        </w:rPr>
      </w:pPr>
      <w:r w:rsidRPr="00BA4609">
        <w:rPr>
          <w:color w:val="auto"/>
          <w:sz w:val="28"/>
          <w:szCs w:val="28"/>
        </w:rPr>
        <w:t>6. Pro Tips:</w:t>
      </w:r>
    </w:p>
    <w:p w:rsidR="00F451CE" w:rsidRPr="00BA4609" w:rsidRDefault="00BA4609" w:rsidP="00C433A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A4609">
        <w:rPr>
          <w:sz w:val="24"/>
          <w:szCs w:val="24"/>
        </w:rPr>
        <w:t>First 120 words impact ranking strength</w:t>
      </w:r>
    </w:p>
    <w:p w:rsidR="00F451CE" w:rsidRPr="00BA4609" w:rsidRDefault="00BA4609" w:rsidP="00C433A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A4609">
        <w:rPr>
          <w:sz w:val="24"/>
          <w:szCs w:val="24"/>
        </w:rPr>
        <w:t>Avoid keyword stuffing</w:t>
      </w:r>
    </w:p>
    <w:p w:rsidR="00F451CE" w:rsidRPr="00BA4609" w:rsidRDefault="00BA4609" w:rsidP="00C433A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A4609">
        <w:rPr>
          <w:sz w:val="24"/>
          <w:szCs w:val="24"/>
        </w:rPr>
        <w:t>Use semantic variations naturally</w:t>
      </w:r>
    </w:p>
    <w:p w:rsidR="00F451CE" w:rsidRPr="00BA4609" w:rsidRDefault="00BA4609" w:rsidP="00C433A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A4609">
        <w:rPr>
          <w:sz w:val="24"/>
          <w:szCs w:val="24"/>
        </w:rPr>
        <w:t>Focus on clarity,</w:t>
      </w:r>
      <w:r w:rsidRPr="00BA4609">
        <w:rPr>
          <w:sz w:val="24"/>
          <w:szCs w:val="24"/>
        </w:rPr>
        <w:t xml:space="preserve"> structure &amp; conversions</w:t>
      </w:r>
    </w:p>
    <w:sectPr w:rsidR="00F451CE" w:rsidRPr="00BA46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35E266A"/>
    <w:multiLevelType w:val="hybridMultilevel"/>
    <w:tmpl w:val="E634D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757CE4"/>
    <w:multiLevelType w:val="hybridMultilevel"/>
    <w:tmpl w:val="FE943FBC"/>
    <w:lvl w:ilvl="0" w:tplc="7EBC701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1B41BD"/>
    <w:multiLevelType w:val="hybridMultilevel"/>
    <w:tmpl w:val="F39C4C92"/>
    <w:lvl w:ilvl="0" w:tplc="0F3CDCA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E1F65FD8">
      <w:start w:val="1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8C4DD4"/>
    <w:multiLevelType w:val="hybridMultilevel"/>
    <w:tmpl w:val="02806602"/>
    <w:lvl w:ilvl="0" w:tplc="7EBC701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FA4A2E"/>
    <w:multiLevelType w:val="hybridMultilevel"/>
    <w:tmpl w:val="2FF092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206E95"/>
    <w:multiLevelType w:val="hybridMultilevel"/>
    <w:tmpl w:val="10E44A40"/>
    <w:lvl w:ilvl="0" w:tplc="7EBC701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C32858"/>
    <w:multiLevelType w:val="hybridMultilevel"/>
    <w:tmpl w:val="0AA6F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B147F97"/>
    <w:multiLevelType w:val="hybridMultilevel"/>
    <w:tmpl w:val="5B2E4832"/>
    <w:lvl w:ilvl="0" w:tplc="DD9AEBC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B1E7302"/>
    <w:multiLevelType w:val="hybridMultilevel"/>
    <w:tmpl w:val="C84EEA7E"/>
    <w:lvl w:ilvl="0" w:tplc="7EBC701C">
      <w:start w:val="4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6"/>
  </w:num>
  <w:num w:numId="12">
    <w:abstractNumId w:val="14"/>
  </w:num>
  <w:num w:numId="13">
    <w:abstractNumId w:val="17"/>
  </w:num>
  <w:num w:numId="14">
    <w:abstractNumId w:val="10"/>
  </w:num>
  <w:num w:numId="15">
    <w:abstractNumId w:val="15"/>
  </w:num>
  <w:num w:numId="16">
    <w:abstractNumId w:val="11"/>
  </w:num>
  <w:num w:numId="17">
    <w:abstractNumId w:val="9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4609"/>
    <w:rsid w:val="00C433A8"/>
    <w:rsid w:val="00CB0664"/>
    <w:rsid w:val="00F451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43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43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74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C57227-CA69-4D22-86FF-66439C83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 Aziz Computer</cp:lastModifiedBy>
  <cp:revision>2</cp:revision>
  <dcterms:created xsi:type="dcterms:W3CDTF">2013-12-23T23:15:00Z</dcterms:created>
  <dcterms:modified xsi:type="dcterms:W3CDTF">2026-02-26T20:05:00Z</dcterms:modified>
  <cp:category/>
</cp:coreProperties>
</file>