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40D" w:rsidRDefault="000D240D" w:rsidP="00810A20">
      <w:pPr>
        <w:tabs>
          <w:tab w:val="right" w:pos="0"/>
        </w:tabs>
        <w:jc w:val="center"/>
        <w:rPr>
          <w:b/>
          <w:sz w:val="32"/>
          <w:szCs w:val="32"/>
        </w:rPr>
      </w:pPr>
      <w:r>
        <w:rPr>
          <w:b/>
          <w:sz w:val="32"/>
          <w:szCs w:val="32"/>
        </w:rPr>
        <w:t xml:space="preserve">    </w:t>
      </w:r>
      <w:r>
        <w:rPr>
          <w:b/>
          <w:sz w:val="32"/>
          <w:szCs w:val="32"/>
        </w:rPr>
        <w:t xml:space="preserve">  </w:t>
      </w:r>
      <w:r>
        <w:rPr>
          <w:b/>
          <w:sz w:val="32"/>
          <w:szCs w:val="32"/>
        </w:rPr>
        <w:t xml:space="preserve">       </w:t>
      </w:r>
    </w:p>
    <w:p w:rsidR="00810A20" w:rsidRDefault="000D240D" w:rsidP="00810A20">
      <w:pPr>
        <w:tabs>
          <w:tab w:val="right" w:pos="0"/>
        </w:tabs>
        <w:rPr>
          <w:b/>
          <w:sz w:val="32"/>
          <w:szCs w:val="32"/>
        </w:rPr>
      </w:pPr>
      <w:r>
        <w:rPr>
          <w:b/>
        </w:rPr>
        <w:t xml:space="preserve">          </w:t>
      </w:r>
      <w:r w:rsidR="00810A20">
        <w:rPr>
          <w:noProof/>
          <w:sz w:val="32"/>
          <w:szCs w:val="32"/>
        </w:rPr>
        <w:drawing>
          <wp:inline distT="0" distB="0" distL="0" distR="0" wp14:anchorId="1E2CB6E1" wp14:editId="3470A430">
            <wp:extent cx="822129" cy="904875"/>
            <wp:effectExtent l="0" t="0" r="0" b="0"/>
            <wp:docPr id="9" name="Picture 9" descr="C:\Users\ahmed\DSCF5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SCF520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5233" cy="908291"/>
                    </a:xfrm>
                    <a:prstGeom prst="rect">
                      <a:avLst/>
                    </a:prstGeom>
                    <a:noFill/>
                    <a:ln>
                      <a:noFill/>
                    </a:ln>
                  </pic:spPr>
                </pic:pic>
              </a:graphicData>
            </a:graphic>
          </wp:inline>
        </w:drawing>
      </w:r>
      <w:r>
        <w:rPr>
          <w:b/>
        </w:rPr>
        <w:t xml:space="preserve">     </w:t>
      </w:r>
      <w:r w:rsidR="00810A20">
        <w:rPr>
          <w:b/>
          <w:sz w:val="32"/>
          <w:szCs w:val="32"/>
        </w:rPr>
        <w:t>Ahmed Althumairi</w:t>
      </w:r>
    </w:p>
    <w:p w:rsidR="000D240D" w:rsidRDefault="00810A20" w:rsidP="00810A20">
      <w:pPr>
        <w:tabs>
          <w:tab w:val="right" w:pos="0"/>
        </w:tabs>
        <w:rPr>
          <w:b/>
        </w:rPr>
      </w:pPr>
      <w:r>
        <w:rPr>
          <w:b/>
          <w:sz w:val="32"/>
          <w:szCs w:val="32"/>
        </w:rPr>
        <w:t xml:space="preserve">                                 </w:t>
      </w:r>
      <w:r w:rsidR="000D240D">
        <w:rPr>
          <w:b/>
        </w:rPr>
        <w:t xml:space="preserve"> </w:t>
      </w:r>
      <w:r w:rsidR="000D240D">
        <w:rPr>
          <w:b/>
        </w:rPr>
        <w:t>00966544000540</w:t>
      </w:r>
    </w:p>
    <w:p w:rsidR="000D240D" w:rsidRDefault="000D240D" w:rsidP="00810A20">
      <w:pPr>
        <w:tabs>
          <w:tab w:val="right" w:pos="0"/>
        </w:tabs>
      </w:pPr>
      <w:r>
        <w:t xml:space="preserve">               </w:t>
      </w:r>
      <w:r w:rsidR="00810A20">
        <w:t xml:space="preserve">                   </w:t>
      </w:r>
      <w:bookmarkStart w:id="0" w:name="_GoBack"/>
      <w:bookmarkEnd w:id="0"/>
      <w:r>
        <w:t xml:space="preserve"> </w:t>
      </w:r>
      <w:hyperlink r:id="rId6">
        <w:r>
          <w:rPr>
            <w:color w:val="0000FF"/>
            <w:u w:val="single"/>
          </w:rPr>
          <w:t>Ahmedalthomiry@gmail.com</w:t>
        </w:r>
      </w:hyperlink>
    </w:p>
    <w:p w:rsidR="000D240D" w:rsidRDefault="000D240D" w:rsidP="000D240D">
      <w:pPr>
        <w:tabs>
          <w:tab w:val="right" w:pos="0"/>
        </w:tabs>
        <w:jc w:val="center"/>
        <w:rPr>
          <w:b/>
        </w:rPr>
      </w:pPr>
    </w:p>
    <w:p w:rsidR="00810A20" w:rsidRDefault="00810A20" w:rsidP="00810A20">
      <w:pPr>
        <w:tabs>
          <w:tab w:val="right" w:pos="0"/>
        </w:tabs>
        <w:jc w:val="center"/>
      </w:pPr>
      <w:r>
        <w:t xml:space="preserve">         </w:t>
      </w:r>
    </w:p>
    <w:p w:rsidR="002B11EC" w:rsidRPr="00810A20" w:rsidRDefault="00810A20" w:rsidP="00810A20">
      <w:pPr>
        <w:tabs>
          <w:tab w:val="right" w:pos="0"/>
        </w:tabs>
      </w:pPr>
      <w:r>
        <w:rPr>
          <w:rFonts w:ascii="Century Gothic" w:eastAsia="Century Gothic" w:hAnsi="Century Gothic" w:cs="Century Gothic"/>
          <w:b/>
          <w:sz w:val="28"/>
          <w:szCs w:val="28"/>
        </w:rPr>
        <w:t>O</w:t>
      </w:r>
      <w:r>
        <w:rPr>
          <w:rFonts w:ascii="Century Gothic" w:eastAsia="Century Gothic" w:hAnsi="Century Gothic" w:cs="Century Gothic"/>
          <w:b/>
          <w:sz w:val="28"/>
          <w:szCs w:val="28"/>
        </w:rPr>
        <w:t>bjective</w:t>
      </w:r>
      <w:r>
        <w:rPr>
          <w:noProof/>
        </w:rPr>
        <mc:AlternateContent>
          <mc:Choice Requires="wps">
            <w:drawing>
              <wp:anchor distT="0" distB="0" distL="114300" distR="114300" simplePos="0" relativeHeight="251656192"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a:off x="4660200" y="4032095"/>
                          <a:ext cx="5791200" cy="0"/>
                        </a:xfrm>
                        <a:prstGeom prst="straightConnector1">
                          <a:avLst/>
                        </a:prstGeom>
                        <a:solidFill>
                          <a:srgbClr val="FFFFFF"/>
                        </a:solidFill>
                        <a:ln w="12700" cap="flat" cmpd="sng">
                          <a:solidFill>
                            <a:srgbClr val="969696"/>
                          </a:solidFill>
                          <a:prstDash val="solid"/>
                          <a:round/>
                          <a:headEnd type="none" w="med" len="med"/>
                          <a:tailEnd type="none" w="med" len="med"/>
                        </a:ln>
                      </wps:spPr>
                      <wps:bodyPr/>
                    </wps:wsp>
                  </a:graphicData>
                </a:graphic>
              </wp:anchor>
            </w:drawing>
          </mc:Choice>
          <mc:Fallback>
            <w:pict>
              <v:shapetype w14:anchorId="3D578EAB" id="_x0000_t32" coordsize="21600,21600" o:spt="32" o:oned="t" path="m,l21600,21600e" filled="f">
                <v:path arrowok="t" fillok="f" o:connecttype="none"/>
                <o:lock v:ext="edit" shapetype="t"/>
              </v:shapetype>
              <v:shape id="Straight Arrow Connector 7" o:spid="_x0000_s1026" type="#_x0000_t32" style="position:absolute;margin-left:0;margin-top:0;width:1pt;height:1pt;rotation:180;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" filled="t" strokecolor="#969696" strokeweight="1pt">
                <w10:wrap anchorx="margin"/>
              </v:shape>
            </w:pict>
          </mc:Fallback>
        </mc:AlternateContent>
      </w:r>
      <w:r>
        <w:t xml:space="preserve">     </w:t>
      </w:r>
    </w:p>
    <w:p w:rsidR="002B11EC" w:rsidRDefault="00810A20">
      <w:pPr>
        <w:spacing w:after="120"/>
        <w:jc w:val="both"/>
      </w:pPr>
      <w:r>
        <w:t>To be professionally associated with an esteemed organization with an objective to accept the challenges in the computer technology development and utilize my education and experience more meaningfully in the sphere of computer networking and work hard tow</w:t>
      </w:r>
      <w:r>
        <w:t>ards achieving the goals of the organization.</w:t>
      </w:r>
    </w:p>
    <w:p w:rsidR="002B11EC" w:rsidRDefault="00810A20">
      <w:pPr>
        <w:spacing w:after="120"/>
        <w:ind w:left="-1260"/>
        <w:jc w:val="both"/>
      </w:pPr>
      <w:r>
        <w:rPr>
          <w:rFonts w:ascii="Century Gothic" w:eastAsia="Century Gothic" w:hAnsi="Century Gothic" w:cs="Century Gothic"/>
          <w:b/>
          <w:sz w:val="28"/>
          <w:szCs w:val="28"/>
        </w:rPr>
        <w:t>Education</w:t>
      </w:r>
    </w:p>
    <w:tbl>
      <w:tblPr>
        <w:tblStyle w:val="a"/>
        <w:tblW w:w="7563" w:type="dxa"/>
        <w:tblInd w:w="-252" w:type="dxa"/>
        <w:tblLayout w:type="fixed"/>
        <w:tblLook w:val="0000" w:firstRow="0" w:lastRow="0" w:firstColumn="0" w:lastColumn="0" w:noHBand="0" w:noVBand="0"/>
      </w:tblPr>
      <w:tblGrid>
        <w:gridCol w:w="3436"/>
        <w:gridCol w:w="4127"/>
      </w:tblGrid>
      <w:tr w:rsidR="002B11EC">
        <w:trPr>
          <w:trHeight w:val="700"/>
        </w:trPr>
        <w:tc>
          <w:tcPr>
            <w:tcW w:w="3436" w:type="dxa"/>
            <w:tcBorders>
              <w:top w:val="single" w:sz="12" w:space="0" w:color="000000"/>
            </w:tcBorders>
          </w:tcPr>
          <w:p w:rsidR="002B11EC" w:rsidRDefault="00810A20">
            <w:pPr>
              <w:tabs>
                <w:tab w:val="left" w:pos="2160"/>
                <w:tab w:val="right" w:pos="6480"/>
              </w:tabs>
              <w:spacing w:before="240" w:after="40"/>
              <w:rPr>
                <w:sz w:val="22"/>
                <w:szCs w:val="22"/>
              </w:rPr>
            </w:pPr>
            <w:r>
              <w:rPr>
                <w:b/>
                <w:sz w:val="22"/>
                <w:szCs w:val="22"/>
              </w:rPr>
              <w:t xml:space="preserve">     Bachelor </w:t>
            </w:r>
            <w:r>
              <w:rPr>
                <w:sz w:val="22"/>
                <w:szCs w:val="22"/>
              </w:rPr>
              <w:t>Network and Telecom</w:t>
            </w:r>
          </w:p>
          <w:p w:rsidR="002B11EC" w:rsidRDefault="00810A20">
            <w:pPr>
              <w:tabs>
                <w:tab w:val="left" w:pos="2160"/>
                <w:tab w:val="right" w:pos="6480"/>
              </w:tabs>
              <w:spacing w:before="240" w:after="40"/>
              <w:rPr>
                <w:sz w:val="22"/>
                <w:szCs w:val="22"/>
              </w:rPr>
            </w:pPr>
            <w:r>
              <w:rPr>
                <w:b/>
                <w:sz w:val="22"/>
                <w:szCs w:val="22"/>
              </w:rPr>
              <w:t xml:space="preserve">     Diploma</w:t>
            </w:r>
            <w:r>
              <w:rPr>
                <w:sz w:val="22"/>
                <w:szCs w:val="22"/>
              </w:rPr>
              <w:t xml:space="preserve"> Network and Telecom</w:t>
            </w:r>
          </w:p>
          <w:p w:rsidR="002B11EC" w:rsidRDefault="002B11EC"/>
        </w:tc>
        <w:tc>
          <w:tcPr>
            <w:tcW w:w="4127" w:type="dxa"/>
            <w:tcBorders>
              <w:top w:val="single" w:sz="12" w:space="0" w:color="000000"/>
            </w:tcBorders>
          </w:tcPr>
          <w:p w:rsidR="002B11EC" w:rsidRDefault="00810A20">
            <w:pPr>
              <w:tabs>
                <w:tab w:val="left" w:pos="2160"/>
                <w:tab w:val="right" w:pos="6480"/>
              </w:tabs>
              <w:spacing w:before="240" w:after="40"/>
              <w:rPr>
                <w:sz w:val="22"/>
                <w:szCs w:val="22"/>
              </w:rPr>
            </w:pPr>
            <w:r>
              <w:rPr>
                <w:sz w:val="22"/>
                <w:szCs w:val="22"/>
              </w:rPr>
              <w:t>Science and Technology University, Jeddah</w:t>
            </w:r>
          </w:p>
          <w:p w:rsidR="002B11EC" w:rsidRDefault="00810A20">
            <w:pPr>
              <w:tabs>
                <w:tab w:val="left" w:pos="2160"/>
                <w:tab w:val="right" w:pos="6480"/>
              </w:tabs>
              <w:spacing w:before="240" w:after="40"/>
              <w:rPr>
                <w:sz w:val="22"/>
                <w:szCs w:val="22"/>
              </w:rPr>
            </w:pPr>
            <w:r>
              <w:rPr>
                <w:sz w:val="22"/>
                <w:szCs w:val="22"/>
              </w:rPr>
              <w:t xml:space="preserve"> King Saud University, Riyadh</w:t>
            </w:r>
          </w:p>
          <w:p w:rsidR="002B11EC" w:rsidRDefault="00810A20" w:rsidP="009D622F">
            <w:pPr>
              <w:tabs>
                <w:tab w:val="left" w:pos="2160"/>
                <w:tab w:val="right" w:pos="6480"/>
              </w:tabs>
              <w:spacing w:before="240" w:after="40"/>
              <w:rPr>
                <w:sz w:val="22"/>
                <w:szCs w:val="22"/>
              </w:rPr>
            </w:pPr>
            <w:r>
              <w:rPr>
                <w:sz w:val="22"/>
                <w:szCs w:val="22"/>
              </w:rPr>
              <w:t>Cisco CCNA</w:t>
            </w:r>
          </w:p>
        </w:tc>
      </w:tr>
    </w:tbl>
    <w:p w:rsidR="002B11EC" w:rsidRDefault="00810A20" w:rsidP="000D240D">
      <w:pPr>
        <w:tabs>
          <w:tab w:val="right" w:pos="0"/>
        </w:tabs>
        <w:rPr>
          <w:b/>
        </w:rPr>
      </w:pPr>
      <w:r>
        <w:rPr>
          <w:b/>
        </w:rPr>
        <w:t xml:space="preserve">               </w:t>
      </w:r>
      <w:r w:rsidR="009D622F">
        <w:rPr>
          <w:b/>
        </w:rPr>
        <w:t xml:space="preserve">                              12</w:t>
      </w:r>
      <w:r>
        <w:rPr>
          <w:b/>
        </w:rPr>
        <w:t xml:space="preserve"> years’ experience</w:t>
      </w:r>
    </w:p>
    <w:p w:rsidR="000D240D" w:rsidRDefault="000D240D" w:rsidP="000D240D">
      <w:pPr>
        <w:tabs>
          <w:tab w:val="right" w:pos="0"/>
        </w:tabs>
        <w:rPr>
          <w:b/>
        </w:rPr>
      </w:pPr>
    </w:p>
    <w:p w:rsidR="002B11EC" w:rsidRDefault="009D622F">
      <w:pPr>
        <w:tabs>
          <w:tab w:val="right" w:pos="0"/>
        </w:tabs>
        <w:ind w:hanging="1260"/>
        <w:rPr>
          <w:b/>
          <w:sz w:val="28"/>
          <w:szCs w:val="28"/>
        </w:rPr>
      </w:pPr>
      <w:r>
        <w:rPr>
          <w:rFonts w:ascii="Century Gothic" w:eastAsia="Century Gothic" w:hAnsi="Century Gothic" w:cs="Century Gothic"/>
          <w:b/>
          <w:sz w:val="28"/>
          <w:szCs w:val="28"/>
        </w:rPr>
        <w:t>Technical</w:t>
      </w:r>
      <w:r w:rsidR="00810A20">
        <w:rPr>
          <w:rFonts w:ascii="Century Gothic" w:eastAsia="Century Gothic" w:hAnsi="Century Gothic" w:cs="Century Gothic"/>
          <w:b/>
          <w:sz w:val="28"/>
          <w:szCs w:val="28"/>
        </w:rPr>
        <w:t xml:space="preserve"> skills</w:t>
      </w:r>
      <w:r w:rsidR="00810A20">
        <w:rPr>
          <w:noProof/>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4545900" y="4058765"/>
                          <a:ext cx="5638800" cy="0"/>
                        </a:xfrm>
                        <a:prstGeom prst="straightConnector1">
                          <a:avLst/>
                        </a:prstGeom>
                        <a:solidFill>
                          <a:srgbClr val="FFFFFF"/>
                        </a:solidFill>
                        <a:ln w="12700" cap="flat" cmpd="sng">
                          <a:solidFill>
                            <a:srgbClr val="969696"/>
                          </a:solidFill>
                          <a:prstDash val="solid"/>
                          <a:round/>
                          <a:headEnd type="none" w="med" len="med"/>
                          <a:tailEnd type="none" w="med" len="med"/>
                        </a:ln>
                      </wps:spPr>
                      <wps:bodyPr/>
                    </wps:wsp>
                  </a:graphicData>
                </a:graphic>
              </wp:anchor>
            </w:drawing>
          </mc:Choice>
          <mc:Fallback>
            <w:pict>
              <v:shape w14:anchorId="12B565FD" id="Straight Arrow Connector 2" o:spid="_x0000_s1026" type="#_x0000_t32" style="position:absolute;margin-left:0;margin-top:0;width:1pt;height:1pt;rotation:180;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" filled="t" strokecolor="#969696" strokeweight="1pt">
                <w10:wrap anchorx="margin"/>
              </v:shape>
            </w:pict>
          </mc:Fallback>
        </mc:AlternateContent>
      </w:r>
    </w:p>
    <w:p w:rsidR="002B11EC" w:rsidRDefault="002B11EC">
      <w:pPr>
        <w:tabs>
          <w:tab w:val="right" w:pos="0"/>
        </w:tabs>
        <w:ind w:hanging="1260"/>
        <w:rPr>
          <w:b/>
          <w:sz w:val="28"/>
          <w:szCs w:val="28"/>
        </w:rPr>
      </w:pPr>
    </w:p>
    <w:p w:rsidR="002B11EC" w:rsidRDefault="00810A20">
      <w:pPr>
        <w:tabs>
          <w:tab w:val="right" w:pos="0"/>
        </w:tabs>
        <w:ind w:hanging="1260"/>
        <w:rPr>
          <w:b/>
          <w:sz w:val="28"/>
          <w:szCs w:val="28"/>
        </w:rPr>
      </w:pPr>
      <w:r>
        <w:rPr>
          <w:b/>
        </w:rPr>
        <w:tab/>
      </w:r>
      <w:r>
        <w:rPr>
          <w:b/>
        </w:rPr>
        <w:tab/>
      </w:r>
      <w:r>
        <w:rPr>
          <w:b/>
          <w:u w:val="single"/>
        </w:rPr>
        <w:t>Software Skills</w:t>
      </w:r>
    </w:p>
    <w:p w:rsidR="002B11EC" w:rsidRDefault="00810A20">
      <w:pPr>
        <w:tabs>
          <w:tab w:val="right" w:pos="0"/>
        </w:tabs>
        <w:ind w:hanging="1260"/>
        <w:rPr>
          <w:b/>
          <w:sz w:val="28"/>
          <w:szCs w:val="28"/>
        </w:rPr>
      </w:pPr>
      <w:r>
        <w:rPr>
          <w:b/>
          <w:sz w:val="22"/>
          <w:szCs w:val="22"/>
        </w:rPr>
        <w:tab/>
      </w:r>
      <w:r>
        <w:rPr>
          <w:b/>
          <w:sz w:val="22"/>
          <w:szCs w:val="22"/>
        </w:rPr>
        <w:tab/>
      </w:r>
      <w:r w:rsidR="009D622F">
        <w:rPr>
          <w:b/>
          <w:sz w:val="22"/>
          <w:szCs w:val="22"/>
          <w:u w:val="single"/>
        </w:rPr>
        <w:t>Window Server 2016</w:t>
      </w:r>
    </w:p>
    <w:p w:rsidR="002B11EC" w:rsidRDefault="00810A20">
      <w:pPr>
        <w:numPr>
          <w:ilvl w:val="0"/>
          <w:numId w:val="6"/>
        </w:numPr>
        <w:tabs>
          <w:tab w:val="right" w:pos="0"/>
        </w:tabs>
        <w:rPr>
          <w:sz w:val="22"/>
          <w:szCs w:val="22"/>
        </w:rPr>
      </w:pPr>
      <w:r>
        <w:rPr>
          <w:sz w:val="22"/>
          <w:szCs w:val="22"/>
        </w:rPr>
        <w:t>Managing and Maintaining a Windows Server 2016 R2 Environment.</w:t>
      </w:r>
    </w:p>
    <w:p w:rsidR="002B11EC" w:rsidRDefault="00810A20">
      <w:pPr>
        <w:numPr>
          <w:ilvl w:val="0"/>
          <w:numId w:val="6"/>
        </w:numPr>
        <w:tabs>
          <w:tab w:val="left" w:pos="720"/>
        </w:tabs>
        <w:jc w:val="both"/>
        <w:rPr>
          <w:sz w:val="22"/>
          <w:szCs w:val="22"/>
        </w:rPr>
      </w:pPr>
      <w:r>
        <w:rPr>
          <w:sz w:val="22"/>
          <w:szCs w:val="22"/>
        </w:rPr>
        <w:t>Knowledge in TCP/IP, DNS, DHCP, VPN, FTP and Active Director</w:t>
      </w:r>
      <w:r>
        <w:rPr>
          <w:sz w:val="22"/>
          <w:szCs w:val="22"/>
        </w:rPr>
        <w:t>y Configuration.</w:t>
      </w:r>
    </w:p>
    <w:p w:rsidR="002B11EC" w:rsidRDefault="00810A20">
      <w:pPr>
        <w:numPr>
          <w:ilvl w:val="0"/>
          <w:numId w:val="6"/>
        </w:numPr>
        <w:tabs>
          <w:tab w:val="right" w:pos="0"/>
        </w:tabs>
        <w:rPr>
          <w:sz w:val="22"/>
          <w:szCs w:val="22"/>
        </w:rPr>
      </w:pPr>
      <w:r>
        <w:rPr>
          <w:sz w:val="22"/>
          <w:szCs w:val="22"/>
        </w:rPr>
        <w:t>Implementing, Managing, and M</w:t>
      </w:r>
      <w:r w:rsidR="009D622F">
        <w:rPr>
          <w:sz w:val="22"/>
          <w:szCs w:val="22"/>
        </w:rPr>
        <w:t>aintaining a Windows Server 2016</w:t>
      </w:r>
      <w:r>
        <w:rPr>
          <w:sz w:val="22"/>
          <w:szCs w:val="22"/>
        </w:rPr>
        <w:t xml:space="preserve"> Network Infrastructure.</w:t>
      </w:r>
    </w:p>
    <w:p w:rsidR="002B11EC" w:rsidRDefault="00810A20">
      <w:pPr>
        <w:numPr>
          <w:ilvl w:val="0"/>
          <w:numId w:val="6"/>
        </w:numPr>
        <w:jc w:val="both"/>
        <w:rPr>
          <w:sz w:val="22"/>
          <w:szCs w:val="22"/>
        </w:rPr>
      </w:pPr>
      <w:r>
        <w:rPr>
          <w:sz w:val="22"/>
          <w:szCs w:val="22"/>
        </w:rPr>
        <w:t>Implementing Backup and Restore using Microsoft Backup Utility.</w:t>
      </w:r>
    </w:p>
    <w:p w:rsidR="002B11EC" w:rsidRDefault="00810A20">
      <w:pPr>
        <w:numPr>
          <w:ilvl w:val="0"/>
          <w:numId w:val="6"/>
        </w:numPr>
        <w:jc w:val="both"/>
        <w:rPr>
          <w:sz w:val="22"/>
          <w:szCs w:val="22"/>
        </w:rPr>
      </w:pPr>
      <w:r>
        <w:rPr>
          <w:sz w:val="22"/>
          <w:szCs w:val="22"/>
        </w:rPr>
        <w:t>Implementing Group Policy, Software deployment and Folder redirection.</w:t>
      </w:r>
    </w:p>
    <w:p w:rsidR="002B11EC" w:rsidRDefault="00810A20">
      <w:pPr>
        <w:numPr>
          <w:ilvl w:val="0"/>
          <w:numId w:val="6"/>
        </w:numPr>
        <w:tabs>
          <w:tab w:val="right" w:pos="0"/>
        </w:tabs>
        <w:rPr>
          <w:sz w:val="22"/>
          <w:szCs w:val="22"/>
        </w:rPr>
      </w:pPr>
      <w:r>
        <w:rPr>
          <w:sz w:val="22"/>
          <w:szCs w:val="22"/>
        </w:rPr>
        <w:t>Implementing and M</w:t>
      </w:r>
      <w:r>
        <w:rPr>
          <w:sz w:val="22"/>
          <w:szCs w:val="22"/>
        </w:rPr>
        <w:t>anagin</w:t>
      </w:r>
      <w:r w:rsidR="009D622F">
        <w:rPr>
          <w:sz w:val="22"/>
          <w:szCs w:val="22"/>
        </w:rPr>
        <w:t>g Microsoft Exchange Server 2016</w:t>
      </w:r>
      <w:r>
        <w:rPr>
          <w:sz w:val="22"/>
          <w:szCs w:val="22"/>
        </w:rPr>
        <w:t>.</w:t>
      </w:r>
    </w:p>
    <w:p w:rsidR="002B11EC" w:rsidRDefault="00810A20">
      <w:pPr>
        <w:numPr>
          <w:ilvl w:val="0"/>
          <w:numId w:val="6"/>
        </w:numPr>
        <w:tabs>
          <w:tab w:val="right" w:pos="0"/>
        </w:tabs>
        <w:rPr>
          <w:sz w:val="22"/>
          <w:szCs w:val="22"/>
        </w:rPr>
      </w:pPr>
      <w:r>
        <w:rPr>
          <w:sz w:val="22"/>
          <w:szCs w:val="22"/>
        </w:rPr>
        <w:t>Implementing and Ma</w:t>
      </w:r>
      <w:r w:rsidR="009D622F">
        <w:rPr>
          <w:sz w:val="22"/>
          <w:szCs w:val="22"/>
        </w:rPr>
        <w:t>naging Microsoft Web Server 2016</w:t>
      </w:r>
      <w:r>
        <w:rPr>
          <w:sz w:val="22"/>
          <w:szCs w:val="22"/>
        </w:rPr>
        <w:t>.</w:t>
      </w:r>
    </w:p>
    <w:p w:rsidR="002B11EC" w:rsidRDefault="00810A20">
      <w:pPr>
        <w:numPr>
          <w:ilvl w:val="0"/>
          <w:numId w:val="6"/>
        </w:numPr>
        <w:tabs>
          <w:tab w:val="right" w:pos="0"/>
        </w:tabs>
        <w:rPr>
          <w:sz w:val="22"/>
          <w:szCs w:val="22"/>
        </w:rPr>
      </w:pPr>
      <w:r>
        <w:rPr>
          <w:sz w:val="22"/>
          <w:szCs w:val="22"/>
        </w:rPr>
        <w:t>Windows Server SharePoint.</w:t>
      </w:r>
    </w:p>
    <w:p w:rsidR="002B11EC" w:rsidRDefault="00810A20">
      <w:pPr>
        <w:numPr>
          <w:ilvl w:val="1"/>
          <w:numId w:val="6"/>
        </w:numPr>
        <w:tabs>
          <w:tab w:val="right" w:pos="0"/>
        </w:tabs>
        <w:rPr>
          <w:sz w:val="22"/>
          <w:szCs w:val="22"/>
        </w:rPr>
      </w:pPr>
      <w:r>
        <w:rPr>
          <w:b/>
          <w:sz w:val="22"/>
          <w:szCs w:val="22"/>
          <w:u w:val="single"/>
        </w:rPr>
        <w:t>Other Software Skills</w:t>
      </w:r>
    </w:p>
    <w:p w:rsidR="002B11EC" w:rsidRDefault="00810A20">
      <w:pPr>
        <w:numPr>
          <w:ilvl w:val="0"/>
          <w:numId w:val="6"/>
        </w:numPr>
        <w:tabs>
          <w:tab w:val="right" w:pos="0"/>
        </w:tabs>
        <w:rPr>
          <w:sz w:val="22"/>
          <w:szCs w:val="22"/>
        </w:rPr>
      </w:pPr>
      <w:r>
        <w:rPr>
          <w:sz w:val="22"/>
          <w:szCs w:val="22"/>
        </w:rPr>
        <w:t>Web tools HTML, DHML and JavaScript</w:t>
      </w:r>
    </w:p>
    <w:p w:rsidR="002B11EC" w:rsidRDefault="00810A20">
      <w:pPr>
        <w:numPr>
          <w:ilvl w:val="0"/>
          <w:numId w:val="6"/>
        </w:numPr>
        <w:tabs>
          <w:tab w:val="right" w:pos="0"/>
        </w:tabs>
        <w:rPr>
          <w:sz w:val="22"/>
          <w:szCs w:val="22"/>
        </w:rPr>
      </w:pPr>
      <w:r>
        <w:rPr>
          <w:sz w:val="22"/>
          <w:szCs w:val="22"/>
        </w:rPr>
        <w:t>SQL Serv</w:t>
      </w:r>
      <w:r w:rsidR="009D622F">
        <w:rPr>
          <w:sz w:val="22"/>
          <w:szCs w:val="22"/>
        </w:rPr>
        <w:t>er 2016 R2 , and SQL Server 2016</w:t>
      </w:r>
    </w:p>
    <w:p w:rsidR="002B11EC" w:rsidRDefault="00810A20">
      <w:pPr>
        <w:numPr>
          <w:ilvl w:val="0"/>
          <w:numId w:val="6"/>
        </w:numPr>
        <w:tabs>
          <w:tab w:val="right" w:pos="0"/>
        </w:tabs>
        <w:rPr>
          <w:sz w:val="22"/>
          <w:szCs w:val="22"/>
        </w:rPr>
      </w:pPr>
      <w:r>
        <w:rPr>
          <w:sz w:val="22"/>
          <w:szCs w:val="22"/>
        </w:rPr>
        <w:t>Knowledge of other Microsoft office: Microsoft office Front page, Visio.</w:t>
      </w:r>
    </w:p>
    <w:p w:rsidR="002B11EC" w:rsidRDefault="00810A20">
      <w:pPr>
        <w:numPr>
          <w:ilvl w:val="0"/>
          <w:numId w:val="6"/>
        </w:numPr>
        <w:tabs>
          <w:tab w:val="right" w:pos="0"/>
        </w:tabs>
        <w:rPr>
          <w:sz w:val="22"/>
          <w:szCs w:val="22"/>
        </w:rPr>
      </w:pPr>
      <w:r>
        <w:rPr>
          <w:sz w:val="22"/>
          <w:szCs w:val="22"/>
        </w:rPr>
        <w:t>Creating programs using Microsoft Office Access.</w:t>
      </w:r>
    </w:p>
    <w:p w:rsidR="002B11EC" w:rsidRDefault="00810A20" w:rsidP="009D622F">
      <w:pPr>
        <w:numPr>
          <w:ilvl w:val="0"/>
          <w:numId w:val="6"/>
        </w:numPr>
        <w:tabs>
          <w:tab w:val="left" w:pos="720"/>
        </w:tabs>
        <w:ind w:right="-547"/>
        <w:jc w:val="both"/>
        <w:rPr>
          <w:sz w:val="22"/>
          <w:szCs w:val="22"/>
        </w:rPr>
      </w:pPr>
      <w:r>
        <w:rPr>
          <w:sz w:val="22"/>
          <w:szCs w:val="22"/>
        </w:rPr>
        <w:t>Installing Operating Systems (</w:t>
      </w:r>
      <w:r>
        <w:rPr>
          <w:sz w:val="22"/>
          <w:szCs w:val="22"/>
        </w:rPr>
        <w:t>Windows 10) &amp; other Software.</w:t>
      </w:r>
    </w:p>
    <w:p w:rsidR="002B11EC" w:rsidRDefault="00810A20">
      <w:pPr>
        <w:numPr>
          <w:ilvl w:val="1"/>
          <w:numId w:val="6"/>
        </w:numPr>
        <w:jc w:val="both"/>
        <w:rPr>
          <w:b/>
        </w:rPr>
      </w:pPr>
      <w:r>
        <w:rPr>
          <w:b/>
          <w:u w:val="single"/>
        </w:rPr>
        <w:t>Hardware Skills</w:t>
      </w:r>
    </w:p>
    <w:p w:rsidR="002B11EC" w:rsidRDefault="00810A20">
      <w:pPr>
        <w:numPr>
          <w:ilvl w:val="0"/>
          <w:numId w:val="6"/>
        </w:numPr>
        <w:tabs>
          <w:tab w:val="left" w:pos="720"/>
        </w:tabs>
        <w:ind w:right="-547"/>
        <w:jc w:val="both"/>
        <w:rPr>
          <w:sz w:val="22"/>
          <w:szCs w:val="22"/>
        </w:rPr>
      </w:pPr>
      <w:r>
        <w:rPr>
          <w:sz w:val="22"/>
          <w:szCs w:val="22"/>
        </w:rPr>
        <w:t>Assembling of Computer Hardware.</w:t>
      </w:r>
    </w:p>
    <w:p w:rsidR="002B11EC" w:rsidRDefault="00810A20">
      <w:pPr>
        <w:numPr>
          <w:ilvl w:val="0"/>
          <w:numId w:val="6"/>
        </w:numPr>
        <w:tabs>
          <w:tab w:val="left" w:pos="720"/>
        </w:tabs>
        <w:ind w:right="-547"/>
        <w:jc w:val="both"/>
        <w:rPr>
          <w:sz w:val="22"/>
          <w:szCs w:val="22"/>
        </w:rPr>
      </w:pPr>
      <w:r>
        <w:rPr>
          <w:sz w:val="22"/>
          <w:szCs w:val="22"/>
        </w:rPr>
        <w:t>Troubleshooting in hardware.</w:t>
      </w:r>
    </w:p>
    <w:p w:rsidR="002B11EC" w:rsidRDefault="00810A20">
      <w:pPr>
        <w:numPr>
          <w:ilvl w:val="0"/>
          <w:numId w:val="6"/>
        </w:numPr>
        <w:tabs>
          <w:tab w:val="left" w:pos="720"/>
        </w:tabs>
        <w:ind w:right="-547"/>
        <w:jc w:val="both"/>
        <w:rPr>
          <w:sz w:val="22"/>
          <w:szCs w:val="22"/>
        </w:rPr>
      </w:pPr>
      <w:r>
        <w:rPr>
          <w:sz w:val="22"/>
          <w:szCs w:val="22"/>
        </w:rPr>
        <w:t>Installing, Maintaining and Troubleshooting of LAN.</w:t>
      </w:r>
    </w:p>
    <w:p w:rsidR="002B11EC" w:rsidRDefault="00810A20">
      <w:pPr>
        <w:numPr>
          <w:ilvl w:val="0"/>
          <w:numId w:val="6"/>
        </w:numPr>
        <w:tabs>
          <w:tab w:val="left" w:pos="720"/>
        </w:tabs>
        <w:ind w:right="-547"/>
        <w:jc w:val="both"/>
        <w:rPr>
          <w:sz w:val="22"/>
          <w:szCs w:val="22"/>
        </w:rPr>
      </w:pPr>
      <w:r>
        <w:rPr>
          <w:sz w:val="22"/>
          <w:szCs w:val="22"/>
        </w:rPr>
        <w:t>Configuring &amp; Troubleshooting Network printers.</w:t>
      </w:r>
    </w:p>
    <w:p w:rsidR="002B11EC" w:rsidRDefault="00810A20">
      <w:pPr>
        <w:numPr>
          <w:ilvl w:val="1"/>
          <w:numId w:val="6"/>
        </w:numPr>
        <w:rPr>
          <w:b/>
          <w:u w:val="single"/>
        </w:rPr>
      </w:pPr>
      <w:r>
        <w:rPr>
          <w:b/>
          <w:u w:val="single"/>
        </w:rPr>
        <w:t>Networking Skills</w:t>
      </w:r>
    </w:p>
    <w:p w:rsidR="002B11EC" w:rsidRDefault="00810A20">
      <w:pPr>
        <w:numPr>
          <w:ilvl w:val="0"/>
          <w:numId w:val="6"/>
        </w:numPr>
        <w:rPr>
          <w:sz w:val="22"/>
          <w:szCs w:val="22"/>
          <w:u w:val="single"/>
        </w:rPr>
      </w:pPr>
      <w:r>
        <w:rPr>
          <w:sz w:val="22"/>
          <w:szCs w:val="22"/>
        </w:rPr>
        <w:t>Administration, Management and Troubleshooting</w:t>
      </w:r>
    </w:p>
    <w:p w:rsidR="002B11EC" w:rsidRDefault="00810A20">
      <w:pPr>
        <w:numPr>
          <w:ilvl w:val="0"/>
          <w:numId w:val="6"/>
        </w:numPr>
        <w:spacing w:line="276" w:lineRule="auto"/>
        <w:contextualSpacing/>
        <w:rPr>
          <w:sz w:val="22"/>
          <w:szCs w:val="22"/>
        </w:rPr>
      </w:pPr>
      <w:r>
        <w:rPr>
          <w:sz w:val="22"/>
          <w:szCs w:val="22"/>
        </w:rPr>
        <w:t>Configuring IP Addressing &amp; sub netting.</w:t>
      </w:r>
    </w:p>
    <w:p w:rsidR="002B11EC" w:rsidRDefault="00810A20">
      <w:pPr>
        <w:numPr>
          <w:ilvl w:val="0"/>
          <w:numId w:val="6"/>
        </w:numPr>
        <w:spacing w:line="276" w:lineRule="auto"/>
        <w:contextualSpacing/>
        <w:rPr>
          <w:sz w:val="22"/>
          <w:szCs w:val="22"/>
        </w:rPr>
      </w:pPr>
      <w:r>
        <w:rPr>
          <w:sz w:val="22"/>
          <w:szCs w:val="22"/>
        </w:rPr>
        <w:t>Configuring &amp; install</w:t>
      </w:r>
      <w:r>
        <w:rPr>
          <w:sz w:val="22"/>
          <w:szCs w:val="22"/>
        </w:rPr>
        <w:t>ation of Routers and Switches</w:t>
      </w:r>
    </w:p>
    <w:p w:rsidR="002B11EC" w:rsidRDefault="00810A20">
      <w:pPr>
        <w:numPr>
          <w:ilvl w:val="0"/>
          <w:numId w:val="6"/>
        </w:numPr>
        <w:spacing w:after="200" w:line="276" w:lineRule="auto"/>
        <w:contextualSpacing/>
        <w:rPr>
          <w:sz w:val="22"/>
          <w:szCs w:val="22"/>
        </w:rPr>
      </w:pPr>
      <w:r>
        <w:rPr>
          <w:sz w:val="22"/>
          <w:szCs w:val="22"/>
        </w:rPr>
        <w:t>LAN WAN concepts, routing and switching, configuring inter-VLAN communication</w:t>
      </w:r>
    </w:p>
    <w:p w:rsidR="009D622F" w:rsidRDefault="009D622F" w:rsidP="000D240D">
      <w:pPr>
        <w:spacing w:after="200" w:line="276" w:lineRule="auto"/>
        <w:ind w:left="720"/>
        <w:contextualSpacing/>
        <w:rPr>
          <w:sz w:val="22"/>
          <w:szCs w:val="22"/>
        </w:rPr>
      </w:pPr>
    </w:p>
    <w:p w:rsidR="000D240D" w:rsidRDefault="000D240D">
      <w:pPr>
        <w:tabs>
          <w:tab w:val="right" w:pos="0"/>
        </w:tabs>
        <w:ind w:hanging="1260"/>
        <w:rPr>
          <w:rFonts w:ascii="Century Gothic" w:eastAsia="Century Gothic" w:hAnsi="Century Gothic" w:cs="Century Gothic"/>
          <w:b/>
          <w:sz w:val="28"/>
          <w:szCs w:val="28"/>
        </w:rPr>
      </w:pPr>
    </w:p>
    <w:p w:rsidR="002B11EC" w:rsidRDefault="00810A20">
      <w:pPr>
        <w:tabs>
          <w:tab w:val="right" w:pos="0"/>
        </w:tabs>
        <w:ind w:hanging="1260"/>
        <w:rPr>
          <w:b/>
          <w:sz w:val="28"/>
          <w:szCs w:val="28"/>
        </w:rPr>
      </w:pPr>
      <w:r>
        <w:rPr>
          <w:rFonts w:ascii="Century Gothic" w:eastAsia="Century Gothic" w:hAnsi="Century Gothic" w:cs="Century Gothic"/>
          <w:b/>
          <w:sz w:val="28"/>
          <w:szCs w:val="28"/>
        </w:rPr>
        <w:t>Work Experience</w:t>
      </w:r>
    </w:p>
    <w:p w:rsidR="000D240D" w:rsidRDefault="00810A20" w:rsidP="000D240D">
      <w:pPr>
        <w:tabs>
          <w:tab w:val="right" w:pos="0"/>
        </w:tabs>
        <w:rPr>
          <w:b/>
          <w:sz w:val="28"/>
          <w:szCs w:val="28"/>
        </w:rPr>
      </w:pPr>
      <w:r>
        <w:rPr>
          <w:noProof/>
        </w:rPr>
        <mc:AlternateContent>
          <mc:Choice Requires="wps">
            <w:drawing>
              <wp:anchor distT="0" distB="0" distL="114300" distR="114300" simplePos="0" relativeHeight="251657216"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a:off x="4545900" y="3903825"/>
                          <a:ext cx="5638800" cy="0"/>
                        </a:xfrm>
                        <a:prstGeom prst="straightConnector1">
                          <a:avLst/>
                        </a:prstGeom>
                        <a:solidFill>
                          <a:srgbClr val="FFFFFF"/>
                        </a:solidFill>
                        <a:ln w="12700" cap="flat" cmpd="sng">
                          <a:solidFill>
                            <a:srgbClr val="808080"/>
                          </a:solidFill>
                          <a:prstDash val="solid"/>
                          <a:round/>
                          <a:headEnd type="none" w="med" len="med"/>
                          <a:tailEnd type="none" w="med" len="med"/>
                        </a:ln>
                      </wps:spPr>
                      <wps:bodyPr/>
                    </wps:wsp>
                  </a:graphicData>
                </a:graphic>
              </wp:anchor>
            </w:drawing>
          </mc:Choice>
          <mc:Fallback>
            <w:pict>
              <v:shape w14:anchorId="7C64682A" id="Straight Arrow Connector 6" o:spid="_x0000_s1026" type="#_x0000_t32" style="position:absolute;margin-left:0;margin-top:0;width:1pt;height:1pt;rotation:180;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" filled="t" strokecolor="gray" strokeweight="1pt">
                <w10:wrap anchorx="margin"/>
              </v:shape>
            </w:pict>
          </mc:Fallback>
        </mc:AlternateContent>
      </w:r>
    </w:p>
    <w:p w:rsidR="002B11EC" w:rsidRDefault="000D240D" w:rsidP="000D240D">
      <w:pPr>
        <w:tabs>
          <w:tab w:val="right" w:pos="0"/>
        </w:tabs>
        <w:rPr>
          <w:b/>
          <w:sz w:val="28"/>
          <w:szCs w:val="28"/>
        </w:rPr>
      </w:pPr>
      <w:r>
        <w:rPr>
          <w:b/>
          <w:sz w:val="28"/>
          <w:szCs w:val="28"/>
        </w:rPr>
        <w:t xml:space="preserve"> [</w:t>
      </w:r>
      <w:r>
        <w:rPr>
          <w:b/>
          <w:sz w:val="28"/>
          <w:szCs w:val="28"/>
        </w:rPr>
        <w:t xml:space="preserve">March 2006 </w:t>
      </w:r>
      <w:r w:rsidR="00810A20">
        <w:rPr>
          <w:b/>
          <w:sz w:val="28"/>
          <w:szCs w:val="28"/>
        </w:rPr>
        <w:t>– November 2014]</w:t>
      </w:r>
    </w:p>
    <w:p w:rsidR="000D240D" w:rsidRDefault="000D240D" w:rsidP="009D622F">
      <w:pPr>
        <w:tabs>
          <w:tab w:val="right" w:pos="0"/>
        </w:tabs>
        <w:rPr>
          <w:sz w:val="20"/>
          <w:szCs w:val="20"/>
        </w:rPr>
      </w:pPr>
      <w:r>
        <w:rPr>
          <w:sz w:val="20"/>
          <w:szCs w:val="20"/>
        </w:rPr>
        <w:t xml:space="preserve">  </w:t>
      </w:r>
      <w:r w:rsidR="00810A20">
        <w:rPr>
          <w:sz w:val="20"/>
          <w:szCs w:val="20"/>
        </w:rPr>
        <w:t>(</w:t>
      </w:r>
      <w:r w:rsidR="00810A20">
        <w:rPr>
          <w:sz w:val="20"/>
          <w:szCs w:val="20"/>
        </w:rPr>
        <w:t>Atlantis Middle East Limited) Company at Royal</w:t>
      </w:r>
      <w:r>
        <w:rPr>
          <w:sz w:val="20"/>
          <w:szCs w:val="20"/>
        </w:rPr>
        <w:t xml:space="preserve"> Saudi Naval Forces (RSNF) Juba</w:t>
      </w:r>
    </w:p>
    <w:p w:rsidR="000D240D" w:rsidRDefault="000D240D" w:rsidP="000D240D">
      <w:pPr>
        <w:tabs>
          <w:tab w:val="right" w:pos="0"/>
        </w:tabs>
        <w:rPr>
          <w:sz w:val="20"/>
          <w:szCs w:val="20"/>
        </w:rPr>
      </w:pPr>
      <w:r>
        <w:rPr>
          <w:sz w:val="20"/>
          <w:szCs w:val="20"/>
        </w:rPr>
        <w:t xml:space="preserve">  </w:t>
      </w:r>
      <w:r w:rsidR="00810A20">
        <w:rPr>
          <w:sz w:val="20"/>
          <w:szCs w:val="20"/>
        </w:rPr>
        <w:t xml:space="preserve">Configuration </w:t>
      </w:r>
      <w:r>
        <w:rPr>
          <w:sz w:val="20"/>
          <w:szCs w:val="20"/>
        </w:rPr>
        <w:t xml:space="preserve">Logistic Support (CLS) Engineer </w:t>
      </w:r>
      <w:r w:rsidR="00810A20">
        <w:rPr>
          <w:sz w:val="20"/>
          <w:szCs w:val="20"/>
        </w:rPr>
        <w:t xml:space="preserve">Responsible for maintaining the overall </w:t>
      </w:r>
      <w:r>
        <w:rPr>
          <w:sz w:val="20"/>
          <w:szCs w:val="20"/>
        </w:rPr>
        <w:t xml:space="preserve">  </w:t>
      </w:r>
    </w:p>
    <w:p w:rsidR="002B11EC" w:rsidRPr="000D240D" w:rsidRDefault="000D240D" w:rsidP="000D240D">
      <w:pPr>
        <w:tabs>
          <w:tab w:val="right" w:pos="0"/>
        </w:tabs>
        <w:rPr>
          <w:sz w:val="20"/>
          <w:szCs w:val="20"/>
        </w:rPr>
      </w:pPr>
      <w:r>
        <w:rPr>
          <w:sz w:val="20"/>
          <w:szCs w:val="20"/>
        </w:rPr>
        <w:t xml:space="preserve">  Computer</w:t>
      </w:r>
      <w:r w:rsidR="00C46A86">
        <w:rPr>
          <w:sz w:val="20"/>
          <w:szCs w:val="20"/>
        </w:rPr>
        <w:t xml:space="preserve"> systems utilized in</w:t>
      </w:r>
      <w:r w:rsidR="00C46A86">
        <w:rPr>
          <w:rFonts w:hint="cs"/>
          <w:sz w:val="20"/>
          <w:szCs w:val="20"/>
          <w:rtl/>
        </w:rPr>
        <w:t xml:space="preserve"> </w:t>
      </w:r>
      <w:r w:rsidR="00C46A86" w:rsidRPr="00C46A86">
        <w:rPr>
          <w:sz w:val="20"/>
          <w:szCs w:val="20"/>
        </w:rPr>
        <w:t xml:space="preserve">King Abdul Aziz Naval </w:t>
      </w:r>
      <w:r w:rsidR="00C46A86" w:rsidRPr="00C46A86">
        <w:rPr>
          <w:rFonts w:asciiTheme="majorBidi" w:hAnsiTheme="majorBidi" w:cstheme="majorBidi"/>
          <w:sz w:val="20"/>
          <w:szCs w:val="20"/>
        </w:rPr>
        <w:t>Base in Jubal</w:t>
      </w:r>
      <w:r>
        <w:rPr>
          <w:rFonts w:asciiTheme="majorBidi" w:hAnsiTheme="majorBidi" w:cstheme="majorBidi"/>
          <w:sz w:val="20"/>
          <w:szCs w:val="20"/>
        </w:rPr>
        <w:t>,</w:t>
      </w:r>
      <w:r w:rsidR="00C46A86" w:rsidRPr="00C46A86">
        <w:rPr>
          <w:rFonts w:asciiTheme="majorBidi" w:hAnsiTheme="majorBidi" w:cstheme="majorBidi"/>
          <w:sz w:val="20"/>
          <w:szCs w:val="20"/>
        </w:rPr>
        <w:t xml:space="preserve"> k</w:t>
      </w:r>
      <w:r w:rsidR="002502FD" w:rsidRPr="00C46A86">
        <w:rPr>
          <w:rFonts w:asciiTheme="majorBidi" w:hAnsiTheme="majorBidi" w:cstheme="majorBidi"/>
          <w:sz w:val="20"/>
          <w:szCs w:val="20"/>
        </w:rPr>
        <w:t xml:space="preserve">ing Fahd College Marine </w:t>
      </w:r>
    </w:p>
    <w:p w:rsidR="009D622F" w:rsidRPr="00C46A86" w:rsidRDefault="009D622F" w:rsidP="00C46A86">
      <w:pPr>
        <w:rPr>
          <w:rFonts w:asciiTheme="majorBidi" w:hAnsiTheme="majorBidi" w:cstheme="majorBidi"/>
          <w:sz w:val="20"/>
          <w:szCs w:val="20"/>
        </w:rPr>
      </w:pPr>
    </w:p>
    <w:p w:rsidR="009D622F" w:rsidRDefault="00C46A86" w:rsidP="009D622F">
      <w:pPr>
        <w:rPr>
          <w:rFonts w:asciiTheme="majorBidi" w:hAnsiTheme="majorBidi" w:cstheme="majorBidi"/>
          <w:sz w:val="20"/>
          <w:szCs w:val="20"/>
        </w:rPr>
      </w:pPr>
      <w:r>
        <w:rPr>
          <w:rFonts w:asciiTheme="majorBidi" w:hAnsiTheme="majorBidi" w:cstheme="majorBidi"/>
          <w:sz w:val="20"/>
          <w:szCs w:val="20"/>
        </w:rPr>
        <w:t xml:space="preserve">              </w:t>
      </w:r>
      <w:r w:rsidRPr="00C46A86">
        <w:rPr>
          <w:rFonts w:asciiTheme="majorBidi" w:hAnsiTheme="majorBidi" w:cstheme="majorBidi"/>
          <w:sz w:val="20"/>
          <w:szCs w:val="20"/>
        </w:rPr>
        <w:t xml:space="preserve">The C.L.S. Engineer position supports the Naval Tactical Team Trainer (NTTT) and Training </w:t>
      </w:r>
      <w:r>
        <w:rPr>
          <w:rFonts w:asciiTheme="majorBidi" w:hAnsiTheme="majorBidi" w:cstheme="majorBidi"/>
          <w:sz w:val="20"/>
          <w:szCs w:val="20"/>
        </w:rPr>
        <w:t xml:space="preserve">  </w:t>
      </w:r>
      <w:r w:rsidR="009D622F">
        <w:rPr>
          <w:rFonts w:asciiTheme="majorBidi" w:hAnsiTheme="majorBidi" w:cstheme="majorBidi"/>
          <w:sz w:val="20"/>
          <w:szCs w:val="20"/>
        </w:rPr>
        <w:t xml:space="preserve">          </w:t>
      </w:r>
    </w:p>
    <w:p w:rsidR="00C46A86" w:rsidRPr="00C46A86" w:rsidRDefault="00C46A86" w:rsidP="009D622F">
      <w:pPr>
        <w:rPr>
          <w:rFonts w:asciiTheme="majorBidi" w:hAnsiTheme="majorBidi" w:cstheme="majorBidi"/>
          <w:sz w:val="20"/>
          <w:szCs w:val="20"/>
        </w:rPr>
      </w:pPr>
      <w:r>
        <w:rPr>
          <w:rFonts w:asciiTheme="majorBidi" w:hAnsiTheme="majorBidi" w:cstheme="majorBidi"/>
          <w:sz w:val="20"/>
          <w:szCs w:val="20"/>
        </w:rPr>
        <w:t xml:space="preserve">  </w:t>
      </w:r>
      <w:r w:rsidR="009D622F">
        <w:rPr>
          <w:rFonts w:asciiTheme="majorBidi" w:hAnsiTheme="majorBidi" w:cstheme="majorBidi"/>
          <w:sz w:val="20"/>
          <w:szCs w:val="20"/>
        </w:rPr>
        <w:t xml:space="preserve">            </w:t>
      </w:r>
      <w:r w:rsidRPr="00C46A86">
        <w:rPr>
          <w:rFonts w:asciiTheme="majorBidi" w:hAnsiTheme="majorBidi" w:cstheme="majorBidi"/>
          <w:sz w:val="20"/>
          <w:szCs w:val="20"/>
        </w:rPr>
        <w:t>Ship Simulator (TSS) embedded in the Eastern Fleet Training Center (EFTC).</w:t>
      </w:r>
      <w:r>
        <w:rPr>
          <w:rFonts w:asciiTheme="majorBidi" w:hAnsiTheme="majorBidi" w:cstheme="majorBidi"/>
          <w:sz w:val="20"/>
          <w:szCs w:val="20"/>
        </w:rPr>
        <w:t xml:space="preserve">    </w:t>
      </w:r>
    </w:p>
    <w:p w:rsidR="009D622F" w:rsidRDefault="009D622F" w:rsidP="009D622F">
      <w:pPr>
        <w:rPr>
          <w:rFonts w:asciiTheme="majorBidi" w:hAnsiTheme="majorBidi" w:cstheme="majorBidi"/>
          <w:sz w:val="20"/>
          <w:szCs w:val="20"/>
        </w:rPr>
      </w:pPr>
      <w:r>
        <w:rPr>
          <w:rFonts w:asciiTheme="majorBidi" w:hAnsiTheme="majorBidi" w:cstheme="majorBidi"/>
          <w:sz w:val="20"/>
          <w:szCs w:val="20"/>
        </w:rPr>
        <w:t xml:space="preserve">              </w:t>
      </w:r>
      <w:r w:rsidR="00C46A86" w:rsidRPr="00C46A86">
        <w:rPr>
          <w:rFonts w:asciiTheme="majorBidi" w:hAnsiTheme="majorBidi" w:cstheme="majorBidi"/>
          <w:sz w:val="20"/>
          <w:szCs w:val="20"/>
        </w:rPr>
        <w:t>The NTTT and TSS simulates the physical configuration of the Royal Saudi Naval Forces</w:t>
      </w:r>
    </w:p>
    <w:p w:rsidR="009D622F" w:rsidRDefault="00C46A86" w:rsidP="009D622F">
      <w:pPr>
        <w:rPr>
          <w:rFonts w:asciiTheme="majorBidi" w:hAnsiTheme="majorBidi" w:cstheme="majorBidi"/>
          <w:sz w:val="20"/>
          <w:szCs w:val="20"/>
        </w:rPr>
      </w:pPr>
      <w:r>
        <w:rPr>
          <w:rFonts w:asciiTheme="majorBidi" w:hAnsiTheme="majorBidi" w:cstheme="majorBidi"/>
          <w:sz w:val="20"/>
          <w:szCs w:val="20"/>
        </w:rPr>
        <w:t xml:space="preserve"> </w:t>
      </w:r>
      <w:r w:rsidR="009D622F">
        <w:rPr>
          <w:rFonts w:asciiTheme="majorBidi" w:hAnsiTheme="majorBidi" w:cstheme="majorBidi"/>
          <w:sz w:val="20"/>
          <w:szCs w:val="20"/>
        </w:rPr>
        <w:t xml:space="preserve">             Combatants.</w:t>
      </w:r>
      <w:r w:rsidR="009D622F" w:rsidRPr="00C46A86">
        <w:rPr>
          <w:rFonts w:asciiTheme="majorBidi" w:hAnsiTheme="majorBidi" w:cstheme="majorBidi"/>
          <w:sz w:val="20"/>
          <w:szCs w:val="20"/>
        </w:rPr>
        <w:t xml:space="preserve"> The</w:t>
      </w:r>
      <w:r w:rsidRPr="00C46A86">
        <w:rPr>
          <w:rFonts w:asciiTheme="majorBidi" w:hAnsiTheme="majorBidi" w:cstheme="majorBidi"/>
          <w:sz w:val="20"/>
          <w:szCs w:val="20"/>
        </w:rPr>
        <w:t xml:space="preserve"> mission of the Configuration Logistics and Support (C.L.S.) Department, </w:t>
      </w:r>
      <w:r w:rsidR="009D622F">
        <w:rPr>
          <w:rFonts w:asciiTheme="majorBidi" w:hAnsiTheme="majorBidi" w:cstheme="majorBidi"/>
          <w:sz w:val="20"/>
          <w:szCs w:val="20"/>
        </w:rPr>
        <w:t xml:space="preserve"> </w:t>
      </w:r>
    </w:p>
    <w:p w:rsidR="009D622F" w:rsidRDefault="009D622F" w:rsidP="009D622F">
      <w:pPr>
        <w:rPr>
          <w:rFonts w:asciiTheme="majorBidi" w:hAnsiTheme="majorBidi" w:cstheme="majorBidi"/>
          <w:sz w:val="20"/>
          <w:szCs w:val="20"/>
        </w:rPr>
      </w:pPr>
      <w:r>
        <w:rPr>
          <w:rFonts w:asciiTheme="majorBidi" w:hAnsiTheme="majorBidi" w:cstheme="majorBidi"/>
          <w:sz w:val="20"/>
          <w:szCs w:val="20"/>
        </w:rPr>
        <w:t xml:space="preserve">              </w:t>
      </w:r>
      <w:r w:rsidR="00C46A86" w:rsidRPr="00C46A86">
        <w:rPr>
          <w:rFonts w:asciiTheme="majorBidi" w:hAnsiTheme="majorBidi" w:cstheme="majorBidi"/>
          <w:sz w:val="20"/>
          <w:szCs w:val="20"/>
        </w:rPr>
        <w:t xml:space="preserve">Eastern Fleet Training is to assure the operational readiness of the NTTT and TSS </w:t>
      </w:r>
      <w:r>
        <w:rPr>
          <w:rFonts w:asciiTheme="majorBidi" w:hAnsiTheme="majorBidi" w:cstheme="majorBidi"/>
          <w:sz w:val="20"/>
          <w:szCs w:val="20"/>
        </w:rPr>
        <w:t>to support</w:t>
      </w:r>
    </w:p>
    <w:p w:rsidR="00C46A86" w:rsidRPr="00C46A86" w:rsidRDefault="009D622F" w:rsidP="009D622F">
      <w:pPr>
        <w:rPr>
          <w:rFonts w:asciiTheme="majorBidi" w:hAnsiTheme="majorBidi" w:cstheme="majorBidi"/>
          <w:sz w:val="20"/>
          <w:szCs w:val="20"/>
        </w:rPr>
      </w:pPr>
      <w:r>
        <w:rPr>
          <w:rFonts w:asciiTheme="majorBidi" w:hAnsiTheme="majorBidi" w:cstheme="majorBidi"/>
          <w:sz w:val="20"/>
          <w:szCs w:val="20"/>
        </w:rPr>
        <w:t xml:space="preserve">              The</w:t>
      </w:r>
      <w:r w:rsidR="00C46A86">
        <w:rPr>
          <w:rFonts w:asciiTheme="majorBidi" w:hAnsiTheme="majorBidi" w:cstheme="majorBidi"/>
          <w:sz w:val="20"/>
          <w:szCs w:val="20"/>
        </w:rPr>
        <w:t xml:space="preserve"> assigned training objectives</w:t>
      </w:r>
      <w:r>
        <w:rPr>
          <w:rFonts w:asciiTheme="majorBidi" w:hAnsiTheme="majorBidi" w:cstheme="majorBidi"/>
          <w:sz w:val="20"/>
          <w:szCs w:val="20"/>
        </w:rPr>
        <w:t>.</w:t>
      </w:r>
    </w:p>
    <w:p w:rsidR="00C46A86" w:rsidRPr="00C46A86" w:rsidRDefault="00C46A86" w:rsidP="00C46A86">
      <w:pPr>
        <w:rPr>
          <w:sz w:val="20"/>
          <w:szCs w:val="20"/>
        </w:rPr>
      </w:pPr>
    </w:p>
    <w:p w:rsidR="002B11EC" w:rsidRDefault="00810A20">
      <w:pPr>
        <w:numPr>
          <w:ilvl w:val="0"/>
          <w:numId w:val="8"/>
        </w:numPr>
        <w:tabs>
          <w:tab w:val="right" w:pos="7740"/>
        </w:tabs>
        <w:ind w:right="573"/>
        <w:jc w:val="both"/>
        <w:rPr>
          <w:sz w:val="20"/>
          <w:szCs w:val="20"/>
        </w:rPr>
      </w:pPr>
      <w:r>
        <w:rPr>
          <w:sz w:val="20"/>
          <w:szCs w:val="20"/>
        </w:rPr>
        <w:t>Responsible for the SQL Server database management, including back-up inventories and point-in-time</w:t>
      </w:r>
      <w:r>
        <w:rPr>
          <w:sz w:val="20"/>
          <w:szCs w:val="20"/>
        </w:rPr>
        <w:t xml:space="preserve"> recovery. </w:t>
      </w:r>
    </w:p>
    <w:p w:rsidR="002B11EC" w:rsidRDefault="00810A20">
      <w:pPr>
        <w:numPr>
          <w:ilvl w:val="0"/>
          <w:numId w:val="8"/>
        </w:numPr>
        <w:rPr>
          <w:sz w:val="20"/>
          <w:szCs w:val="20"/>
        </w:rPr>
      </w:pPr>
      <w:r>
        <w:rPr>
          <w:b/>
          <w:sz w:val="20"/>
          <w:szCs w:val="20"/>
        </w:rPr>
        <w:t>Responsible for</w:t>
      </w:r>
      <w:r>
        <w:rPr>
          <w:sz w:val="20"/>
          <w:szCs w:val="20"/>
        </w:rPr>
        <w:t xml:space="preserve"> development and implementation of system updates.</w:t>
      </w:r>
    </w:p>
    <w:p w:rsidR="002B11EC" w:rsidRDefault="00810A20">
      <w:pPr>
        <w:numPr>
          <w:ilvl w:val="0"/>
          <w:numId w:val="8"/>
        </w:numPr>
        <w:ind w:right="393"/>
        <w:jc w:val="both"/>
        <w:rPr>
          <w:sz w:val="20"/>
          <w:szCs w:val="20"/>
        </w:rPr>
      </w:pPr>
      <w:r>
        <w:rPr>
          <w:sz w:val="20"/>
          <w:szCs w:val="20"/>
        </w:rPr>
        <w:t>Run diagnostics to ascertain correct operations of the computer systems and diagnose, troubleshoot and repair of malfunctions.</w:t>
      </w:r>
    </w:p>
    <w:p w:rsidR="002B11EC" w:rsidRDefault="00810A20">
      <w:pPr>
        <w:numPr>
          <w:ilvl w:val="0"/>
          <w:numId w:val="8"/>
        </w:numPr>
        <w:ind w:right="393"/>
        <w:jc w:val="both"/>
        <w:rPr>
          <w:sz w:val="20"/>
          <w:szCs w:val="20"/>
        </w:rPr>
      </w:pPr>
      <w:r>
        <w:rPr>
          <w:sz w:val="20"/>
          <w:szCs w:val="20"/>
        </w:rPr>
        <w:t>Perform scheduled preventive maintenance on all com</w:t>
      </w:r>
      <w:r>
        <w:rPr>
          <w:sz w:val="20"/>
          <w:szCs w:val="20"/>
        </w:rPr>
        <w:t>puter and peripheral equipment.</w:t>
      </w:r>
    </w:p>
    <w:p w:rsidR="002B11EC" w:rsidRDefault="00810A20">
      <w:pPr>
        <w:numPr>
          <w:ilvl w:val="0"/>
          <w:numId w:val="8"/>
        </w:numPr>
        <w:ind w:right="33"/>
        <w:jc w:val="both"/>
        <w:rPr>
          <w:sz w:val="20"/>
          <w:szCs w:val="20"/>
        </w:rPr>
      </w:pPr>
      <w:r>
        <w:rPr>
          <w:sz w:val="20"/>
          <w:szCs w:val="20"/>
        </w:rPr>
        <w:t>Utilize test equipment to repair defective equipment, circuit cards and power supplies to component level.</w:t>
      </w:r>
    </w:p>
    <w:p w:rsidR="002B11EC" w:rsidRDefault="00810A20">
      <w:pPr>
        <w:numPr>
          <w:ilvl w:val="0"/>
          <w:numId w:val="8"/>
        </w:numPr>
        <w:ind w:right="33"/>
        <w:jc w:val="both"/>
        <w:rPr>
          <w:sz w:val="20"/>
          <w:szCs w:val="20"/>
        </w:rPr>
      </w:pPr>
      <w:r>
        <w:rPr>
          <w:b/>
          <w:sz w:val="20"/>
          <w:szCs w:val="20"/>
        </w:rPr>
        <w:t>Perform system configuration</w:t>
      </w:r>
      <w:r>
        <w:rPr>
          <w:sz w:val="20"/>
          <w:szCs w:val="20"/>
        </w:rPr>
        <w:t xml:space="preserve"> on Windows Networks.</w:t>
      </w:r>
    </w:p>
    <w:p w:rsidR="002B11EC" w:rsidRDefault="00810A20">
      <w:pPr>
        <w:numPr>
          <w:ilvl w:val="0"/>
          <w:numId w:val="8"/>
        </w:numPr>
        <w:ind w:right="33"/>
        <w:jc w:val="both"/>
        <w:rPr>
          <w:sz w:val="20"/>
          <w:szCs w:val="20"/>
        </w:rPr>
      </w:pPr>
      <w:r>
        <w:rPr>
          <w:sz w:val="20"/>
          <w:szCs w:val="20"/>
        </w:rPr>
        <w:t>Produce maintenance related reports and records of system malfunctions, technical documentation and network architecture diagrams that reflect changes to the delivered system.</w:t>
      </w:r>
    </w:p>
    <w:p w:rsidR="002B11EC" w:rsidRDefault="00810A20">
      <w:pPr>
        <w:numPr>
          <w:ilvl w:val="0"/>
          <w:numId w:val="8"/>
        </w:numPr>
        <w:tabs>
          <w:tab w:val="right" w:pos="0"/>
        </w:tabs>
        <w:rPr>
          <w:sz w:val="20"/>
          <w:szCs w:val="20"/>
        </w:rPr>
      </w:pPr>
      <w:r>
        <w:rPr>
          <w:b/>
          <w:sz w:val="20"/>
          <w:szCs w:val="20"/>
        </w:rPr>
        <w:t xml:space="preserve">Maintained and Operated </w:t>
      </w:r>
      <w:r>
        <w:rPr>
          <w:sz w:val="20"/>
          <w:szCs w:val="20"/>
        </w:rPr>
        <w:t>the Action Speed Tactical Team Trainer (ASTT) simulation</w:t>
      </w:r>
      <w:r>
        <w:rPr>
          <w:sz w:val="20"/>
          <w:szCs w:val="20"/>
        </w:rPr>
        <w:t xml:space="preserve"> system and passed the 2 – week course in maintenance and operation for it</w:t>
      </w:r>
    </w:p>
    <w:p w:rsidR="002B11EC" w:rsidRDefault="00810A20">
      <w:pPr>
        <w:numPr>
          <w:ilvl w:val="0"/>
          <w:numId w:val="8"/>
        </w:numPr>
        <w:tabs>
          <w:tab w:val="right" w:pos="0"/>
        </w:tabs>
        <w:rPr>
          <w:sz w:val="20"/>
          <w:szCs w:val="20"/>
        </w:rPr>
      </w:pPr>
      <w:r>
        <w:rPr>
          <w:sz w:val="20"/>
          <w:szCs w:val="20"/>
        </w:rPr>
        <w:t>Implement and administrate EFTC's Local Network that include Active Directory Server, Exchange Server</w:t>
      </w:r>
      <w:r w:rsidR="002502FD">
        <w:rPr>
          <w:sz w:val="20"/>
          <w:szCs w:val="20"/>
        </w:rPr>
        <w:t>, SQL and Data Base Server (</w:t>
      </w:r>
      <w:r>
        <w:rPr>
          <w:sz w:val="20"/>
          <w:szCs w:val="20"/>
        </w:rPr>
        <w:t xml:space="preserve"> 2012), File (shared) Server and Web Server (20</w:t>
      </w:r>
      <w:r>
        <w:rPr>
          <w:sz w:val="20"/>
          <w:szCs w:val="20"/>
        </w:rPr>
        <w:t>08); maintained privileges administration for EFTC LAN.</w:t>
      </w:r>
    </w:p>
    <w:p w:rsidR="002B11EC" w:rsidRDefault="00810A20">
      <w:pPr>
        <w:numPr>
          <w:ilvl w:val="0"/>
          <w:numId w:val="7"/>
        </w:numPr>
        <w:tabs>
          <w:tab w:val="right" w:pos="0"/>
        </w:tabs>
        <w:rPr>
          <w:sz w:val="20"/>
          <w:szCs w:val="20"/>
        </w:rPr>
      </w:pPr>
      <w:r>
        <w:rPr>
          <w:sz w:val="20"/>
          <w:szCs w:val="20"/>
        </w:rPr>
        <w:t xml:space="preserve">Network Security: Implementing Group policy management </w:t>
      </w:r>
    </w:p>
    <w:p w:rsidR="002B11EC" w:rsidRDefault="00810A20" w:rsidP="000D240D">
      <w:pPr>
        <w:numPr>
          <w:ilvl w:val="0"/>
          <w:numId w:val="4"/>
        </w:numPr>
        <w:tabs>
          <w:tab w:val="right" w:pos="0"/>
        </w:tabs>
        <w:rPr>
          <w:sz w:val="20"/>
          <w:szCs w:val="20"/>
        </w:rPr>
      </w:pPr>
      <w:r>
        <w:rPr>
          <w:sz w:val="20"/>
          <w:szCs w:val="20"/>
        </w:rPr>
        <w:t>Developed the EFTC website and publish it on Network web Server.</w:t>
      </w:r>
    </w:p>
    <w:p w:rsidR="000D240D" w:rsidRPr="000D240D" w:rsidRDefault="000D240D" w:rsidP="000D240D">
      <w:pPr>
        <w:tabs>
          <w:tab w:val="right" w:pos="0"/>
        </w:tabs>
        <w:ind w:left="720"/>
        <w:rPr>
          <w:sz w:val="20"/>
          <w:szCs w:val="20"/>
        </w:rPr>
      </w:pPr>
    </w:p>
    <w:p w:rsidR="002B11EC" w:rsidRDefault="00810A20" w:rsidP="000D240D">
      <w:pPr>
        <w:tabs>
          <w:tab w:val="right" w:pos="0"/>
        </w:tabs>
        <w:rPr>
          <w:b/>
          <w:sz w:val="28"/>
          <w:szCs w:val="28"/>
        </w:rPr>
      </w:pPr>
      <w:r>
        <w:rPr>
          <w:b/>
          <w:sz w:val="28"/>
          <w:szCs w:val="28"/>
        </w:rPr>
        <w:t>[</w:t>
      </w:r>
      <w:r w:rsidR="009D622F">
        <w:rPr>
          <w:b/>
          <w:sz w:val="28"/>
          <w:szCs w:val="28"/>
        </w:rPr>
        <w:t>November2014-</w:t>
      </w:r>
      <w:r>
        <w:rPr>
          <w:b/>
          <w:sz w:val="28"/>
          <w:szCs w:val="28"/>
        </w:rPr>
        <w:t xml:space="preserve"> now]</w:t>
      </w:r>
    </w:p>
    <w:p w:rsidR="000D240D" w:rsidRDefault="00810A20" w:rsidP="000D240D">
      <w:pPr>
        <w:tabs>
          <w:tab w:val="right" w:pos="0"/>
        </w:tabs>
        <w:rPr>
          <w:sz w:val="20"/>
          <w:szCs w:val="20"/>
        </w:rPr>
      </w:pPr>
      <w:r w:rsidRPr="009D622F">
        <w:rPr>
          <w:sz w:val="20"/>
          <w:szCs w:val="20"/>
        </w:rPr>
        <w:t>System Engineer in ISE (</w:t>
      </w:r>
      <w:r w:rsidRPr="009D622F">
        <w:rPr>
          <w:sz w:val="20"/>
          <w:szCs w:val="20"/>
        </w:rPr>
        <w:t>INTERNATIONAL SYSTEMS E</w:t>
      </w:r>
      <w:r w:rsidRPr="009D622F">
        <w:rPr>
          <w:sz w:val="20"/>
          <w:szCs w:val="20"/>
        </w:rPr>
        <w:t>NGINEERING LTD.</w:t>
      </w:r>
      <w:r w:rsidRPr="009D622F">
        <w:rPr>
          <w:sz w:val="20"/>
          <w:szCs w:val="20"/>
        </w:rPr>
        <w:t xml:space="preserve">)  </w:t>
      </w:r>
    </w:p>
    <w:p w:rsidR="009D622F" w:rsidRPr="009D622F" w:rsidRDefault="00810A20" w:rsidP="000D240D">
      <w:pPr>
        <w:tabs>
          <w:tab w:val="right" w:pos="0"/>
        </w:tabs>
        <w:rPr>
          <w:sz w:val="20"/>
          <w:szCs w:val="20"/>
        </w:rPr>
      </w:pPr>
      <w:r w:rsidRPr="009D622F">
        <w:rPr>
          <w:sz w:val="20"/>
          <w:szCs w:val="20"/>
        </w:rPr>
        <w:t xml:space="preserve">At </w:t>
      </w:r>
      <w:r w:rsidRPr="009D622F">
        <w:rPr>
          <w:sz w:val="20"/>
          <w:szCs w:val="20"/>
        </w:rPr>
        <w:t>Royal Saudi Air Forces (RSAF)</w:t>
      </w:r>
      <w:r w:rsidRPr="009D622F">
        <w:rPr>
          <w:b/>
          <w:sz w:val="20"/>
          <w:szCs w:val="20"/>
        </w:rPr>
        <w:t xml:space="preserve"> </w:t>
      </w:r>
      <w:r w:rsidRPr="009D622F">
        <w:rPr>
          <w:sz w:val="20"/>
          <w:szCs w:val="20"/>
        </w:rPr>
        <w:t>Dhahran</w:t>
      </w:r>
      <w:r w:rsidRPr="009D622F">
        <w:rPr>
          <w:sz w:val="20"/>
          <w:szCs w:val="20"/>
        </w:rPr>
        <w:t>.</w:t>
      </w:r>
      <w:r w:rsidRPr="009D622F">
        <w:rPr>
          <w:sz w:val="20"/>
          <w:szCs w:val="20"/>
        </w:rPr>
        <w:t xml:space="preserve"> </w:t>
      </w:r>
    </w:p>
    <w:p w:rsidR="002B11EC" w:rsidRDefault="00810A20">
      <w:pPr>
        <w:numPr>
          <w:ilvl w:val="0"/>
          <w:numId w:val="4"/>
        </w:numPr>
      </w:pPr>
      <w:r>
        <w:t xml:space="preserve">Create and deploy Application to TSI clients through SCCM 2010 R2 </w:t>
      </w:r>
    </w:p>
    <w:p w:rsidR="002B11EC" w:rsidRDefault="00810A20">
      <w:pPr>
        <w:numPr>
          <w:ilvl w:val="0"/>
          <w:numId w:val="4"/>
        </w:numPr>
      </w:pPr>
      <w:r>
        <w:t>Daily Checklist for Dhahran Airbase</w:t>
      </w:r>
    </w:p>
    <w:p w:rsidR="002B11EC" w:rsidRDefault="00810A20">
      <w:pPr>
        <w:numPr>
          <w:ilvl w:val="0"/>
          <w:numId w:val="4"/>
        </w:numPr>
      </w:pPr>
      <w:r>
        <w:t>Create New TSI User Account</w:t>
      </w:r>
    </w:p>
    <w:p w:rsidR="002B11EC" w:rsidRDefault="00810A20">
      <w:pPr>
        <w:numPr>
          <w:ilvl w:val="0"/>
          <w:numId w:val="4"/>
        </w:numPr>
      </w:pPr>
      <w:r>
        <w:t xml:space="preserve">TSI installed software </w:t>
      </w:r>
    </w:p>
    <w:p w:rsidR="002B11EC" w:rsidRDefault="00810A20">
      <w:pPr>
        <w:numPr>
          <w:ilvl w:val="0"/>
          <w:numId w:val="4"/>
        </w:numPr>
      </w:pPr>
      <w:r>
        <w:t>Printer Report</w:t>
      </w:r>
    </w:p>
    <w:p w:rsidR="002B11EC" w:rsidRDefault="00810A20">
      <w:pPr>
        <w:numPr>
          <w:ilvl w:val="0"/>
          <w:numId w:val="4"/>
        </w:numPr>
        <w:spacing w:line="276" w:lineRule="auto"/>
        <w:ind w:right="-763"/>
        <w:contextualSpacing/>
        <w:rPr>
          <w:sz w:val="22"/>
          <w:szCs w:val="22"/>
        </w:rPr>
      </w:pPr>
      <w:r>
        <w:rPr>
          <w:sz w:val="22"/>
          <w:szCs w:val="22"/>
        </w:rPr>
        <w:t>Eastern Region Network based at Sara data center connected to Into/Local WAN</w:t>
      </w:r>
    </w:p>
    <w:p w:rsidR="002B11EC" w:rsidRDefault="00810A20">
      <w:pPr>
        <w:numPr>
          <w:ilvl w:val="0"/>
          <w:numId w:val="4"/>
        </w:numPr>
        <w:spacing w:line="276" w:lineRule="auto"/>
        <w:ind w:right="-763"/>
        <w:contextualSpacing/>
        <w:rPr>
          <w:sz w:val="22"/>
          <w:szCs w:val="22"/>
        </w:rPr>
      </w:pPr>
      <w:r>
        <w:rPr>
          <w:sz w:val="22"/>
          <w:szCs w:val="22"/>
        </w:rPr>
        <w:t xml:space="preserve">TSI exam classrooms with no dependency on RSAF internet.  </w:t>
      </w:r>
    </w:p>
    <w:p w:rsidR="002B11EC" w:rsidRDefault="00810A20">
      <w:pPr>
        <w:numPr>
          <w:ilvl w:val="0"/>
          <w:numId w:val="4"/>
        </w:numPr>
        <w:spacing w:line="276" w:lineRule="auto"/>
        <w:ind w:right="-763"/>
        <w:contextualSpacing/>
        <w:rPr>
          <w:sz w:val="22"/>
          <w:szCs w:val="22"/>
        </w:rPr>
      </w:pPr>
      <w:r>
        <w:rPr>
          <w:sz w:val="22"/>
          <w:szCs w:val="22"/>
        </w:rPr>
        <w:t>FSS network resources i.e. TSI V Block, availability for whole network to use</w:t>
      </w:r>
    </w:p>
    <w:p w:rsidR="002B11EC" w:rsidRDefault="00810A20">
      <w:pPr>
        <w:numPr>
          <w:ilvl w:val="0"/>
          <w:numId w:val="4"/>
        </w:numPr>
        <w:spacing w:line="276" w:lineRule="auto"/>
        <w:ind w:right="-763"/>
        <w:contextualSpacing/>
        <w:rPr>
          <w:sz w:val="22"/>
          <w:szCs w:val="22"/>
        </w:rPr>
      </w:pPr>
      <w:r>
        <w:rPr>
          <w:sz w:val="22"/>
          <w:szCs w:val="22"/>
        </w:rPr>
        <w:t>Virtual Desktop Infrastructure (VDI) on TS</w:t>
      </w:r>
      <w:r>
        <w:rPr>
          <w:sz w:val="22"/>
          <w:szCs w:val="22"/>
        </w:rPr>
        <w:t>I V Block Server available to all site users</w:t>
      </w:r>
    </w:p>
    <w:p w:rsidR="002B11EC" w:rsidRDefault="00810A20">
      <w:pPr>
        <w:numPr>
          <w:ilvl w:val="0"/>
          <w:numId w:val="4"/>
        </w:numPr>
        <w:spacing w:line="276" w:lineRule="auto"/>
        <w:ind w:right="-763"/>
        <w:contextualSpacing/>
        <w:rPr>
          <w:sz w:val="22"/>
          <w:szCs w:val="22"/>
        </w:rPr>
      </w:pPr>
      <w:r>
        <w:rPr>
          <w:sz w:val="22"/>
          <w:szCs w:val="22"/>
        </w:rPr>
        <w:t>Reduction in EUD and Software costs, better security, higher power using VDI model</w:t>
      </w:r>
    </w:p>
    <w:p w:rsidR="002B11EC" w:rsidRDefault="009D622F">
      <w:pPr>
        <w:numPr>
          <w:ilvl w:val="0"/>
          <w:numId w:val="4"/>
        </w:numPr>
        <w:spacing w:line="276" w:lineRule="auto"/>
        <w:ind w:right="-763"/>
        <w:contextualSpacing/>
        <w:rPr>
          <w:sz w:val="22"/>
          <w:szCs w:val="22"/>
        </w:rPr>
      </w:pPr>
      <w:r>
        <w:rPr>
          <w:sz w:val="22"/>
          <w:szCs w:val="22"/>
        </w:rPr>
        <w:t>Underutilized</w:t>
      </w:r>
      <w:r w:rsidR="00810A20">
        <w:rPr>
          <w:sz w:val="22"/>
          <w:szCs w:val="22"/>
        </w:rPr>
        <w:t xml:space="preserve"> TSI V Block available for backup and alternate business services</w:t>
      </w:r>
    </w:p>
    <w:p w:rsidR="002B11EC" w:rsidRDefault="00810A20">
      <w:pPr>
        <w:numPr>
          <w:ilvl w:val="0"/>
          <w:numId w:val="4"/>
        </w:numPr>
        <w:spacing w:line="276" w:lineRule="auto"/>
        <w:ind w:right="-763"/>
        <w:contextualSpacing/>
        <w:rPr>
          <w:sz w:val="22"/>
          <w:szCs w:val="22"/>
        </w:rPr>
      </w:pPr>
      <w:r>
        <w:rPr>
          <w:sz w:val="22"/>
          <w:szCs w:val="22"/>
        </w:rPr>
        <w:t xml:space="preserve">Airbase VoIP IP PABX / high-speed Unified Commas </w:t>
      </w:r>
      <w:r>
        <w:rPr>
          <w:sz w:val="22"/>
          <w:szCs w:val="22"/>
        </w:rPr>
        <w:t>available across airbase</w:t>
      </w:r>
    </w:p>
    <w:p w:rsidR="002B11EC" w:rsidRDefault="00810A20">
      <w:pPr>
        <w:numPr>
          <w:ilvl w:val="0"/>
          <w:numId w:val="4"/>
        </w:numPr>
        <w:spacing w:line="276" w:lineRule="auto"/>
        <w:ind w:right="-763"/>
        <w:contextualSpacing/>
        <w:rPr>
          <w:sz w:val="22"/>
          <w:szCs w:val="22"/>
        </w:rPr>
      </w:pPr>
      <w:r>
        <w:rPr>
          <w:sz w:val="22"/>
          <w:szCs w:val="22"/>
        </w:rPr>
        <w:t xml:space="preserve">Removal of 80+ analogue lines.   </w:t>
      </w:r>
    </w:p>
    <w:p w:rsidR="002B11EC" w:rsidRDefault="00810A20">
      <w:pPr>
        <w:numPr>
          <w:ilvl w:val="0"/>
          <w:numId w:val="4"/>
        </w:numPr>
        <w:spacing w:line="276" w:lineRule="auto"/>
        <w:ind w:right="-763"/>
        <w:contextualSpacing/>
        <w:rPr>
          <w:sz w:val="22"/>
          <w:szCs w:val="22"/>
        </w:rPr>
      </w:pPr>
      <w:r>
        <w:rPr>
          <w:sz w:val="22"/>
          <w:szCs w:val="22"/>
        </w:rPr>
        <w:t>Removal of 16+ ADSL lines</w:t>
      </w:r>
    </w:p>
    <w:p w:rsidR="002B11EC" w:rsidRDefault="00810A20">
      <w:pPr>
        <w:numPr>
          <w:ilvl w:val="0"/>
          <w:numId w:val="4"/>
        </w:numPr>
        <w:spacing w:line="276" w:lineRule="auto"/>
        <w:ind w:right="-763"/>
        <w:contextualSpacing/>
        <w:rPr>
          <w:sz w:val="22"/>
          <w:szCs w:val="22"/>
        </w:rPr>
      </w:pPr>
      <w:r>
        <w:rPr>
          <w:sz w:val="22"/>
          <w:szCs w:val="22"/>
        </w:rPr>
        <w:t>Removal of VC circuits but increased use of VC from the desk</w:t>
      </w:r>
    </w:p>
    <w:p w:rsidR="002B11EC" w:rsidRDefault="00810A20">
      <w:pPr>
        <w:numPr>
          <w:ilvl w:val="0"/>
          <w:numId w:val="4"/>
        </w:numPr>
        <w:spacing w:line="276" w:lineRule="auto"/>
        <w:ind w:right="-763"/>
        <w:contextualSpacing/>
        <w:rPr>
          <w:sz w:val="22"/>
          <w:szCs w:val="22"/>
        </w:rPr>
      </w:pPr>
      <w:r>
        <w:rPr>
          <w:sz w:val="22"/>
          <w:szCs w:val="22"/>
        </w:rPr>
        <w:t>Cloud 9 server room reprovisoned as normal offices</w:t>
      </w:r>
    </w:p>
    <w:p w:rsidR="002B11EC" w:rsidRDefault="00810A20">
      <w:pPr>
        <w:numPr>
          <w:ilvl w:val="0"/>
          <w:numId w:val="4"/>
        </w:numPr>
        <w:spacing w:line="276" w:lineRule="auto"/>
        <w:ind w:right="-763"/>
        <w:contextualSpacing/>
        <w:rPr>
          <w:sz w:val="22"/>
          <w:szCs w:val="22"/>
        </w:rPr>
      </w:pPr>
      <w:r>
        <w:rPr>
          <w:sz w:val="22"/>
          <w:szCs w:val="22"/>
        </w:rPr>
        <w:t xml:space="preserve">PDM Network revamped </w:t>
      </w:r>
    </w:p>
    <w:p w:rsidR="002B11EC" w:rsidRDefault="00810A20">
      <w:pPr>
        <w:numPr>
          <w:ilvl w:val="0"/>
          <w:numId w:val="4"/>
        </w:numPr>
        <w:spacing w:line="276" w:lineRule="auto"/>
        <w:ind w:right="-763"/>
        <w:contextualSpacing/>
        <w:rPr>
          <w:sz w:val="22"/>
          <w:szCs w:val="22"/>
        </w:rPr>
      </w:pPr>
      <w:r>
        <w:rPr>
          <w:sz w:val="22"/>
          <w:szCs w:val="22"/>
        </w:rPr>
        <w:t>TSI Hanger connected to FSS network for fraction of original cost</w:t>
      </w:r>
    </w:p>
    <w:p w:rsidR="002B11EC" w:rsidRDefault="00810A20">
      <w:pPr>
        <w:numPr>
          <w:ilvl w:val="0"/>
          <w:numId w:val="4"/>
        </w:numPr>
        <w:spacing w:line="276" w:lineRule="auto"/>
        <w:ind w:right="-763"/>
        <w:contextualSpacing/>
        <w:rPr>
          <w:sz w:val="22"/>
          <w:szCs w:val="22"/>
        </w:rPr>
      </w:pPr>
      <w:r>
        <w:rPr>
          <w:sz w:val="22"/>
          <w:szCs w:val="22"/>
        </w:rPr>
        <w:t>Resiliency in the network path to TPDMU</w:t>
      </w:r>
    </w:p>
    <w:p w:rsidR="002B11EC" w:rsidRDefault="00810A20">
      <w:pPr>
        <w:numPr>
          <w:ilvl w:val="0"/>
          <w:numId w:val="4"/>
        </w:numPr>
        <w:spacing w:line="276" w:lineRule="auto"/>
        <w:ind w:right="-763"/>
        <w:contextualSpacing/>
        <w:rPr>
          <w:sz w:val="22"/>
          <w:szCs w:val="22"/>
        </w:rPr>
      </w:pPr>
      <w:r>
        <w:rPr>
          <w:sz w:val="22"/>
          <w:szCs w:val="22"/>
        </w:rPr>
        <w:t>Internet firewall, gateway and connection provides BAESSA redundancy</w:t>
      </w:r>
    </w:p>
    <w:p w:rsidR="002B11EC" w:rsidRDefault="00810A20">
      <w:pPr>
        <w:numPr>
          <w:ilvl w:val="0"/>
          <w:numId w:val="4"/>
        </w:numPr>
        <w:spacing w:line="276" w:lineRule="auto"/>
        <w:ind w:right="-763"/>
        <w:contextualSpacing/>
        <w:rPr>
          <w:sz w:val="22"/>
          <w:szCs w:val="22"/>
        </w:rPr>
      </w:pPr>
      <w:r>
        <w:rPr>
          <w:sz w:val="22"/>
          <w:szCs w:val="22"/>
        </w:rPr>
        <w:lastRenderedPageBreak/>
        <w:t>Termination of MPLS Local Loop provides redundancy</w:t>
      </w:r>
    </w:p>
    <w:p w:rsidR="002B11EC" w:rsidRDefault="00810A20">
      <w:pPr>
        <w:numPr>
          <w:ilvl w:val="0"/>
          <w:numId w:val="4"/>
        </w:numPr>
        <w:spacing w:line="276" w:lineRule="auto"/>
        <w:ind w:right="-763"/>
        <w:contextualSpacing/>
        <w:rPr>
          <w:sz w:val="22"/>
          <w:szCs w:val="22"/>
        </w:rPr>
      </w:pPr>
      <w:r>
        <w:rPr>
          <w:sz w:val="22"/>
          <w:szCs w:val="22"/>
        </w:rPr>
        <w:t>Off-site backup to Sara and di</w:t>
      </w:r>
      <w:r>
        <w:rPr>
          <w:sz w:val="22"/>
          <w:szCs w:val="22"/>
        </w:rPr>
        <w:t>rect line into international link</w:t>
      </w:r>
    </w:p>
    <w:p w:rsidR="002B11EC" w:rsidRDefault="00810A20">
      <w:pPr>
        <w:numPr>
          <w:ilvl w:val="0"/>
          <w:numId w:val="4"/>
        </w:numPr>
        <w:spacing w:line="276" w:lineRule="auto"/>
        <w:ind w:right="-763"/>
        <w:contextualSpacing/>
        <w:rPr>
          <w:sz w:val="22"/>
          <w:szCs w:val="22"/>
        </w:rPr>
      </w:pPr>
      <w:r>
        <w:rPr>
          <w:sz w:val="22"/>
          <w:szCs w:val="22"/>
        </w:rPr>
        <w:t xml:space="preserve">Linking of TINS to TSI V block/FSS network and </w:t>
      </w:r>
      <w:proofErr w:type="spellStart"/>
      <w:r>
        <w:rPr>
          <w:sz w:val="22"/>
          <w:szCs w:val="22"/>
        </w:rPr>
        <w:t>Sandlnk</w:t>
      </w:r>
      <w:proofErr w:type="spellEnd"/>
    </w:p>
    <w:p w:rsidR="002B11EC" w:rsidRDefault="00810A20">
      <w:pPr>
        <w:numPr>
          <w:ilvl w:val="0"/>
          <w:numId w:val="4"/>
        </w:numPr>
        <w:spacing w:line="276" w:lineRule="auto"/>
        <w:ind w:right="-763"/>
        <w:contextualSpacing/>
        <w:rPr>
          <w:sz w:val="22"/>
          <w:szCs w:val="22"/>
        </w:rPr>
      </w:pPr>
      <w:r>
        <w:rPr>
          <w:sz w:val="22"/>
          <w:szCs w:val="22"/>
        </w:rPr>
        <w:t>LI-FI connectivity available in secure areas</w:t>
      </w:r>
    </w:p>
    <w:p w:rsidR="002B11EC" w:rsidRDefault="00810A20">
      <w:pPr>
        <w:numPr>
          <w:ilvl w:val="0"/>
          <w:numId w:val="4"/>
        </w:numPr>
        <w:spacing w:line="276" w:lineRule="auto"/>
        <w:ind w:right="-763"/>
        <w:contextualSpacing/>
        <w:rPr>
          <w:sz w:val="22"/>
          <w:szCs w:val="22"/>
        </w:rPr>
      </w:pPr>
      <w:r>
        <w:rPr>
          <w:sz w:val="22"/>
          <w:szCs w:val="22"/>
        </w:rPr>
        <w:t>VR &amp; AR services available for training and maintenance</w:t>
      </w:r>
    </w:p>
    <w:p w:rsidR="002B11EC" w:rsidRDefault="00810A20">
      <w:pPr>
        <w:numPr>
          <w:ilvl w:val="0"/>
          <w:numId w:val="4"/>
        </w:numPr>
        <w:spacing w:line="276" w:lineRule="auto"/>
        <w:ind w:right="-763"/>
        <w:contextualSpacing/>
        <w:rPr>
          <w:sz w:val="22"/>
          <w:szCs w:val="22"/>
        </w:rPr>
      </w:pPr>
      <w:bookmarkStart w:id="1" w:name="_gjdgxs" w:colFirst="0" w:colLast="0"/>
      <w:bookmarkEnd w:id="1"/>
      <w:r>
        <w:rPr>
          <w:sz w:val="22"/>
          <w:szCs w:val="22"/>
        </w:rPr>
        <w:t>Capability to re-routing all external network traffic via RSAF MPL</w:t>
      </w:r>
      <w:r>
        <w:rPr>
          <w:sz w:val="22"/>
          <w:szCs w:val="22"/>
        </w:rPr>
        <w:t>S</w:t>
      </w:r>
    </w:p>
    <w:p w:rsidR="002B11EC" w:rsidRDefault="00810A20">
      <w:pPr>
        <w:spacing w:line="276" w:lineRule="auto"/>
        <w:ind w:left="720" w:right="-763"/>
        <w:rPr>
          <w:sz w:val="22"/>
          <w:szCs w:val="22"/>
        </w:rPr>
      </w:pPr>
      <w:r>
        <w:rPr>
          <w:rFonts w:ascii="Calibri" w:eastAsia="Calibri" w:hAnsi="Calibri" w:cs="Calibri"/>
          <w:b/>
        </w:rPr>
        <w:t>Patching MDF to TPDMU (Core MAN Backbone)</w:t>
      </w:r>
      <w:r>
        <w:rPr>
          <w:b/>
        </w:rPr>
        <w:t xml:space="preserve"> Work Package: </w:t>
      </w:r>
    </w:p>
    <w:p w:rsidR="002B11EC" w:rsidRDefault="00810A20">
      <w:pPr>
        <w:numPr>
          <w:ilvl w:val="0"/>
          <w:numId w:val="4"/>
        </w:numPr>
        <w:spacing w:line="276" w:lineRule="auto"/>
        <w:ind w:right="-763"/>
        <w:contextualSpacing/>
        <w:rPr>
          <w:sz w:val="22"/>
          <w:szCs w:val="22"/>
        </w:rPr>
      </w:pPr>
      <w:r>
        <w:rPr>
          <w:sz w:val="22"/>
          <w:szCs w:val="22"/>
        </w:rPr>
        <w:t xml:space="preserve">Replace the current overload 9 year old Cisco </w:t>
      </w:r>
      <w:r>
        <w:rPr>
          <w:rFonts w:ascii="Calibri" w:eastAsia="Calibri" w:hAnsi="Calibri" w:cs="Calibri"/>
          <w:sz w:val="22"/>
          <w:szCs w:val="22"/>
        </w:rPr>
        <w:t xml:space="preserve">2590 </w:t>
      </w:r>
      <w:r>
        <w:rPr>
          <w:sz w:val="22"/>
          <w:szCs w:val="22"/>
        </w:rPr>
        <w:t xml:space="preserve">to an enterprise grade campus switch (?Cisco 3850-24XU) </w:t>
      </w:r>
    </w:p>
    <w:p w:rsidR="002B11EC" w:rsidRDefault="00810A20">
      <w:pPr>
        <w:numPr>
          <w:ilvl w:val="0"/>
          <w:numId w:val="4"/>
        </w:numPr>
        <w:spacing w:line="276" w:lineRule="auto"/>
        <w:ind w:right="-763"/>
        <w:contextualSpacing/>
        <w:rPr>
          <w:sz w:val="22"/>
          <w:szCs w:val="22"/>
        </w:rPr>
      </w:pPr>
      <w:r>
        <w:rPr>
          <w:sz w:val="22"/>
          <w:szCs w:val="22"/>
        </w:rPr>
        <w:t xml:space="preserve">Patch most of the </w:t>
      </w:r>
      <w:r w:rsidR="009D622F">
        <w:rPr>
          <w:sz w:val="22"/>
          <w:szCs w:val="22"/>
        </w:rPr>
        <w:t>fibers</w:t>
      </w:r>
      <w:r>
        <w:rPr>
          <w:sz w:val="22"/>
          <w:szCs w:val="22"/>
        </w:rPr>
        <w:t>/Cat5/Cat6 from various locations into this switch</w:t>
      </w:r>
    </w:p>
    <w:p w:rsidR="002B11EC" w:rsidRDefault="00810A20">
      <w:pPr>
        <w:numPr>
          <w:ilvl w:val="0"/>
          <w:numId w:val="4"/>
        </w:numPr>
        <w:spacing w:line="276" w:lineRule="auto"/>
        <w:ind w:right="-763"/>
        <w:contextualSpacing/>
        <w:rPr>
          <w:sz w:val="22"/>
          <w:szCs w:val="22"/>
        </w:rPr>
      </w:pPr>
      <w:r>
        <w:rPr>
          <w:sz w:val="22"/>
          <w:szCs w:val="22"/>
        </w:rPr>
        <w:t xml:space="preserve">Patch all external commas using </w:t>
      </w:r>
      <w:r w:rsidR="009D622F">
        <w:rPr>
          <w:sz w:val="22"/>
          <w:szCs w:val="22"/>
        </w:rPr>
        <w:t>fiber</w:t>
      </w:r>
      <w:r>
        <w:rPr>
          <w:sz w:val="22"/>
          <w:szCs w:val="22"/>
        </w:rPr>
        <w:t xml:space="preserve"> cores to TPDMU (no dependence on power) </w:t>
      </w:r>
    </w:p>
    <w:p w:rsidR="002B11EC" w:rsidRDefault="00810A20">
      <w:pPr>
        <w:numPr>
          <w:ilvl w:val="0"/>
          <w:numId w:val="4"/>
        </w:numPr>
        <w:spacing w:line="276" w:lineRule="auto"/>
        <w:ind w:right="-763"/>
        <w:contextualSpacing/>
        <w:rPr>
          <w:sz w:val="22"/>
          <w:szCs w:val="22"/>
        </w:rPr>
      </w:pPr>
      <w:r>
        <w:rPr>
          <w:sz w:val="22"/>
          <w:szCs w:val="22"/>
        </w:rPr>
        <w:t>Patch 1</w:t>
      </w:r>
      <w:r>
        <w:rPr>
          <w:sz w:val="22"/>
          <w:szCs w:val="22"/>
          <w:vertAlign w:val="superscript"/>
        </w:rPr>
        <w:t>st</w:t>
      </w:r>
      <w:r>
        <w:rPr>
          <w:sz w:val="22"/>
          <w:szCs w:val="22"/>
        </w:rPr>
        <w:t xml:space="preserve"> end of local loop of new MPLS link into this switch, route 2</w:t>
      </w:r>
      <w:r>
        <w:rPr>
          <w:sz w:val="22"/>
          <w:szCs w:val="22"/>
          <w:vertAlign w:val="superscript"/>
        </w:rPr>
        <w:t>nd</w:t>
      </w:r>
      <w:r>
        <w:rPr>
          <w:sz w:val="22"/>
          <w:szCs w:val="22"/>
        </w:rPr>
        <w:t xml:space="preserve"> end to TPDMU </w:t>
      </w:r>
    </w:p>
    <w:p w:rsidR="002B11EC" w:rsidRDefault="00810A20">
      <w:pPr>
        <w:numPr>
          <w:ilvl w:val="0"/>
          <w:numId w:val="4"/>
        </w:numPr>
        <w:spacing w:line="276" w:lineRule="auto"/>
        <w:ind w:right="-763"/>
        <w:contextualSpacing/>
        <w:rPr>
          <w:sz w:val="22"/>
          <w:szCs w:val="22"/>
        </w:rPr>
      </w:pPr>
      <w:r>
        <w:rPr>
          <w:sz w:val="22"/>
          <w:szCs w:val="22"/>
        </w:rPr>
        <w:t>Route the 2 x 40GB uplinks via different routes to Cisco 6506 switch in the TPDMU</w:t>
      </w:r>
    </w:p>
    <w:p w:rsidR="002B11EC" w:rsidRDefault="00810A20">
      <w:pPr>
        <w:numPr>
          <w:ilvl w:val="0"/>
          <w:numId w:val="4"/>
        </w:numPr>
        <w:spacing w:line="276" w:lineRule="auto"/>
        <w:ind w:right="-763"/>
        <w:contextualSpacing/>
        <w:rPr>
          <w:sz w:val="22"/>
          <w:szCs w:val="22"/>
        </w:rPr>
      </w:pPr>
      <w:r>
        <w:rPr>
          <w:sz w:val="22"/>
          <w:szCs w:val="22"/>
        </w:rPr>
        <w:t xml:space="preserve">Conduct physical test on the UPS and replace if necessary </w:t>
      </w:r>
    </w:p>
    <w:p w:rsidR="002B11EC" w:rsidRDefault="00810A20">
      <w:pPr>
        <w:numPr>
          <w:ilvl w:val="0"/>
          <w:numId w:val="4"/>
        </w:numPr>
        <w:spacing w:line="276" w:lineRule="auto"/>
        <w:ind w:right="-763"/>
        <w:contextualSpacing/>
        <w:rPr>
          <w:sz w:val="22"/>
          <w:szCs w:val="22"/>
        </w:rPr>
      </w:pPr>
      <w:r>
        <w:rPr>
          <w:sz w:val="22"/>
          <w:szCs w:val="22"/>
        </w:rPr>
        <w:t xml:space="preserve">Re-cable, rewire and tidy cabinet.  </w:t>
      </w:r>
    </w:p>
    <w:p w:rsidR="002B11EC" w:rsidRDefault="00810A20">
      <w:pPr>
        <w:numPr>
          <w:ilvl w:val="0"/>
          <w:numId w:val="4"/>
        </w:numPr>
        <w:spacing w:line="276" w:lineRule="auto"/>
        <w:ind w:right="-763"/>
        <w:contextualSpacing/>
        <w:rPr>
          <w:sz w:val="22"/>
          <w:szCs w:val="22"/>
        </w:rPr>
      </w:pPr>
      <w:bookmarkStart w:id="2" w:name="_30j0zll" w:colFirst="0" w:colLast="0"/>
      <w:bookmarkEnd w:id="2"/>
      <w:r>
        <w:rPr>
          <w:sz w:val="22"/>
          <w:szCs w:val="22"/>
        </w:rPr>
        <w:t>Ensure cabinet is lockable</w:t>
      </w:r>
    </w:p>
    <w:p w:rsidR="002B11EC" w:rsidRDefault="00810A20">
      <w:pPr>
        <w:spacing w:line="276" w:lineRule="auto"/>
        <w:ind w:left="720" w:right="-763"/>
        <w:rPr>
          <w:sz w:val="22"/>
          <w:szCs w:val="22"/>
        </w:rPr>
      </w:pPr>
      <w:r>
        <w:rPr>
          <w:rFonts w:ascii="Calibri" w:eastAsia="Calibri" w:hAnsi="Calibri" w:cs="Calibri"/>
          <w:b/>
        </w:rPr>
        <w:t xml:space="preserve">Patching Cloud 9 into Dhahran MAN </w:t>
      </w:r>
      <w:r>
        <w:rPr>
          <w:b/>
          <w:sz w:val="22"/>
          <w:szCs w:val="22"/>
        </w:rPr>
        <w:t xml:space="preserve">Work Package: </w:t>
      </w:r>
    </w:p>
    <w:p w:rsidR="002B11EC" w:rsidRDefault="00810A20">
      <w:pPr>
        <w:numPr>
          <w:ilvl w:val="0"/>
          <w:numId w:val="2"/>
        </w:numPr>
        <w:spacing w:line="276" w:lineRule="auto"/>
        <w:ind w:right="-763"/>
        <w:contextualSpacing/>
        <w:rPr>
          <w:sz w:val="22"/>
          <w:szCs w:val="22"/>
        </w:rPr>
      </w:pPr>
      <w:r>
        <w:rPr>
          <w:sz w:val="22"/>
          <w:szCs w:val="22"/>
        </w:rPr>
        <w:t xml:space="preserve">Install an edge switch (with suitable security) into the commas cabinet at Could 9 </w:t>
      </w:r>
    </w:p>
    <w:p w:rsidR="002B11EC" w:rsidRDefault="00810A20">
      <w:pPr>
        <w:numPr>
          <w:ilvl w:val="0"/>
          <w:numId w:val="2"/>
        </w:numPr>
        <w:spacing w:line="276" w:lineRule="auto"/>
        <w:ind w:right="-763"/>
        <w:contextualSpacing/>
        <w:rPr>
          <w:sz w:val="22"/>
          <w:szCs w:val="22"/>
        </w:rPr>
      </w:pPr>
      <w:r>
        <w:rPr>
          <w:sz w:val="22"/>
          <w:szCs w:val="22"/>
        </w:rPr>
        <w:t xml:space="preserve">Install ideally a 10Gbps </w:t>
      </w:r>
      <w:r w:rsidR="009D622F">
        <w:rPr>
          <w:sz w:val="22"/>
          <w:szCs w:val="22"/>
        </w:rPr>
        <w:t>fiber</w:t>
      </w:r>
      <w:r>
        <w:rPr>
          <w:sz w:val="22"/>
          <w:szCs w:val="22"/>
        </w:rPr>
        <w:t xml:space="preserve"> uplink model into switch</w:t>
      </w:r>
    </w:p>
    <w:p w:rsidR="002B11EC" w:rsidRDefault="00810A20">
      <w:pPr>
        <w:numPr>
          <w:ilvl w:val="0"/>
          <w:numId w:val="2"/>
        </w:numPr>
        <w:spacing w:line="276" w:lineRule="auto"/>
        <w:ind w:right="-763"/>
        <w:contextualSpacing/>
        <w:rPr>
          <w:sz w:val="22"/>
          <w:szCs w:val="22"/>
        </w:rPr>
      </w:pPr>
      <w:r>
        <w:rPr>
          <w:sz w:val="22"/>
          <w:szCs w:val="22"/>
        </w:rPr>
        <w:t>Patch all local switches in cloud 9 into this switch</w:t>
      </w:r>
    </w:p>
    <w:p w:rsidR="002B11EC" w:rsidRDefault="00810A20">
      <w:pPr>
        <w:numPr>
          <w:ilvl w:val="0"/>
          <w:numId w:val="2"/>
        </w:numPr>
        <w:spacing w:line="276" w:lineRule="auto"/>
        <w:ind w:right="-763"/>
        <w:contextualSpacing/>
        <w:rPr>
          <w:sz w:val="22"/>
          <w:szCs w:val="22"/>
        </w:rPr>
      </w:pPr>
      <w:r>
        <w:rPr>
          <w:sz w:val="22"/>
          <w:szCs w:val="22"/>
        </w:rPr>
        <w:t>Patch this switch to the BAE patch panel in the MODSAP Office (rim 12)</w:t>
      </w:r>
    </w:p>
    <w:p w:rsidR="002B11EC" w:rsidRDefault="00810A20">
      <w:pPr>
        <w:numPr>
          <w:ilvl w:val="0"/>
          <w:numId w:val="2"/>
        </w:numPr>
        <w:spacing w:line="276" w:lineRule="auto"/>
        <w:ind w:right="-763"/>
        <w:contextualSpacing/>
        <w:rPr>
          <w:sz w:val="22"/>
          <w:szCs w:val="22"/>
        </w:rPr>
      </w:pPr>
      <w:r>
        <w:rPr>
          <w:sz w:val="22"/>
          <w:szCs w:val="22"/>
        </w:rPr>
        <w:t xml:space="preserve">Install a </w:t>
      </w:r>
      <w:r w:rsidR="009D622F">
        <w:rPr>
          <w:sz w:val="22"/>
          <w:szCs w:val="22"/>
        </w:rPr>
        <w:t>fiber</w:t>
      </w:r>
      <w:r>
        <w:rPr>
          <w:sz w:val="22"/>
          <w:szCs w:val="22"/>
        </w:rPr>
        <w:t xml:space="preserve"> patch link between BAE patch panel to the RSAF patch panel  </w:t>
      </w:r>
      <w:r>
        <w:rPr>
          <w:sz w:val="22"/>
          <w:szCs w:val="22"/>
        </w:rPr>
        <w:t xml:space="preserve">  </w:t>
      </w:r>
    </w:p>
    <w:p w:rsidR="002B11EC" w:rsidRDefault="00810A20">
      <w:pPr>
        <w:numPr>
          <w:ilvl w:val="0"/>
          <w:numId w:val="2"/>
        </w:numPr>
        <w:spacing w:line="276" w:lineRule="auto"/>
        <w:ind w:right="-763"/>
        <w:contextualSpacing/>
        <w:rPr>
          <w:sz w:val="22"/>
          <w:szCs w:val="22"/>
        </w:rPr>
      </w:pPr>
      <w:r>
        <w:rPr>
          <w:sz w:val="22"/>
          <w:szCs w:val="22"/>
        </w:rPr>
        <w:t xml:space="preserve">Patch the RSAF </w:t>
      </w:r>
      <w:r w:rsidR="009D622F">
        <w:rPr>
          <w:sz w:val="22"/>
          <w:szCs w:val="22"/>
        </w:rPr>
        <w:t>fiber</w:t>
      </w:r>
      <w:r>
        <w:rPr>
          <w:sz w:val="22"/>
          <w:szCs w:val="22"/>
        </w:rPr>
        <w:t xml:space="preserve"> into the campus switch in MDF</w:t>
      </w:r>
    </w:p>
    <w:p w:rsidR="002B11EC" w:rsidRPr="000D240D" w:rsidRDefault="00810A20" w:rsidP="000D240D">
      <w:pPr>
        <w:numPr>
          <w:ilvl w:val="0"/>
          <w:numId w:val="2"/>
        </w:numPr>
        <w:spacing w:line="276" w:lineRule="auto"/>
        <w:ind w:right="-763"/>
        <w:contextualSpacing/>
        <w:rPr>
          <w:sz w:val="22"/>
          <w:szCs w:val="22"/>
        </w:rPr>
      </w:pPr>
      <w:r>
        <w:rPr>
          <w:sz w:val="22"/>
          <w:szCs w:val="22"/>
        </w:rPr>
        <w:t>Request termination of Cloud 9 MPLS circuit</w:t>
      </w:r>
      <w:bookmarkStart w:id="3" w:name="_1fob9te" w:colFirst="0" w:colLast="0"/>
      <w:bookmarkEnd w:id="3"/>
      <w:r w:rsidRPr="009D622F">
        <w:rPr>
          <w:sz w:val="22"/>
          <w:szCs w:val="22"/>
        </w:rPr>
        <w:t xml:space="preserve">                                                                                      </w:t>
      </w:r>
      <w:r w:rsidR="009D622F">
        <w:rPr>
          <w:sz w:val="22"/>
          <w:szCs w:val="22"/>
        </w:rPr>
        <w:t xml:space="preserve">                             </w:t>
      </w:r>
      <w:r w:rsidRPr="009D622F">
        <w:rPr>
          <w:sz w:val="22"/>
          <w:szCs w:val="22"/>
        </w:rPr>
        <w:t xml:space="preserve"> </w:t>
      </w:r>
      <w:r w:rsidRPr="009D622F">
        <w:rPr>
          <w:rFonts w:ascii="Calibri" w:eastAsia="Calibri" w:hAnsi="Calibri" w:cs="Calibri"/>
          <w:b/>
        </w:rPr>
        <w:t>Virtual Desktop Infrastructure (VDI) on TSI V Block Server</w:t>
      </w:r>
      <w:r w:rsidRPr="000D240D">
        <w:rPr>
          <w:sz w:val="22"/>
          <w:szCs w:val="22"/>
        </w:rPr>
        <w:t xml:space="preserve"> </w:t>
      </w:r>
    </w:p>
    <w:p w:rsidR="002B11EC" w:rsidRDefault="009D622F">
      <w:pPr>
        <w:numPr>
          <w:ilvl w:val="0"/>
          <w:numId w:val="5"/>
        </w:numPr>
        <w:spacing w:line="276" w:lineRule="auto"/>
        <w:ind w:right="-763"/>
        <w:contextualSpacing/>
        <w:rPr>
          <w:sz w:val="22"/>
          <w:szCs w:val="22"/>
        </w:rPr>
      </w:pPr>
      <w:r>
        <w:rPr>
          <w:sz w:val="22"/>
          <w:szCs w:val="22"/>
        </w:rPr>
        <w:t>Realize</w:t>
      </w:r>
      <w:r w:rsidR="00810A20">
        <w:rPr>
          <w:sz w:val="22"/>
          <w:szCs w:val="22"/>
        </w:rPr>
        <w:t xml:space="preserve"> compute power of the TSI V Block Server (currently maxing at 3%)</w:t>
      </w:r>
    </w:p>
    <w:p w:rsidR="002B11EC" w:rsidRDefault="00810A20">
      <w:pPr>
        <w:numPr>
          <w:ilvl w:val="0"/>
          <w:numId w:val="5"/>
        </w:numPr>
        <w:spacing w:line="276" w:lineRule="auto"/>
        <w:ind w:right="-763"/>
        <w:contextualSpacing/>
        <w:rPr>
          <w:sz w:val="22"/>
          <w:szCs w:val="22"/>
        </w:rPr>
      </w:pPr>
      <w:r>
        <w:rPr>
          <w:sz w:val="22"/>
          <w:szCs w:val="22"/>
        </w:rPr>
        <w:t>Extend life of obsolete PC/EUD equipment / cheaper future EUDs</w:t>
      </w:r>
    </w:p>
    <w:p w:rsidR="002B11EC" w:rsidRDefault="00810A20">
      <w:pPr>
        <w:numPr>
          <w:ilvl w:val="0"/>
          <w:numId w:val="5"/>
        </w:numPr>
        <w:spacing w:line="276" w:lineRule="auto"/>
        <w:ind w:right="-763"/>
        <w:contextualSpacing/>
        <w:rPr>
          <w:sz w:val="22"/>
          <w:szCs w:val="22"/>
        </w:rPr>
      </w:pPr>
      <w:r>
        <w:rPr>
          <w:sz w:val="22"/>
          <w:szCs w:val="22"/>
        </w:rPr>
        <w:t xml:space="preserve">Better security by maintaining of Data on/at Storage/Data Centre (not local PC) </w:t>
      </w:r>
    </w:p>
    <w:p w:rsidR="002B11EC" w:rsidRDefault="00810A20">
      <w:pPr>
        <w:numPr>
          <w:ilvl w:val="0"/>
          <w:numId w:val="5"/>
        </w:numPr>
        <w:spacing w:line="276" w:lineRule="auto"/>
        <w:ind w:right="-763"/>
        <w:contextualSpacing/>
        <w:rPr>
          <w:sz w:val="22"/>
          <w:szCs w:val="22"/>
        </w:rPr>
      </w:pPr>
      <w:r>
        <w:rPr>
          <w:sz w:val="22"/>
          <w:szCs w:val="22"/>
        </w:rPr>
        <w:t xml:space="preserve">Easier support, maintenance and solving of support tickets  </w:t>
      </w:r>
    </w:p>
    <w:p w:rsidR="002B11EC" w:rsidRDefault="002B11EC">
      <w:pPr>
        <w:tabs>
          <w:tab w:val="right" w:pos="0"/>
        </w:tabs>
        <w:rPr>
          <w:b/>
          <w:sz w:val="28"/>
          <w:szCs w:val="28"/>
        </w:rPr>
      </w:pPr>
    </w:p>
    <w:p w:rsidR="002B11EC" w:rsidRDefault="002B11EC">
      <w:pPr>
        <w:tabs>
          <w:tab w:val="right" w:pos="0"/>
        </w:tabs>
        <w:rPr>
          <w:b/>
          <w:sz w:val="28"/>
          <w:szCs w:val="28"/>
        </w:rPr>
      </w:pPr>
    </w:p>
    <w:p w:rsidR="002B11EC" w:rsidRDefault="002B11EC">
      <w:pPr>
        <w:tabs>
          <w:tab w:val="right" w:pos="0"/>
        </w:tabs>
        <w:rPr>
          <w:sz w:val="20"/>
          <w:szCs w:val="20"/>
        </w:rPr>
      </w:pPr>
    </w:p>
    <w:p w:rsidR="002B11EC" w:rsidRDefault="002B11EC">
      <w:pPr>
        <w:tabs>
          <w:tab w:val="right" w:pos="0"/>
        </w:tabs>
        <w:rPr>
          <w:sz w:val="20"/>
          <w:szCs w:val="20"/>
        </w:rPr>
      </w:pPr>
    </w:p>
    <w:p w:rsidR="002502FD" w:rsidRDefault="00810A20" w:rsidP="002502FD">
      <w:pPr>
        <w:tabs>
          <w:tab w:val="right" w:pos="0"/>
        </w:tabs>
        <w:ind w:hanging="1080"/>
        <w:rPr>
          <w:rFonts w:ascii="Century Gothic" w:eastAsia="Century Gothic" w:hAnsi="Century Gothic" w:cs="Century Gothic"/>
          <w:b/>
          <w:sz w:val="22"/>
          <w:szCs w:val="22"/>
        </w:rPr>
      </w:pPr>
      <w:r>
        <w:rPr>
          <w:rFonts w:ascii="Century Gothic" w:eastAsia="Century Gothic" w:hAnsi="Century Gothic" w:cs="Century Gothic"/>
          <w:b/>
          <w:sz w:val="22"/>
          <w:szCs w:val="22"/>
        </w:rPr>
        <w:t>Future Interest</w:t>
      </w:r>
    </w:p>
    <w:p w:rsidR="002502FD" w:rsidRDefault="002502FD" w:rsidP="002502FD">
      <w:pPr>
        <w:tabs>
          <w:tab w:val="right" w:pos="0"/>
        </w:tabs>
        <w:ind w:hanging="1080"/>
        <w:rPr>
          <w:rFonts w:ascii="Century Gothic" w:eastAsia="Century Gothic" w:hAnsi="Century Gothic" w:cs="Century Gothic"/>
          <w:b/>
          <w:sz w:val="22"/>
          <w:szCs w:val="22"/>
        </w:rPr>
      </w:pPr>
    </w:p>
    <w:p w:rsidR="002B11EC" w:rsidRDefault="00810A20" w:rsidP="002502FD">
      <w:pPr>
        <w:tabs>
          <w:tab w:val="right" w:pos="0"/>
        </w:tabs>
        <w:ind w:hanging="1080"/>
        <w:rPr>
          <w:b/>
          <w:sz w:val="20"/>
          <w:szCs w:val="20"/>
        </w:rPr>
      </w:pPr>
      <w:r>
        <w:rPr>
          <w:noProof/>
        </w:rPr>
        <mc:AlternateContent>
          <mc:Choice Requires="wps">
            <w:drawing>
              <wp:anchor distT="0" distB="0" distL="114300" distR="114300" simplePos="0" relativeHeight="251660288"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a:off x="4660199" y="3823180"/>
                          <a:ext cx="6164580" cy="0"/>
                        </a:xfrm>
                        <a:prstGeom prst="straightConnector1">
                          <a:avLst/>
                        </a:prstGeom>
                        <a:solidFill>
                          <a:srgbClr val="FFFFFF"/>
                        </a:solidFill>
                        <a:ln w="12700" cap="flat" cmpd="sng">
                          <a:solidFill>
                            <a:srgbClr val="808080"/>
                          </a:solidFill>
                          <a:prstDash val="solid"/>
                          <a:round/>
                          <a:headEnd type="none" w="med" len="med"/>
                          <a:tailEnd type="none" w="med" len="med"/>
                        </a:ln>
                      </wps:spPr>
                      <wps:bodyPr/>
                    </wps:wsp>
                  </a:graphicData>
                </a:graphic>
              </wp:anchor>
            </w:drawing>
          </mc:Choice>
          <mc:Fallback>
            <w:pict>
              <v:shape w14:anchorId="642B823A" id="Straight Arrow Connector 8" o:spid="_x0000_s1026" type="#_x0000_t32" style="position:absolute;margin-left:0;margin-top:0;width:1pt;height:1pt;rotation:18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" filled="t" strokecolor="gray" strokeweight="1pt">
                <w10:wrap anchorx="margin"/>
              </v:shape>
            </w:pict>
          </mc:Fallback>
        </mc:AlternateContent>
      </w:r>
      <w:r>
        <w:rPr>
          <w:b/>
          <w:sz w:val="20"/>
          <w:szCs w:val="20"/>
        </w:rPr>
        <w:t xml:space="preserve"> Latest Tech and developing in Networking and Systems</w:t>
      </w:r>
      <w:r w:rsidR="002502FD">
        <w:rPr>
          <w:b/>
          <w:sz w:val="20"/>
          <w:szCs w:val="20"/>
        </w:rPr>
        <w:t xml:space="preserve"> </w:t>
      </w:r>
      <w:r w:rsidR="002502FD" w:rsidRPr="002502FD">
        <w:rPr>
          <w:b/>
          <w:sz w:val="20"/>
          <w:szCs w:val="20"/>
        </w:rPr>
        <w:t>Information Technology Education and Technology</w:t>
      </w:r>
      <w:r w:rsidR="002502FD">
        <w:rPr>
          <w:b/>
          <w:sz w:val="20"/>
          <w:szCs w:val="20"/>
        </w:rPr>
        <w:t>.</w:t>
      </w:r>
    </w:p>
    <w:p w:rsidR="002502FD" w:rsidRPr="002502FD" w:rsidRDefault="002502FD" w:rsidP="002502FD">
      <w:pPr>
        <w:tabs>
          <w:tab w:val="right" w:pos="0"/>
        </w:tabs>
        <w:ind w:hanging="1080"/>
        <w:rPr>
          <w:rFonts w:ascii="Century Gothic" w:eastAsia="Century Gothic" w:hAnsi="Century Gothic" w:cs="Century Gothic" w:hint="cs"/>
          <w:b/>
          <w:sz w:val="22"/>
          <w:szCs w:val="22"/>
          <w:rtl/>
        </w:rPr>
      </w:pPr>
    </w:p>
    <w:p w:rsidR="002B11EC" w:rsidRDefault="00810A20">
      <w:pPr>
        <w:tabs>
          <w:tab w:val="right" w:pos="0"/>
          <w:tab w:val="left" w:pos="720"/>
          <w:tab w:val="left" w:pos="1440"/>
          <w:tab w:val="left" w:pos="2160"/>
          <w:tab w:val="left" w:pos="2880"/>
          <w:tab w:val="right" w:pos="8313"/>
        </w:tabs>
        <w:ind w:hanging="1080"/>
        <w:rPr>
          <w:rFonts w:ascii="Century Gothic" w:eastAsia="Century Gothic" w:hAnsi="Century Gothic" w:cs="Century Gothic"/>
          <w:b/>
          <w:sz w:val="22"/>
          <w:szCs w:val="22"/>
        </w:rPr>
      </w:pPr>
      <w:r>
        <w:rPr>
          <w:rFonts w:ascii="Century Gothic" w:eastAsia="Century Gothic" w:hAnsi="Century Gothic" w:cs="Century Gothic"/>
          <w:b/>
          <w:sz w:val="22"/>
          <w:szCs w:val="22"/>
        </w:rPr>
        <w:t>Languages</w:t>
      </w:r>
      <w:r>
        <w:rPr>
          <w:rFonts w:ascii="Century Gothic" w:eastAsia="Century Gothic" w:hAnsi="Century Gothic" w:cs="Century Gothic"/>
          <w:b/>
          <w:sz w:val="22"/>
          <w:szCs w:val="22"/>
        </w:rPr>
        <w:tab/>
      </w:r>
      <w:r>
        <w:rPr>
          <w:rFonts w:ascii="Century Gothic" w:eastAsia="Century Gothic" w:hAnsi="Century Gothic" w:cs="Century Gothic"/>
          <w:b/>
          <w:sz w:val="22"/>
          <w:szCs w:val="22"/>
        </w:rPr>
        <w:tab/>
      </w:r>
      <w:r>
        <w:rPr>
          <w:noProof/>
        </w:rPr>
        <mc:AlternateContent>
          <mc:Choice Requires="wps">
            <w:drawing>
              <wp:anchor distT="0" distB="0" distL="114300" distR="114300" simplePos="0" relativeHeight="251662336"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a:off x="4603050" y="3937480"/>
                          <a:ext cx="6229350" cy="0"/>
                        </a:xfrm>
                        <a:prstGeom prst="straightConnector1">
                          <a:avLst/>
                        </a:prstGeom>
                        <a:solidFill>
                          <a:srgbClr val="FFFFFF"/>
                        </a:solidFill>
                        <a:ln w="12700" cap="flat" cmpd="sng">
                          <a:solidFill>
                            <a:srgbClr val="808080"/>
                          </a:solidFill>
                          <a:prstDash val="solid"/>
                          <a:round/>
                          <a:headEnd type="none" w="med" len="med"/>
                          <a:tailEnd type="none" w="med" len="med"/>
                        </a:ln>
                      </wps:spPr>
                      <wps:bodyPr/>
                    </wps:wsp>
                  </a:graphicData>
                </a:graphic>
              </wp:anchor>
            </w:drawing>
          </mc:Choice>
          <mc:Fallback>
            <w:pict>
              <v:shape w14:anchorId="4D023EC0" id="Straight Arrow Connector 5" o:spid="_x0000_s1026" type="#_x0000_t32" style="position:absolute;margin-left:0;margin-top:0;width:1pt;height:1pt;rotation:180;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" filled="t" strokecolor="gray" strokeweight="1pt">
                <w10:wrap anchorx="margin"/>
              </v:shape>
            </w:pict>
          </mc:Fallback>
        </mc:AlternateContent>
      </w:r>
    </w:p>
    <w:p w:rsidR="002B11EC" w:rsidRDefault="00810A20">
      <w:pPr>
        <w:tabs>
          <w:tab w:val="right" w:pos="0"/>
        </w:tabs>
        <w:ind w:hanging="1080"/>
        <w:rPr>
          <w:b/>
          <w:sz w:val="20"/>
          <w:szCs w:val="20"/>
        </w:rPr>
      </w:pPr>
      <w:r>
        <w:rPr>
          <w:rFonts w:ascii="Century Gothic" w:eastAsia="Century Gothic" w:hAnsi="Century Gothic" w:cs="Century Gothic"/>
          <w:b/>
          <w:sz w:val="22"/>
          <w:szCs w:val="22"/>
        </w:rPr>
        <w:tab/>
      </w:r>
      <w:r>
        <w:rPr>
          <w:rFonts w:ascii="Century Gothic" w:eastAsia="Century Gothic" w:hAnsi="Century Gothic" w:cs="Century Gothic"/>
          <w:b/>
          <w:sz w:val="22"/>
          <w:szCs w:val="22"/>
        </w:rPr>
        <w:tab/>
      </w:r>
      <w:r>
        <w:rPr>
          <w:rFonts w:ascii="Century Gothic" w:eastAsia="Century Gothic" w:hAnsi="Century Gothic" w:cs="Century Gothic"/>
          <w:b/>
          <w:sz w:val="22"/>
          <w:szCs w:val="22"/>
        </w:rPr>
        <w:tab/>
      </w:r>
      <w:r>
        <w:rPr>
          <w:rFonts w:ascii="Century Gothic" w:eastAsia="Century Gothic" w:hAnsi="Century Gothic" w:cs="Century Gothic"/>
          <w:b/>
          <w:sz w:val="22"/>
          <w:szCs w:val="22"/>
        </w:rPr>
        <w:tab/>
      </w:r>
      <w:r>
        <w:rPr>
          <w:rFonts w:ascii="Century Gothic" w:eastAsia="Century Gothic" w:hAnsi="Century Gothic" w:cs="Century Gothic"/>
          <w:b/>
          <w:sz w:val="22"/>
          <w:szCs w:val="22"/>
        </w:rPr>
        <w:tab/>
      </w:r>
      <w:r>
        <w:rPr>
          <w:b/>
          <w:sz w:val="20"/>
          <w:szCs w:val="20"/>
        </w:rPr>
        <w:t>Arabic and English</w:t>
      </w:r>
    </w:p>
    <w:p w:rsidR="002B11EC" w:rsidRDefault="00810A20">
      <w:pPr>
        <w:tabs>
          <w:tab w:val="right" w:pos="0"/>
        </w:tabs>
        <w:ind w:hanging="1080"/>
        <w:rPr>
          <w:sz w:val="20"/>
          <w:szCs w:val="20"/>
        </w:rPr>
      </w:pPr>
      <w:r>
        <w:rPr>
          <w:rFonts w:ascii="Century Gothic" w:eastAsia="Century Gothic" w:hAnsi="Century Gothic" w:cs="Century Gothic"/>
          <w:b/>
          <w:sz w:val="22"/>
          <w:szCs w:val="22"/>
        </w:rPr>
        <w:t>References</w:t>
      </w:r>
      <w:r>
        <w:rPr>
          <w:noProof/>
        </w:rPr>
        <mc:AlternateContent>
          <mc:Choice Requires="wps">
            <w:drawing>
              <wp:anchor distT="0" distB="0" distL="114300" distR="114300" simplePos="0" relativeHeight="251663360"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a:off x="4593525" y="3937480"/>
                          <a:ext cx="6231255" cy="0"/>
                        </a:xfrm>
                        <a:prstGeom prst="straightConnector1">
                          <a:avLst/>
                        </a:prstGeom>
                        <a:solidFill>
                          <a:srgbClr val="FFFFFF"/>
                        </a:solidFill>
                        <a:ln w="12700" cap="flat" cmpd="sng">
                          <a:solidFill>
                            <a:srgbClr val="808080"/>
                          </a:solidFill>
                          <a:prstDash val="solid"/>
                          <a:round/>
                          <a:headEnd type="none" w="med" len="med"/>
                          <a:tailEnd type="none" w="med" len="med"/>
                        </a:ln>
                      </wps:spPr>
                      <wps:bodyPr/>
                    </wps:wsp>
                  </a:graphicData>
                </a:graphic>
              </wp:anchor>
            </w:drawing>
          </mc:Choice>
          <mc:Fallback>
            <w:pict>
              <v:shape w14:anchorId="0A8DE965" id="Straight Arrow Connector 3" o:spid="_x0000_s1026" type="#_x0000_t32" style="position:absolute;margin-left:0;margin-top:0;width:1pt;height:1pt;rotation:18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" filled="t" strokecolor="gray" strokeweight="1pt">
                <w10:wrap anchorx="margin"/>
              </v:shape>
            </w:pict>
          </mc:Fallback>
        </mc:AlternateContent>
      </w:r>
    </w:p>
    <w:p w:rsidR="002B11EC" w:rsidRDefault="002B11EC">
      <w:pPr>
        <w:ind w:left="-1080"/>
        <w:rPr>
          <w:rFonts w:ascii="Century Gothic" w:eastAsia="Century Gothic" w:hAnsi="Century Gothic" w:cs="Century Gothic"/>
          <w:b/>
          <w:sz w:val="22"/>
          <w:szCs w:val="22"/>
        </w:rPr>
      </w:pPr>
    </w:p>
    <w:p w:rsidR="002B11EC" w:rsidRDefault="00810A20">
      <w:pPr>
        <w:ind w:left="-1080"/>
        <w:rPr>
          <w:rFonts w:ascii="Arial Narrow" w:eastAsia="Arial Narrow" w:hAnsi="Arial Narrow" w:cs="Arial Narrow"/>
          <w:b/>
          <w:sz w:val="22"/>
          <w:szCs w:val="22"/>
        </w:rPr>
      </w:pPr>
      <w:bookmarkStart w:id="4" w:name="_3znysh7" w:colFirst="0" w:colLast="0"/>
      <w:bookmarkEnd w:id="4"/>
      <w:r>
        <w:rPr>
          <w:rFonts w:ascii="Century Gothic" w:eastAsia="Century Gothic" w:hAnsi="Century Gothic" w:cs="Century Gothic"/>
          <w:b/>
          <w:sz w:val="22"/>
          <w:szCs w:val="22"/>
        </w:rPr>
        <w:t xml:space="preserve"> ISE Manager: </w:t>
      </w:r>
      <w:r>
        <w:rPr>
          <w:rFonts w:ascii="Arial Narrow" w:eastAsia="Arial Narrow" w:hAnsi="Arial Narrow" w:cs="Arial Narrow"/>
          <w:b/>
          <w:sz w:val="22"/>
          <w:szCs w:val="22"/>
        </w:rPr>
        <w:t>Graeme Hayes 0554472363</w:t>
      </w:r>
      <w:r>
        <w:rPr>
          <w:noProof/>
        </w:rPr>
        <mc:AlternateContent>
          <mc:Choice Requires="wps">
            <w:drawing>
              <wp:anchor distT="0" distB="0" distL="114300" distR="114300" simplePos="0" relativeHeight="251664384"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a:off x="4660200" y="4030190"/>
                          <a:ext cx="6172200" cy="0"/>
                        </a:xfrm>
                        <a:prstGeom prst="straightConnector1">
                          <a:avLst/>
                        </a:prstGeom>
                        <a:solidFill>
                          <a:srgbClr val="FFFFFF"/>
                        </a:solidFill>
                        <a:ln w="12700" cap="flat" cmpd="sng">
                          <a:solidFill>
                            <a:srgbClr val="808080"/>
                          </a:solidFill>
                          <a:prstDash val="solid"/>
                          <a:round/>
                          <a:headEnd type="none" w="med" len="med"/>
                          <a:tailEnd type="none" w="med" len="med"/>
                        </a:ln>
                      </wps:spPr>
                      <wps:bodyPr/>
                    </wps:wsp>
                  </a:graphicData>
                </a:graphic>
              </wp:anchor>
            </w:drawing>
          </mc:Choice>
          <mc:Fallback>
            <w:pict>
              <v:shape w14:anchorId="768EA3D1" id="Straight Arrow Connector 4" o:spid="_x0000_s1026" type="#_x0000_t32" style="position:absolute;margin-left:0;margin-top:0;width:1pt;height:1pt;rotation:180;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" filled="t" strokecolor="gray" strokeweight="1pt">
                <w10:wrap anchorx="margin"/>
              </v:shape>
            </w:pict>
          </mc:Fallback>
        </mc:AlternateContent>
      </w:r>
    </w:p>
    <w:sectPr w:rsidR="002B11EC">
      <w:pgSz w:w="11907" w:h="16840"/>
      <w:pgMar w:top="720" w:right="1797" w:bottom="851" w:left="179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204F"/>
    <w:multiLevelType w:val="multilevel"/>
    <w:tmpl w:val="523EA6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2224CA3"/>
    <w:multiLevelType w:val="multilevel"/>
    <w:tmpl w:val="9F48123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26D70A2"/>
    <w:multiLevelType w:val="multilevel"/>
    <w:tmpl w:val="7EC4BA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EB608A2"/>
    <w:multiLevelType w:val="multilevel"/>
    <w:tmpl w:val="C3760D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46434288"/>
    <w:multiLevelType w:val="multilevel"/>
    <w:tmpl w:val="18667F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57192D95"/>
    <w:multiLevelType w:val="multilevel"/>
    <w:tmpl w:val="DD2C9F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20E08BC"/>
    <w:multiLevelType w:val="multilevel"/>
    <w:tmpl w:val="7F4AD7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F53651C"/>
    <w:multiLevelType w:val="multilevel"/>
    <w:tmpl w:val="631EE2B6"/>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7"/>
  </w:num>
  <w:num w:numId="2">
    <w:abstractNumId w:val="1"/>
  </w:num>
  <w:num w:numId="3">
    <w:abstractNumId w:val="2"/>
  </w:num>
  <w:num w:numId="4">
    <w:abstractNumId w:val="0"/>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B11EC"/>
    <w:rsid w:val="000D240D"/>
    <w:rsid w:val="002502FD"/>
    <w:rsid w:val="002B11EC"/>
    <w:rsid w:val="00810A20"/>
    <w:rsid w:val="009D622F"/>
    <w:rsid w:val="00C4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0ED87-472D-45E4-9D2D-CF0A64D9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line="276" w:lineRule="auto"/>
      <w:ind w:left="3269"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line="276" w:lineRule="auto"/>
      <w:ind w:left="720" w:hanging="720"/>
      <w:outlineLvl w:val="2"/>
    </w:pPr>
    <w:rPr>
      <w:rFonts w:ascii="Cambria" w:eastAsia="Cambria" w:hAnsi="Cambria" w:cs="Cambria"/>
      <w:b/>
      <w:color w:val="4F81BD"/>
      <w:sz w:val="20"/>
      <w:szCs w:val="20"/>
    </w:rPr>
  </w:style>
  <w:style w:type="paragraph" w:styleId="Heading4">
    <w:name w:val="heading 4"/>
    <w:basedOn w:val="Normal"/>
    <w:next w:val="Normal"/>
    <w:pPr>
      <w:keepNext/>
      <w:keepLines/>
      <w:spacing w:before="200" w:line="276" w:lineRule="auto"/>
      <w:ind w:left="864" w:hanging="864"/>
      <w:outlineLvl w:val="3"/>
    </w:pPr>
    <w:rPr>
      <w:rFonts w:ascii="Cambria" w:eastAsia="Cambria" w:hAnsi="Cambria" w:cs="Cambria"/>
      <w:b/>
      <w:i/>
      <w:color w:val="4F81BD"/>
      <w:sz w:val="20"/>
      <w:szCs w:val="20"/>
    </w:rPr>
  </w:style>
  <w:style w:type="paragraph" w:styleId="Heading5">
    <w:name w:val="heading 5"/>
    <w:basedOn w:val="Normal"/>
    <w:next w:val="Normal"/>
    <w:pPr>
      <w:keepNext/>
      <w:keepLines/>
      <w:spacing w:before="200" w:line="276" w:lineRule="auto"/>
      <w:ind w:left="1008" w:hanging="1008"/>
      <w:outlineLvl w:val="4"/>
    </w:pPr>
    <w:rPr>
      <w:rFonts w:ascii="Cambria" w:eastAsia="Cambria" w:hAnsi="Cambria" w:cs="Cambria"/>
      <w:color w:val="243F61"/>
      <w:sz w:val="20"/>
      <w:szCs w:val="20"/>
    </w:rPr>
  </w:style>
  <w:style w:type="paragraph" w:styleId="Heading6">
    <w:name w:val="heading 6"/>
    <w:basedOn w:val="Normal"/>
    <w:next w:val="Normal"/>
    <w:pPr>
      <w:keepNext/>
      <w:keepLines/>
      <w:spacing w:before="200" w:line="276" w:lineRule="auto"/>
      <w:ind w:left="1152" w:hanging="1152"/>
      <w:outlineLvl w:val="5"/>
    </w:pPr>
    <w:rPr>
      <w:rFonts w:ascii="Cambria" w:eastAsia="Cambria" w:hAnsi="Cambria" w:cs="Cambria"/>
      <w:i/>
      <w:color w:val="243F6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74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medalthomiry@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cp:lastModifiedBy>
  <cp:revision>2</cp:revision>
  <dcterms:created xsi:type="dcterms:W3CDTF">2018-01-22T08:29:00Z</dcterms:created>
  <dcterms:modified xsi:type="dcterms:W3CDTF">2018-01-22T09:19:00Z</dcterms:modified>
</cp:coreProperties>
</file>