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EC9" w:rsidRPr="005F7EC9" w:rsidRDefault="005F7EC9" w:rsidP="005F7EC9">
      <w:pPr>
        <w:spacing w:before="100" w:beforeAutospacing="1" w:after="100" w:afterAutospacing="1" w:line="240" w:lineRule="auto"/>
        <w:outlineLvl w:val="2"/>
        <w:rPr>
          <w:rFonts w:ascii="Times New Roman" w:eastAsia="Times New Roman" w:hAnsi="Times New Roman" w:cs="Times New Roman"/>
          <w:b/>
          <w:bCs/>
          <w:sz w:val="27"/>
          <w:szCs w:val="27"/>
        </w:rPr>
      </w:pPr>
      <w:r w:rsidRPr="005F7EC9">
        <w:rPr>
          <w:rFonts w:ascii="Times New Roman" w:eastAsia="Times New Roman" w:hAnsi="Times New Roman" w:cs="Times New Roman"/>
          <w:b/>
          <w:bCs/>
          <w:sz w:val="27"/>
          <w:szCs w:val="27"/>
        </w:rPr>
        <w:t xml:space="preserve">Detailed Report on Temperature Prediction Using </w:t>
      </w:r>
      <w:proofErr w:type="spellStart"/>
      <w:r w:rsidRPr="005F7EC9">
        <w:rPr>
          <w:rFonts w:ascii="Times New Roman" w:eastAsia="Times New Roman" w:hAnsi="Times New Roman" w:cs="Times New Roman"/>
          <w:b/>
          <w:bCs/>
          <w:sz w:val="27"/>
          <w:szCs w:val="27"/>
        </w:rPr>
        <w:t>IoT</w:t>
      </w:r>
      <w:proofErr w:type="spellEnd"/>
      <w:r w:rsidRPr="005F7EC9">
        <w:rPr>
          <w:rFonts w:ascii="Times New Roman" w:eastAsia="Times New Roman" w:hAnsi="Times New Roman" w:cs="Times New Roman"/>
          <w:b/>
          <w:bCs/>
          <w:sz w:val="27"/>
          <w:szCs w:val="27"/>
        </w:rPr>
        <w:t xml:space="preserve"> Sensor Data</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Introduction</w:t>
      </w:r>
    </w:p>
    <w:p w:rsidR="005F7EC9" w:rsidRPr="005F7EC9" w:rsidRDefault="005F7EC9" w:rsidP="005F7EC9">
      <w:p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 xml:space="preserve">This notebook aims to predict future temperature values using historical data collected from </w:t>
      </w:r>
      <w:proofErr w:type="spellStart"/>
      <w:r w:rsidRPr="005F7EC9">
        <w:rPr>
          <w:rFonts w:ascii="Times New Roman" w:eastAsia="Times New Roman" w:hAnsi="Times New Roman" w:cs="Times New Roman"/>
          <w:sz w:val="24"/>
          <w:szCs w:val="24"/>
        </w:rPr>
        <w:t>IoT</w:t>
      </w:r>
      <w:proofErr w:type="spellEnd"/>
      <w:r w:rsidRPr="005F7EC9">
        <w:rPr>
          <w:rFonts w:ascii="Times New Roman" w:eastAsia="Times New Roman" w:hAnsi="Times New Roman" w:cs="Times New Roman"/>
          <w:sz w:val="24"/>
          <w:szCs w:val="24"/>
        </w:rPr>
        <w:t xml:space="preserve"> temperature sensors. The model leverages a Long Short-Term Memory (LSTM) neural network, which is well-suited for time series forecasting due to its ability to capture temporal dependencies.</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Data Preparation</w:t>
      </w:r>
    </w:p>
    <w:p w:rsidR="00CA0458" w:rsidRDefault="00CA0458"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Mode Selection:</w:t>
      </w:r>
    </w:p>
    <w:p w:rsidR="00CA0458" w:rsidRDefault="00CA0458" w:rsidP="00CA045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created two modes for the notebook to run, one for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mode, that</w:t>
      </w:r>
      <w:proofErr w:type="gramEnd"/>
      <w:r>
        <w:rPr>
          <w:rFonts w:ascii="Times New Roman" w:eastAsia="Times New Roman" w:hAnsi="Times New Roman" w:cs="Times New Roman"/>
          <w:sz w:val="24"/>
          <w:szCs w:val="24"/>
        </w:rPr>
        <w:t xml:space="preserve"> loads the dataset from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drive link.</w:t>
      </w:r>
    </w:p>
    <w:p w:rsidR="00CA0458" w:rsidRPr="00CA0458" w:rsidRDefault="00CA0458" w:rsidP="00CA045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one is to load the dataset from local system.</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Loading Data</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The dataset is loaded from a CSV file containing temperature readings.</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This step ensures that the data is readily available for preprocessing and model training.</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Removing Duplicates</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Duplicate entries are removed to ensure unique timestamps.</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This is crucial for maintaining the integrity of the time series data, as duplicates can distort the model’s understanding of temporal patterns.</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Handling Missing Values</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Missing values are interpolated linearly.</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Linear interpolation is chosen because it provides a simple yet effective way to estimate missing values based on surrounding data points, ensuring continuity in the time series.</w:t>
      </w:r>
    </w:p>
    <w:p w:rsidR="005F7EC9" w:rsidRPr="005F7EC9" w:rsidRDefault="005F7EC9" w:rsidP="005F7E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Normalization</w:t>
      </w:r>
      <w:r w:rsidRPr="005F7EC9">
        <w:rPr>
          <w:rFonts w:ascii="Times New Roman" w:eastAsia="Times New Roman" w:hAnsi="Times New Roman" w:cs="Times New Roman"/>
          <w:sz w:val="24"/>
          <w:szCs w:val="24"/>
        </w:rPr>
        <w:t>:</w:t>
      </w:r>
    </w:p>
    <w:p w:rsidR="005F7EC9" w:rsidRP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 xml:space="preserve">Data is scaled to the range [0, 1] using </w:t>
      </w:r>
      <w:proofErr w:type="spellStart"/>
      <w:r w:rsidRPr="005F7EC9">
        <w:rPr>
          <w:rFonts w:ascii="Courier New" w:eastAsia="Times New Roman" w:hAnsi="Courier New" w:cs="Courier New"/>
          <w:sz w:val="20"/>
          <w:szCs w:val="20"/>
        </w:rPr>
        <w:t>MinMaxScaler</w:t>
      </w:r>
      <w:proofErr w:type="spellEnd"/>
      <w:r w:rsidRPr="005F7EC9">
        <w:rPr>
          <w:rFonts w:ascii="Times New Roman" w:eastAsia="Times New Roman" w:hAnsi="Times New Roman" w:cs="Times New Roman"/>
          <w:sz w:val="24"/>
          <w:szCs w:val="24"/>
        </w:rPr>
        <w:t>.</w:t>
      </w:r>
    </w:p>
    <w:p w:rsidR="005F7EC9" w:rsidRDefault="005F7EC9" w:rsidP="005F7E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xml:space="preserve">: Normalization helps in speeding up the convergence of the neural network and ensures that all features contribute equally to the learning process. </w:t>
      </w:r>
      <w:proofErr w:type="spellStart"/>
      <w:r w:rsidRPr="005F7EC9">
        <w:rPr>
          <w:rFonts w:ascii="Courier New" w:eastAsia="Times New Roman" w:hAnsi="Courier New" w:cs="Courier New"/>
          <w:sz w:val="20"/>
          <w:szCs w:val="20"/>
        </w:rPr>
        <w:t>MinMaxScaler</w:t>
      </w:r>
      <w:proofErr w:type="spellEnd"/>
      <w:r w:rsidRPr="005F7EC9">
        <w:rPr>
          <w:rFonts w:ascii="Times New Roman" w:eastAsia="Times New Roman" w:hAnsi="Times New Roman" w:cs="Times New Roman"/>
          <w:sz w:val="24"/>
          <w:szCs w:val="24"/>
        </w:rPr>
        <w:t xml:space="preserve"> is particularly useful for scaling time series data as it preserves the relationships between values.</w:t>
      </w:r>
    </w:p>
    <w:p w:rsidR="004A6D9A" w:rsidRDefault="004A6D9A" w:rsidP="004A6D9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Splits</w:t>
      </w:r>
    </w:p>
    <w:p w:rsidR="004A6D9A" w:rsidRPr="004A6D9A" w:rsidRDefault="004A6D9A" w:rsidP="004A6D9A">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not split the data, because we want to have more data for training. Good approach is to use splits.</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Model Architecture</w:t>
      </w:r>
    </w:p>
    <w:p w:rsidR="005F7EC9" w:rsidRPr="005F7EC9" w:rsidRDefault="005F7EC9" w:rsidP="005F7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LSTM Layer</w:t>
      </w:r>
      <w:r w:rsidRPr="005F7EC9">
        <w:rPr>
          <w:rFonts w:ascii="Times New Roman" w:eastAsia="Times New Roman" w:hAnsi="Times New Roman" w:cs="Times New Roman"/>
          <w:sz w:val="24"/>
          <w:szCs w:val="24"/>
        </w:rPr>
        <w: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LSTM is chosen for its ability to remember long-term dependencies, making it ideal for time series data.</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LSTM networks are designed to overcome the limitations of traditional RNNs by using gates to control the flow of information, which helps in capturing long-term dependencies and reducing the vanishing gradient problem.</w:t>
      </w:r>
    </w:p>
    <w:p w:rsidR="005F7EC9" w:rsidRPr="005F7EC9" w:rsidRDefault="005F7EC9" w:rsidP="005F7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lastRenderedPageBreak/>
        <w:t>Dense Layer</w:t>
      </w:r>
      <w:r w:rsidRPr="005F7EC9">
        <w:rPr>
          <w:rFonts w:ascii="Times New Roman" w:eastAsia="Times New Roman" w:hAnsi="Times New Roman" w:cs="Times New Roman"/>
          <w:sz w:val="24"/>
          <w:szCs w:val="24"/>
        </w:rPr>
        <w: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A fully connected layer outputs the next 10 temperature values.</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Dense layers are used to map the learned features from the LSTM layer to the desired output size, providing the final predictions.</w:t>
      </w:r>
    </w:p>
    <w:p w:rsidR="005F7EC9" w:rsidRPr="005F7EC9" w:rsidRDefault="005F7EC9" w:rsidP="005F7E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Reshape Layer</w:t>
      </w:r>
      <w:r w:rsidRPr="005F7EC9">
        <w:rPr>
          <w:rFonts w:ascii="Times New Roman" w:eastAsia="Times New Roman" w:hAnsi="Times New Roman" w:cs="Times New Roman"/>
          <w:sz w:val="24"/>
          <w:szCs w:val="24"/>
        </w:rPr>
        <w: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Reshapes the output to match the required format.</w:t>
      </w:r>
    </w:p>
    <w:p w:rsidR="005F7EC9" w:rsidRPr="005F7EC9" w:rsidRDefault="005F7EC9" w:rsidP="005F7E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This ensures that the output is in the correct shape for evaluation and further processing.</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Training</w:t>
      </w:r>
    </w:p>
    <w:p w:rsidR="005F7EC9" w:rsidRPr="005F7EC9" w:rsidRDefault="005F7EC9" w:rsidP="005F7E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Optimizer</w:t>
      </w:r>
      <w:r w:rsidRPr="005F7EC9">
        <w:rPr>
          <w:rFonts w:ascii="Times New Roman" w:eastAsia="Times New Roman" w:hAnsi="Times New Roman" w:cs="Times New Roman"/>
          <w:sz w:val="24"/>
          <w:szCs w:val="24"/>
        </w:rPr>
        <w:t>: Adam</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Adam optimizer is used for its efficiency and adaptive learning rate capabilities. It combines the advantages of two other popular optimizers—</w:t>
      </w:r>
      <w:proofErr w:type="spellStart"/>
      <w:r w:rsidRPr="005F7EC9">
        <w:rPr>
          <w:rFonts w:ascii="Times New Roman" w:eastAsia="Times New Roman" w:hAnsi="Times New Roman" w:cs="Times New Roman"/>
          <w:sz w:val="24"/>
          <w:szCs w:val="24"/>
        </w:rPr>
        <w:t>AdaGrad</w:t>
      </w:r>
      <w:proofErr w:type="spellEnd"/>
      <w:r w:rsidRPr="005F7EC9">
        <w:rPr>
          <w:rFonts w:ascii="Times New Roman" w:eastAsia="Times New Roman" w:hAnsi="Times New Roman" w:cs="Times New Roman"/>
          <w:sz w:val="24"/>
          <w:szCs w:val="24"/>
        </w:rPr>
        <w:t xml:space="preserve"> and </w:t>
      </w:r>
      <w:proofErr w:type="spellStart"/>
      <w:r w:rsidRPr="005F7EC9">
        <w:rPr>
          <w:rFonts w:ascii="Times New Roman" w:eastAsia="Times New Roman" w:hAnsi="Times New Roman" w:cs="Times New Roman"/>
          <w:sz w:val="24"/>
          <w:szCs w:val="24"/>
        </w:rPr>
        <w:t>RMSProp</w:t>
      </w:r>
      <w:proofErr w:type="spellEnd"/>
      <w:r w:rsidRPr="005F7EC9">
        <w:rPr>
          <w:rFonts w:ascii="Times New Roman" w:eastAsia="Times New Roman" w:hAnsi="Times New Roman" w:cs="Times New Roman"/>
          <w:sz w:val="24"/>
          <w:szCs w:val="24"/>
        </w:rPr>
        <w:t xml:space="preserve">—making it well-suited for </w:t>
      </w:r>
      <w:r>
        <w:rPr>
          <w:rFonts w:ascii="Times New Roman" w:eastAsia="Times New Roman" w:hAnsi="Times New Roman" w:cs="Times New Roman"/>
          <w:sz w:val="24"/>
          <w:szCs w:val="24"/>
        </w:rPr>
        <w:t>optimization.</w:t>
      </w:r>
    </w:p>
    <w:p w:rsidR="005F7EC9" w:rsidRPr="005F7EC9" w:rsidRDefault="005F7EC9" w:rsidP="005F7E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Loss Function</w:t>
      </w:r>
      <w:r w:rsidRPr="005F7EC9">
        <w:rPr>
          <w:rFonts w:ascii="Times New Roman" w:eastAsia="Times New Roman" w:hAnsi="Times New Roman" w:cs="Times New Roman"/>
          <w:sz w:val="24"/>
          <w:szCs w:val="24"/>
        </w:rPr>
        <w:t>: Mean Squared Error (MSE)</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MSE is used, to measure difference between the </w:t>
      </w:r>
      <w:r w:rsidR="004A6D9A">
        <w:rPr>
          <w:rFonts w:ascii="Times New Roman" w:eastAsia="Times New Roman" w:hAnsi="Times New Roman" w:cs="Times New Roman"/>
          <w:sz w:val="24"/>
          <w:szCs w:val="24"/>
        </w:rPr>
        <w:t>actual</w:t>
      </w:r>
      <w:r>
        <w:rPr>
          <w:rFonts w:ascii="Times New Roman" w:eastAsia="Times New Roman" w:hAnsi="Times New Roman" w:cs="Times New Roman"/>
          <w:sz w:val="24"/>
          <w:szCs w:val="24"/>
        </w:rPr>
        <w:t xml:space="preserve"> temperature and the predicted one.</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MSE is used to measure the difference between predicted and actual values. It is chosen because it penalizes larger errors more than smaller ones, providing a clear indication of the model’s performance.</w:t>
      </w:r>
    </w:p>
    <w:p w:rsidR="005F7EC9" w:rsidRPr="005F7EC9" w:rsidRDefault="005F7EC9" w:rsidP="005F7E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F7EC9">
        <w:rPr>
          <w:rFonts w:ascii="Times New Roman" w:eastAsia="Times New Roman" w:hAnsi="Times New Roman" w:cs="Times New Roman"/>
          <w:b/>
          <w:bCs/>
          <w:sz w:val="24"/>
          <w:szCs w:val="24"/>
        </w:rPr>
        <w:t>ModelCheckpoint</w:t>
      </w:r>
      <w:proofErr w:type="spellEnd"/>
      <w:r w:rsidRPr="005F7EC9">
        <w:rPr>
          <w:rFonts w:ascii="Times New Roman" w:eastAsia="Times New Roman" w:hAnsi="Times New Roman" w:cs="Times New Roman"/>
          <w:sz w:val="24"/>
          <w:szCs w:val="24"/>
        </w:rPr>
        <w:t>:</w:t>
      </w:r>
    </w:p>
    <w:p w:rsid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Saves the b</w:t>
      </w:r>
      <w:r w:rsidR="004A6D9A">
        <w:rPr>
          <w:rFonts w:ascii="Times New Roman" w:eastAsia="Times New Roman" w:hAnsi="Times New Roman" w:cs="Times New Roman"/>
          <w:sz w:val="24"/>
          <w:szCs w:val="24"/>
        </w:rPr>
        <w:t>est model based on training</w:t>
      </w:r>
      <w:r w:rsidRPr="005F7EC9">
        <w:rPr>
          <w:rFonts w:ascii="Times New Roman" w:eastAsia="Times New Roman" w:hAnsi="Times New Roman" w:cs="Times New Roman"/>
          <w:sz w:val="24"/>
          <w:szCs w:val="24"/>
        </w:rPr>
        <w:t xml:space="preserve"> loss.</w:t>
      </w:r>
    </w:p>
    <w:p w:rsidR="004A6D9A" w:rsidRPr="005F7EC9" w:rsidRDefault="004A6D9A"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do it for validation, but we have not split the data, because we want to have more data for training. Good approach is to use splits.</w:t>
      </w:r>
    </w:p>
    <w:p w:rsidR="005F7EC9" w:rsidRPr="005F7EC9" w:rsidRDefault="005F7EC9" w:rsidP="005F7EC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xml:space="preserve">: This ensures that the best-performing model during training is saved, preventing </w:t>
      </w:r>
      <w:proofErr w:type="spellStart"/>
      <w:r w:rsidRPr="005F7EC9">
        <w:rPr>
          <w:rFonts w:ascii="Times New Roman" w:eastAsia="Times New Roman" w:hAnsi="Times New Roman" w:cs="Times New Roman"/>
          <w:sz w:val="24"/>
          <w:szCs w:val="24"/>
        </w:rPr>
        <w:t>overfitting</w:t>
      </w:r>
      <w:proofErr w:type="spellEnd"/>
      <w:r w:rsidRPr="005F7EC9">
        <w:rPr>
          <w:rFonts w:ascii="Times New Roman" w:eastAsia="Times New Roman" w:hAnsi="Times New Roman" w:cs="Times New Roman"/>
          <w:sz w:val="24"/>
          <w:szCs w:val="24"/>
        </w:rPr>
        <w:t xml:space="preserve"> and ensuring optimal performance on unseen data.</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Evaluation</w:t>
      </w:r>
    </w:p>
    <w:p w:rsidR="005F7EC9" w:rsidRPr="005F7EC9" w:rsidRDefault="005F7EC9" w:rsidP="005F7E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The model is evaluated on the training data, and the Mean Squared Error is calculated to assess performance.</w:t>
      </w:r>
    </w:p>
    <w:p w:rsidR="005F7EC9" w:rsidRPr="005F7EC9" w:rsidRDefault="005F7EC9" w:rsidP="005F7E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b/>
          <w:bCs/>
          <w:sz w:val="24"/>
          <w:szCs w:val="24"/>
        </w:rPr>
        <w:t>Reason</w:t>
      </w:r>
      <w:r w:rsidRPr="005F7EC9">
        <w:rPr>
          <w:rFonts w:ascii="Times New Roman" w:eastAsia="Times New Roman" w:hAnsi="Times New Roman" w:cs="Times New Roman"/>
          <w:sz w:val="24"/>
          <w:szCs w:val="24"/>
        </w:rPr>
        <w:t>: Evaluating the model on training data helps in understanding how well the model has learned the patterns in the data. MSE provides a quantitative measure of the model’s accuracy.</w:t>
      </w:r>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xperiments</w:t>
      </w:r>
    </w:p>
    <w:p w:rsidR="005F7EC9" w:rsidRDefault="005F7EC9" w:rsidP="005F7EC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performed 3 experiments as following:</w:t>
      </w:r>
    </w:p>
    <w:tbl>
      <w:tblPr>
        <w:tblStyle w:val="TableGrid"/>
        <w:tblW w:w="0" w:type="auto"/>
        <w:tblLook w:val="04A0" w:firstRow="1" w:lastRow="0" w:firstColumn="1" w:lastColumn="0" w:noHBand="0" w:noVBand="1"/>
      </w:tblPr>
      <w:tblGrid>
        <w:gridCol w:w="1728"/>
        <w:gridCol w:w="1620"/>
        <w:gridCol w:w="1710"/>
        <w:gridCol w:w="900"/>
        <w:gridCol w:w="3618"/>
      </w:tblGrid>
      <w:tr w:rsidR="00F071AB" w:rsidTr="00F071AB">
        <w:trPr>
          <w:trHeight w:val="342"/>
        </w:trPr>
        <w:tc>
          <w:tcPr>
            <w:tcW w:w="1728"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162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Details</w:t>
            </w:r>
          </w:p>
        </w:tc>
        <w:tc>
          <w:tcPr>
            <w:tcW w:w="171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Rate</w:t>
            </w:r>
          </w:p>
        </w:tc>
        <w:tc>
          <w:tcPr>
            <w:tcW w:w="90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sidRPr="005F7EC9">
              <w:rPr>
                <w:rFonts w:ascii="Times New Roman" w:eastAsia="Times New Roman" w:hAnsi="Times New Roman" w:cs="Times New Roman"/>
                <w:b/>
                <w:sz w:val="24"/>
                <w:szCs w:val="24"/>
              </w:rPr>
              <w:t>MSE</w:t>
            </w:r>
          </w:p>
        </w:tc>
        <w:tc>
          <w:tcPr>
            <w:tcW w:w="3618"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tc>
      </w:tr>
      <w:tr w:rsidR="00F071AB" w:rsidTr="00F071AB">
        <w:trPr>
          <w:trHeight w:val="330"/>
        </w:trPr>
        <w:tc>
          <w:tcPr>
            <w:tcW w:w="1728" w:type="dxa"/>
          </w:tcPr>
          <w:p w:rsidR="00F071AB" w:rsidRPr="005F7EC9" w:rsidRDefault="00F071AB" w:rsidP="00F071AB">
            <w:pPr>
              <w:spacing w:before="100" w:beforeAutospacing="1" w:after="100" w:afterAutospacing="1"/>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Experiment_1</w:t>
            </w:r>
          </w:p>
        </w:tc>
        <w:tc>
          <w:tcPr>
            <w:tcW w:w="162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LSTM Layer used</w:t>
            </w:r>
          </w:p>
        </w:tc>
        <w:tc>
          <w:tcPr>
            <w:tcW w:w="171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Pr="007F5AED" w:rsidRDefault="00F071AB" w:rsidP="00F071AB">
            <w:pPr>
              <w:spacing w:before="100" w:beforeAutospacing="1" w:after="100" w:afterAutospacing="1"/>
              <w:rPr>
                <w:rFonts w:ascii="Times New Roman" w:eastAsia="Times New Roman" w:hAnsi="Times New Roman" w:cs="Times New Roman"/>
                <w:b/>
                <w:i/>
                <w:sz w:val="24"/>
                <w:szCs w:val="24"/>
              </w:rPr>
            </w:pPr>
            <w:r w:rsidRPr="007F5AED">
              <w:rPr>
                <w:rFonts w:ascii="Times New Roman" w:eastAsia="Times New Roman" w:hAnsi="Times New Roman" w:cs="Times New Roman"/>
                <w:b/>
                <w:i/>
                <w:sz w:val="24"/>
                <w:szCs w:val="24"/>
              </w:rPr>
              <w:t>0.0185</w:t>
            </w:r>
          </w:p>
        </w:tc>
        <w:tc>
          <w:tcPr>
            <w:tcW w:w="3618" w:type="dxa"/>
          </w:tcPr>
          <w:p w:rsidR="00F071AB" w:rsidRPr="00F071AB" w:rsidRDefault="00F071AB" w:rsidP="00F071AB">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 xml:space="preserve">=0.01 gives better accuracy, thus we picked it for future results. </w:t>
            </w:r>
          </w:p>
        </w:tc>
      </w:tr>
      <w:tr w:rsidR="00F071AB" w:rsidTr="00F071AB">
        <w:trPr>
          <w:trHeight w:val="342"/>
        </w:trPr>
        <w:tc>
          <w:tcPr>
            <w:tcW w:w="1728" w:type="dxa"/>
          </w:tcPr>
          <w:p w:rsidR="00F071AB" w:rsidRDefault="00F071AB" w:rsidP="00F071AB">
            <w:r>
              <w:rPr>
                <w:rFonts w:ascii="Times New Roman" w:eastAsia="Times New Roman" w:hAnsi="Times New Roman" w:cs="Times New Roman"/>
                <w:sz w:val="24"/>
                <w:szCs w:val="24"/>
              </w:rPr>
              <w:t>Experiment_2</w:t>
            </w:r>
          </w:p>
        </w:tc>
        <w:tc>
          <w:tcPr>
            <w:tcW w:w="162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Low Learning Rate</w:t>
            </w:r>
          </w:p>
        </w:tc>
        <w:tc>
          <w:tcPr>
            <w:tcW w:w="171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90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sidRPr="007F5AED">
              <w:rPr>
                <w:rFonts w:ascii="Times New Roman" w:eastAsia="Times New Roman" w:hAnsi="Times New Roman" w:cs="Times New Roman"/>
                <w:sz w:val="24"/>
                <w:szCs w:val="24"/>
              </w:rPr>
              <w:t>0.0188</w:t>
            </w:r>
          </w:p>
        </w:tc>
        <w:tc>
          <w:tcPr>
            <w:tcW w:w="3618" w:type="dxa"/>
          </w:tcPr>
          <w:p w:rsidR="00F071AB" w:rsidRPr="007F5AED" w:rsidRDefault="00F071AB" w:rsidP="00F071AB">
            <w:pPr>
              <w:spacing w:before="100" w:beforeAutospacing="1" w:after="100" w:afterAutospacing="1"/>
              <w:rPr>
                <w:rFonts w:ascii="Times New Roman" w:eastAsia="Times New Roman" w:hAnsi="Times New Roman" w:cs="Times New Roman"/>
                <w:sz w:val="24"/>
                <w:szCs w:val="24"/>
              </w:rPr>
            </w:pPr>
          </w:p>
        </w:tc>
      </w:tr>
    </w:tbl>
    <w:p w:rsidR="007F5AED" w:rsidRDefault="007F5AED" w:rsidP="004125AF">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76"/>
        <w:gridCol w:w="2132"/>
        <w:gridCol w:w="1350"/>
        <w:gridCol w:w="900"/>
        <w:gridCol w:w="3618"/>
      </w:tblGrid>
      <w:tr w:rsidR="00F071AB" w:rsidTr="00037BC1">
        <w:tc>
          <w:tcPr>
            <w:tcW w:w="1576"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2132"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Details</w:t>
            </w:r>
          </w:p>
        </w:tc>
        <w:tc>
          <w:tcPr>
            <w:tcW w:w="135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Rate</w:t>
            </w:r>
          </w:p>
        </w:tc>
        <w:tc>
          <w:tcPr>
            <w:tcW w:w="900"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sidRPr="005F7EC9">
              <w:rPr>
                <w:rFonts w:ascii="Times New Roman" w:eastAsia="Times New Roman" w:hAnsi="Times New Roman" w:cs="Times New Roman"/>
                <w:b/>
                <w:sz w:val="24"/>
                <w:szCs w:val="24"/>
              </w:rPr>
              <w:t>MSE</w:t>
            </w:r>
          </w:p>
        </w:tc>
        <w:tc>
          <w:tcPr>
            <w:tcW w:w="3618" w:type="dxa"/>
          </w:tcPr>
          <w:p w:rsidR="00F071AB" w:rsidRPr="005F7EC9" w:rsidRDefault="00F071AB" w:rsidP="00F071AB">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tc>
      </w:tr>
      <w:tr w:rsidR="00F071AB" w:rsidTr="00037BC1">
        <w:tc>
          <w:tcPr>
            <w:tcW w:w="1576" w:type="dxa"/>
          </w:tcPr>
          <w:p w:rsidR="00F071AB" w:rsidRPr="005F7EC9" w:rsidRDefault="00F071AB" w:rsidP="00F071AB">
            <w:pPr>
              <w:spacing w:before="100" w:beforeAutospacing="1" w:after="100" w:afterAutospacing="1"/>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Experiment_1</w:t>
            </w:r>
          </w:p>
        </w:tc>
        <w:tc>
          <w:tcPr>
            <w:tcW w:w="2132"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 LSTM Layer used</w:t>
            </w:r>
          </w:p>
        </w:tc>
        <w:tc>
          <w:tcPr>
            <w:tcW w:w="135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sidRPr="007F5AED">
              <w:rPr>
                <w:rFonts w:ascii="Times New Roman" w:eastAsia="Times New Roman" w:hAnsi="Times New Roman" w:cs="Times New Roman"/>
                <w:sz w:val="24"/>
                <w:szCs w:val="24"/>
              </w:rPr>
              <w:t>0.0185</w:t>
            </w:r>
          </w:p>
        </w:tc>
        <w:tc>
          <w:tcPr>
            <w:tcW w:w="3618" w:type="dxa"/>
          </w:tcPr>
          <w:p w:rsidR="00F071AB" w:rsidRPr="007F5AED"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Gives Random Results</w:t>
            </w:r>
          </w:p>
        </w:tc>
      </w:tr>
      <w:tr w:rsidR="00F071AB" w:rsidTr="00037BC1">
        <w:tc>
          <w:tcPr>
            <w:tcW w:w="1576" w:type="dxa"/>
          </w:tcPr>
          <w:p w:rsidR="00F071AB" w:rsidRDefault="00F071AB" w:rsidP="00F071AB">
            <w:r>
              <w:rPr>
                <w:rFonts w:ascii="Times New Roman" w:eastAsia="Times New Roman" w:hAnsi="Times New Roman" w:cs="Times New Roman"/>
                <w:sz w:val="24"/>
                <w:szCs w:val="24"/>
              </w:rPr>
              <w:t>Experiment_2</w:t>
            </w:r>
          </w:p>
        </w:tc>
        <w:tc>
          <w:tcPr>
            <w:tcW w:w="2132"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LSTM Layers used</w:t>
            </w:r>
          </w:p>
        </w:tc>
        <w:tc>
          <w:tcPr>
            <w:tcW w:w="135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Pr="00037BC1" w:rsidRDefault="00F071AB" w:rsidP="00F071AB">
            <w:pPr>
              <w:spacing w:before="100" w:beforeAutospacing="1" w:after="100" w:afterAutospacing="1"/>
              <w:rPr>
                <w:rFonts w:ascii="Times New Roman" w:eastAsia="Times New Roman" w:hAnsi="Times New Roman" w:cs="Times New Roman"/>
                <w:b/>
                <w:i/>
                <w:sz w:val="24"/>
                <w:szCs w:val="24"/>
              </w:rPr>
            </w:pPr>
            <w:r w:rsidRPr="00037BC1">
              <w:rPr>
                <w:rFonts w:ascii="Times New Roman" w:eastAsia="Times New Roman" w:hAnsi="Times New Roman" w:cs="Times New Roman"/>
                <w:b/>
                <w:i/>
                <w:sz w:val="24"/>
                <w:szCs w:val="24"/>
              </w:rPr>
              <w:t>0.0181</w:t>
            </w:r>
          </w:p>
        </w:tc>
        <w:tc>
          <w:tcPr>
            <w:tcW w:w="3618"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Gives better learning on epochs</w:t>
            </w:r>
          </w:p>
        </w:tc>
      </w:tr>
      <w:tr w:rsidR="00F071AB" w:rsidTr="00037BC1">
        <w:tc>
          <w:tcPr>
            <w:tcW w:w="1576" w:type="dxa"/>
          </w:tcPr>
          <w:p w:rsidR="00F071AB" w:rsidRDefault="00F071AB" w:rsidP="00F071AB">
            <w:r>
              <w:rPr>
                <w:rFonts w:ascii="Times New Roman" w:eastAsia="Times New Roman" w:hAnsi="Times New Roman" w:cs="Times New Roman"/>
                <w:sz w:val="24"/>
                <w:szCs w:val="24"/>
              </w:rPr>
              <w:t>Experiment_3</w:t>
            </w:r>
          </w:p>
        </w:tc>
        <w:tc>
          <w:tcPr>
            <w:tcW w:w="2132"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w:t>
            </w:r>
          </w:p>
        </w:tc>
        <w:tc>
          <w:tcPr>
            <w:tcW w:w="1350" w:type="dxa"/>
          </w:tcPr>
          <w:p w:rsidR="00F071AB" w:rsidRDefault="00F071AB"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900" w:type="dxa"/>
          </w:tcPr>
          <w:p w:rsidR="00F071AB" w:rsidRDefault="00037BC1" w:rsidP="00F071AB">
            <w:pPr>
              <w:spacing w:before="100" w:beforeAutospacing="1" w:after="100" w:afterAutospacing="1"/>
              <w:rPr>
                <w:rFonts w:ascii="Times New Roman" w:eastAsia="Times New Roman" w:hAnsi="Times New Roman" w:cs="Times New Roman"/>
                <w:sz w:val="24"/>
                <w:szCs w:val="24"/>
              </w:rPr>
            </w:pPr>
            <w:r w:rsidRPr="00037BC1">
              <w:rPr>
                <w:rFonts w:ascii="Times New Roman" w:eastAsia="Times New Roman" w:hAnsi="Times New Roman" w:cs="Times New Roman"/>
                <w:sz w:val="24"/>
                <w:szCs w:val="24"/>
              </w:rPr>
              <w:t>0.0185</w:t>
            </w:r>
          </w:p>
        </w:tc>
        <w:tc>
          <w:tcPr>
            <w:tcW w:w="3618" w:type="dxa"/>
          </w:tcPr>
          <w:p w:rsidR="00F071AB" w:rsidRDefault="00037BC1" w:rsidP="00F071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LSTM Layers performs better</w:t>
            </w:r>
          </w:p>
        </w:tc>
      </w:tr>
    </w:tbl>
    <w:p w:rsidR="005F7EC9" w:rsidRDefault="007F5AED" w:rsidP="004125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25AF">
        <w:rPr>
          <w:rFonts w:ascii="Times New Roman" w:eastAsia="Times New Roman" w:hAnsi="Times New Roman" w:cs="Times New Roman"/>
          <w:sz w:val="24"/>
          <w:szCs w:val="24"/>
        </w:rPr>
        <w:t>W</w:t>
      </w:r>
      <w:r w:rsidR="00F75D88">
        <w:rPr>
          <w:rFonts w:ascii="Times New Roman" w:eastAsia="Times New Roman" w:hAnsi="Times New Roman" w:cs="Times New Roman"/>
          <w:sz w:val="24"/>
          <w:szCs w:val="24"/>
        </w:rPr>
        <w:t>ith 2</w:t>
      </w:r>
      <w:r w:rsidR="004125AF">
        <w:rPr>
          <w:rFonts w:ascii="Times New Roman" w:eastAsia="Times New Roman" w:hAnsi="Times New Roman" w:cs="Times New Roman"/>
          <w:sz w:val="24"/>
          <w:szCs w:val="24"/>
        </w:rPr>
        <w:t>0 epochs</w:t>
      </w:r>
    </w:p>
    <w:p w:rsidR="00536BDA" w:rsidRDefault="00536BDA" w:rsidP="00536B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30550" cy="2401066"/>
            <wp:effectExtent l="0" t="0" r="0" b="0"/>
            <wp:docPr id="1" name="Picture 1" descr="C:\Users\kohat\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hat\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550" cy="2401066"/>
                    </a:xfrm>
                    <a:prstGeom prst="rect">
                      <a:avLst/>
                    </a:prstGeom>
                    <a:noFill/>
                    <a:ln>
                      <a:noFill/>
                    </a:ln>
                  </pic:spPr>
                </pic:pic>
              </a:graphicData>
            </a:graphic>
          </wp:inline>
        </w:drawing>
      </w:r>
    </w:p>
    <w:p w:rsidR="00536BDA" w:rsidRPr="005F7EC9" w:rsidRDefault="00536BDA" w:rsidP="00536BD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Training Loss Curve of Two layers LSTM model, on 20 epochs. </w:t>
      </w:r>
      <w:bookmarkStart w:id="0" w:name="_GoBack"/>
      <w:bookmarkEnd w:id="0"/>
    </w:p>
    <w:p w:rsidR="005F7EC9" w:rsidRPr="005F7EC9" w:rsidRDefault="005F7EC9" w:rsidP="005F7EC9">
      <w:pPr>
        <w:spacing w:before="100" w:beforeAutospacing="1" w:after="100" w:afterAutospacing="1" w:line="240" w:lineRule="auto"/>
        <w:outlineLvl w:val="3"/>
        <w:rPr>
          <w:rFonts w:ascii="Times New Roman" w:eastAsia="Times New Roman" w:hAnsi="Times New Roman" w:cs="Times New Roman"/>
          <w:b/>
          <w:bCs/>
          <w:sz w:val="24"/>
          <w:szCs w:val="24"/>
        </w:rPr>
      </w:pPr>
      <w:r w:rsidRPr="005F7EC9">
        <w:rPr>
          <w:rFonts w:ascii="Times New Roman" w:eastAsia="Times New Roman" w:hAnsi="Times New Roman" w:cs="Times New Roman"/>
          <w:b/>
          <w:bCs/>
          <w:sz w:val="24"/>
          <w:szCs w:val="24"/>
        </w:rPr>
        <w:t>Conclusion</w:t>
      </w:r>
    </w:p>
    <w:p w:rsidR="0092589A" w:rsidRDefault="005F7EC9" w:rsidP="005F7EC9">
      <w:pPr>
        <w:spacing w:before="100" w:beforeAutospacing="1" w:after="100" w:afterAutospacing="1" w:line="240" w:lineRule="auto"/>
        <w:rPr>
          <w:rFonts w:ascii="Times New Roman" w:eastAsia="Times New Roman" w:hAnsi="Times New Roman" w:cs="Times New Roman"/>
          <w:sz w:val="24"/>
          <w:szCs w:val="24"/>
        </w:rPr>
      </w:pPr>
      <w:r w:rsidRPr="005F7EC9">
        <w:rPr>
          <w:rFonts w:ascii="Times New Roman" w:eastAsia="Times New Roman" w:hAnsi="Times New Roman" w:cs="Times New Roman"/>
          <w:sz w:val="24"/>
          <w:szCs w:val="24"/>
        </w:rPr>
        <w:t>The notebook successfully demonstrates the use of LSTM for temperature prediction, with Adam optimizer and MSE loss function ensuring efficient training and accurate predictions. The preprocessing steps, including normalization and handling missing values, play a crucial role in preparing the data for effective modeling.</w:t>
      </w:r>
    </w:p>
    <w:p w:rsidR="00037BC1" w:rsidRPr="005F7EC9" w:rsidRDefault="00037BC1" w:rsidP="005F7E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experiments, we see that 2 layer LSTM performs better</w:t>
      </w:r>
      <w:r w:rsidR="00406F96">
        <w:rPr>
          <w:rFonts w:ascii="Times New Roman" w:eastAsia="Times New Roman" w:hAnsi="Times New Roman" w:cs="Times New Roman"/>
          <w:sz w:val="24"/>
          <w:szCs w:val="24"/>
        </w:rPr>
        <w:t xml:space="preserve"> with learning rate 0.01. </w:t>
      </w:r>
    </w:p>
    <w:sectPr w:rsidR="00037BC1" w:rsidRPr="005F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DCC"/>
    <w:multiLevelType w:val="multilevel"/>
    <w:tmpl w:val="D744F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33E3B"/>
    <w:multiLevelType w:val="multilevel"/>
    <w:tmpl w:val="1B0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4F4BAC"/>
    <w:multiLevelType w:val="multilevel"/>
    <w:tmpl w:val="732A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622B82"/>
    <w:multiLevelType w:val="hybridMultilevel"/>
    <w:tmpl w:val="C3A40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142E39"/>
    <w:multiLevelType w:val="multilevel"/>
    <w:tmpl w:val="E760E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9E"/>
    <w:rsid w:val="00037BC1"/>
    <w:rsid w:val="00287821"/>
    <w:rsid w:val="003E1B9E"/>
    <w:rsid w:val="00406F96"/>
    <w:rsid w:val="004125AF"/>
    <w:rsid w:val="004A6D9A"/>
    <w:rsid w:val="005256CE"/>
    <w:rsid w:val="00536BDA"/>
    <w:rsid w:val="005F7EC9"/>
    <w:rsid w:val="007F5AED"/>
    <w:rsid w:val="0092589A"/>
    <w:rsid w:val="00CA0458"/>
    <w:rsid w:val="00F071AB"/>
    <w:rsid w:val="00F7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7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7E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E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7EC9"/>
    <w:rPr>
      <w:rFonts w:ascii="Times New Roman" w:eastAsia="Times New Roman" w:hAnsi="Times New Roman" w:cs="Times New Roman"/>
      <w:b/>
      <w:bCs/>
      <w:sz w:val="24"/>
      <w:szCs w:val="24"/>
    </w:rPr>
  </w:style>
  <w:style w:type="character" w:styleId="Strong">
    <w:name w:val="Strong"/>
    <w:basedOn w:val="DefaultParagraphFont"/>
    <w:uiPriority w:val="22"/>
    <w:qFormat/>
    <w:rsid w:val="005F7EC9"/>
    <w:rPr>
      <w:b/>
      <w:bCs/>
    </w:rPr>
  </w:style>
  <w:style w:type="paragraph" w:styleId="NormalWeb">
    <w:name w:val="Normal (Web)"/>
    <w:basedOn w:val="Normal"/>
    <w:uiPriority w:val="99"/>
    <w:semiHidden/>
    <w:unhideWhenUsed/>
    <w:rsid w:val="005F7E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EC9"/>
    <w:rPr>
      <w:rFonts w:ascii="Courier New" w:eastAsia="Times New Roman" w:hAnsi="Courier New" w:cs="Courier New"/>
      <w:sz w:val="20"/>
      <w:szCs w:val="20"/>
    </w:rPr>
  </w:style>
  <w:style w:type="table" w:styleId="TableGrid">
    <w:name w:val="Table Grid"/>
    <w:basedOn w:val="TableNormal"/>
    <w:uiPriority w:val="59"/>
    <w:rsid w:val="005F7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7E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CA0458"/>
    <w:pPr>
      <w:ind w:left="720"/>
      <w:contextualSpacing/>
    </w:pPr>
  </w:style>
  <w:style w:type="paragraph" w:styleId="BalloonText">
    <w:name w:val="Balloon Text"/>
    <w:basedOn w:val="Normal"/>
    <w:link w:val="BalloonTextChar"/>
    <w:uiPriority w:val="99"/>
    <w:semiHidden/>
    <w:unhideWhenUsed/>
    <w:rsid w:val="0053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7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7E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E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7EC9"/>
    <w:rPr>
      <w:rFonts w:ascii="Times New Roman" w:eastAsia="Times New Roman" w:hAnsi="Times New Roman" w:cs="Times New Roman"/>
      <w:b/>
      <w:bCs/>
      <w:sz w:val="24"/>
      <w:szCs w:val="24"/>
    </w:rPr>
  </w:style>
  <w:style w:type="character" w:styleId="Strong">
    <w:name w:val="Strong"/>
    <w:basedOn w:val="DefaultParagraphFont"/>
    <w:uiPriority w:val="22"/>
    <w:qFormat/>
    <w:rsid w:val="005F7EC9"/>
    <w:rPr>
      <w:b/>
      <w:bCs/>
    </w:rPr>
  </w:style>
  <w:style w:type="paragraph" w:styleId="NormalWeb">
    <w:name w:val="Normal (Web)"/>
    <w:basedOn w:val="Normal"/>
    <w:uiPriority w:val="99"/>
    <w:semiHidden/>
    <w:unhideWhenUsed/>
    <w:rsid w:val="005F7E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EC9"/>
    <w:rPr>
      <w:rFonts w:ascii="Courier New" w:eastAsia="Times New Roman" w:hAnsi="Courier New" w:cs="Courier New"/>
      <w:sz w:val="20"/>
      <w:szCs w:val="20"/>
    </w:rPr>
  </w:style>
  <w:style w:type="table" w:styleId="TableGrid">
    <w:name w:val="Table Grid"/>
    <w:basedOn w:val="TableNormal"/>
    <w:uiPriority w:val="59"/>
    <w:rsid w:val="005F7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7E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CA0458"/>
    <w:pPr>
      <w:ind w:left="720"/>
      <w:contextualSpacing/>
    </w:pPr>
  </w:style>
  <w:style w:type="paragraph" w:styleId="BalloonText">
    <w:name w:val="Balloon Text"/>
    <w:basedOn w:val="Normal"/>
    <w:link w:val="BalloonTextChar"/>
    <w:uiPriority w:val="99"/>
    <w:semiHidden/>
    <w:unhideWhenUsed/>
    <w:rsid w:val="0053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B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08498">
      <w:bodyDiv w:val="1"/>
      <w:marLeft w:val="0"/>
      <w:marRight w:val="0"/>
      <w:marTop w:val="0"/>
      <w:marBottom w:val="0"/>
      <w:divBdr>
        <w:top w:val="none" w:sz="0" w:space="0" w:color="auto"/>
        <w:left w:val="none" w:sz="0" w:space="0" w:color="auto"/>
        <w:bottom w:val="none" w:sz="0" w:space="0" w:color="auto"/>
        <w:right w:val="none" w:sz="0" w:space="0" w:color="auto"/>
      </w:divBdr>
      <w:divsChild>
        <w:div w:id="1072892535">
          <w:marLeft w:val="0"/>
          <w:marRight w:val="0"/>
          <w:marTop w:val="0"/>
          <w:marBottom w:val="0"/>
          <w:divBdr>
            <w:top w:val="none" w:sz="0" w:space="0" w:color="auto"/>
            <w:left w:val="none" w:sz="0" w:space="0" w:color="auto"/>
            <w:bottom w:val="none" w:sz="0" w:space="0" w:color="auto"/>
            <w:right w:val="none" w:sz="0" w:space="0" w:color="auto"/>
          </w:divBdr>
          <w:divsChild>
            <w:div w:id="314795530">
              <w:marLeft w:val="0"/>
              <w:marRight w:val="0"/>
              <w:marTop w:val="0"/>
              <w:marBottom w:val="0"/>
              <w:divBdr>
                <w:top w:val="none" w:sz="0" w:space="0" w:color="auto"/>
                <w:left w:val="none" w:sz="0" w:space="0" w:color="auto"/>
                <w:bottom w:val="none" w:sz="0" w:space="0" w:color="auto"/>
                <w:right w:val="none" w:sz="0" w:space="0" w:color="auto"/>
              </w:divBdr>
              <w:divsChild>
                <w:div w:id="5998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11</cp:revision>
  <dcterms:created xsi:type="dcterms:W3CDTF">2024-09-07T09:18:00Z</dcterms:created>
  <dcterms:modified xsi:type="dcterms:W3CDTF">2024-09-07T11:50:00Z</dcterms:modified>
</cp:coreProperties>
</file>