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6F5BD" w14:textId="77777777" w:rsidR="001B1D16" w:rsidRPr="0031050D" w:rsidRDefault="001B1D16">
      <w:pPr>
        <w:spacing w:after="1200"/>
        <w:rPr>
          <w:color w:val="000000" w:themeColor="text1"/>
        </w:rPr>
      </w:pPr>
    </w:p>
    <w:p w14:paraId="18AE3BF7" w14:textId="77777777" w:rsidR="001B1D16" w:rsidRPr="0031050D" w:rsidRDefault="00000000">
      <w:pPr>
        <w:spacing w:after="120"/>
        <w:jc w:val="center"/>
        <w:rPr>
          <w:color w:val="000000" w:themeColor="text1"/>
        </w:rPr>
      </w:pPr>
      <w:proofErr w:type="spellStart"/>
      <w:r w:rsidRPr="0031050D">
        <w:rPr>
          <w:b/>
          <w:bCs/>
          <w:color w:val="000000" w:themeColor="text1"/>
          <w:sz w:val="72"/>
          <w:szCs w:val="72"/>
        </w:rPr>
        <w:t>RecoLab</w:t>
      </w:r>
      <w:proofErr w:type="spellEnd"/>
    </w:p>
    <w:p w14:paraId="6F3F2036" w14:textId="77777777" w:rsidR="001B1D16" w:rsidRPr="0031050D" w:rsidRDefault="00000000">
      <w:pPr>
        <w:spacing w:after="600"/>
        <w:jc w:val="center"/>
        <w:rPr>
          <w:color w:val="000000" w:themeColor="text1"/>
        </w:rPr>
      </w:pPr>
      <w:r w:rsidRPr="0031050D">
        <w:rPr>
          <w:color w:val="000000" w:themeColor="text1"/>
          <w:sz w:val="30"/>
          <w:szCs w:val="30"/>
        </w:rPr>
        <w:t>A Hybrid Movie Recommendation Engine with Cold-Start Handling</w:t>
      </w:r>
    </w:p>
    <w:p w14:paraId="63C39B45" w14:textId="77777777" w:rsidR="001B1D16" w:rsidRPr="0031050D" w:rsidRDefault="00000000">
      <w:pPr>
        <w:spacing w:after="1600"/>
        <w:jc w:val="center"/>
        <w:rPr>
          <w:color w:val="000000" w:themeColor="text1"/>
        </w:rPr>
      </w:pPr>
      <w:r w:rsidRPr="0031050D">
        <w:rPr>
          <w:i/>
          <w:iCs/>
          <w:color w:val="000000" w:themeColor="text1"/>
          <w:sz w:val="26"/>
          <w:szCs w:val="26"/>
        </w:rPr>
        <w:t>Technical Report</w:t>
      </w:r>
    </w:p>
    <w:p w14:paraId="62289662" w14:textId="77777777" w:rsidR="001B1D16" w:rsidRPr="0031050D" w:rsidRDefault="00000000">
      <w:pPr>
        <w:spacing w:after="80"/>
        <w:jc w:val="center"/>
        <w:rPr>
          <w:color w:val="000000" w:themeColor="text1"/>
        </w:rPr>
      </w:pPr>
      <w:proofErr w:type="spellStart"/>
      <w:r w:rsidRPr="0031050D">
        <w:rPr>
          <w:b/>
          <w:bCs/>
          <w:color w:val="000000" w:themeColor="text1"/>
          <w:sz w:val="24"/>
          <w:szCs w:val="24"/>
        </w:rPr>
        <w:t>Devnexes</w:t>
      </w:r>
      <w:proofErr w:type="spellEnd"/>
      <w:r w:rsidRPr="0031050D">
        <w:rPr>
          <w:b/>
          <w:bCs/>
          <w:color w:val="000000" w:themeColor="text1"/>
          <w:sz w:val="24"/>
          <w:szCs w:val="24"/>
        </w:rPr>
        <w:t xml:space="preserve"> Digital Solutions — AI / ML Internship</w:t>
      </w:r>
    </w:p>
    <w:p w14:paraId="4A1E1228" w14:textId="77777777" w:rsidR="001B1D16" w:rsidRPr="0031050D" w:rsidRDefault="00000000">
      <w:pPr>
        <w:spacing w:after="400"/>
        <w:jc w:val="center"/>
        <w:rPr>
          <w:color w:val="000000" w:themeColor="text1"/>
        </w:rPr>
      </w:pPr>
      <w:r w:rsidRPr="0031050D">
        <w:rPr>
          <w:color w:val="000000" w:themeColor="text1"/>
        </w:rPr>
        <w:t xml:space="preserve">Project: </w:t>
      </w:r>
      <w:proofErr w:type="spellStart"/>
      <w:r w:rsidRPr="0031050D">
        <w:rPr>
          <w:color w:val="000000" w:themeColor="text1"/>
        </w:rPr>
        <w:t>Devnexes</w:t>
      </w:r>
      <w:proofErr w:type="spellEnd"/>
      <w:r w:rsidRPr="0031050D">
        <w:rPr>
          <w:color w:val="000000" w:themeColor="text1"/>
        </w:rPr>
        <w:t xml:space="preserve"> </w:t>
      </w:r>
      <w:proofErr w:type="spellStart"/>
      <w:r w:rsidRPr="0031050D">
        <w:rPr>
          <w:color w:val="000000" w:themeColor="text1"/>
        </w:rPr>
        <w:t>RecoLab</w:t>
      </w:r>
      <w:proofErr w:type="spellEnd"/>
    </w:p>
    <w:p w14:paraId="7EAB593A" w14:textId="77777777" w:rsidR="001B1D16" w:rsidRPr="0031050D" w:rsidRDefault="00000000">
      <w:pPr>
        <w:spacing w:after="60"/>
        <w:jc w:val="center"/>
        <w:rPr>
          <w:color w:val="000000" w:themeColor="text1"/>
        </w:rPr>
      </w:pPr>
      <w:r w:rsidRPr="0031050D">
        <w:rPr>
          <w:color w:val="000000" w:themeColor="text1"/>
        </w:rPr>
        <w:t>Prepared by: Noor Fatima</w:t>
      </w:r>
    </w:p>
    <w:p w14:paraId="0E8AF7F7" w14:textId="77777777" w:rsidR="001B1D16" w:rsidRPr="0031050D" w:rsidRDefault="00000000">
      <w:pPr>
        <w:spacing w:after="60"/>
        <w:jc w:val="center"/>
        <w:rPr>
          <w:color w:val="000000" w:themeColor="text1"/>
        </w:rPr>
      </w:pPr>
      <w:r w:rsidRPr="0031050D">
        <w:rPr>
          <w:color w:val="000000" w:themeColor="text1"/>
          <w:sz w:val="20"/>
          <w:szCs w:val="20"/>
        </w:rPr>
        <w:t>GitHub: github.com/noorfatima018/</w:t>
      </w:r>
      <w:proofErr w:type="spellStart"/>
      <w:r w:rsidRPr="0031050D">
        <w:rPr>
          <w:color w:val="000000" w:themeColor="text1"/>
          <w:sz w:val="20"/>
          <w:szCs w:val="20"/>
        </w:rPr>
        <w:t>Devnexes-RecoLab</w:t>
      </w:r>
      <w:proofErr w:type="spellEnd"/>
    </w:p>
    <w:p w14:paraId="045775CF" w14:textId="77777777" w:rsidR="001B1D16" w:rsidRPr="0031050D" w:rsidRDefault="00000000">
      <w:pPr>
        <w:jc w:val="center"/>
        <w:rPr>
          <w:color w:val="000000" w:themeColor="text1"/>
        </w:rPr>
      </w:pPr>
      <w:r w:rsidRPr="0031050D">
        <w:rPr>
          <w:color w:val="000000" w:themeColor="text1"/>
          <w:sz w:val="20"/>
          <w:szCs w:val="20"/>
        </w:rPr>
        <w:t xml:space="preserve">Live Demo: </w:t>
      </w:r>
      <w:proofErr w:type="spellStart"/>
      <w:r w:rsidRPr="0031050D">
        <w:rPr>
          <w:color w:val="000000" w:themeColor="text1"/>
          <w:sz w:val="20"/>
          <w:szCs w:val="20"/>
        </w:rPr>
        <w:t>devnexes-reco-lab.vercel.app</w:t>
      </w:r>
      <w:proofErr w:type="spellEnd"/>
    </w:p>
    <w:p w14:paraId="2A4F26B8" w14:textId="77777777" w:rsidR="001B1D16" w:rsidRPr="0031050D" w:rsidRDefault="001B1D16">
      <w:pPr>
        <w:rPr>
          <w:color w:val="000000" w:themeColor="text1"/>
        </w:rPr>
        <w:sectPr w:rsidR="001B1D16" w:rsidRPr="0031050D" w:rsidSect="0031050D">
          <w:pgSz w:w="12240" w:h="15840"/>
          <w:pgMar w:top="1440" w:right="1440" w:bottom="1440" w:left="1440" w:header="708" w:footer="708" w:gutter="0"/>
          <w:pgBorders w:offsetFrom="page">
            <w:top w:val="single" w:sz="12" w:space="24" w:color="auto" w:shadow="1"/>
            <w:left w:val="single" w:sz="12" w:space="24" w:color="auto" w:shadow="1"/>
            <w:bottom w:val="single" w:sz="12" w:space="24" w:color="auto" w:shadow="1"/>
            <w:right w:val="single" w:sz="12" w:space="24" w:color="auto" w:shadow="1"/>
          </w:pgBorders>
          <w:cols w:space="720"/>
          <w:docGrid w:linePitch="360"/>
        </w:sectPr>
      </w:pPr>
    </w:p>
    <w:p w14:paraId="398D343D" w14:textId="77777777" w:rsidR="001B1D16" w:rsidRPr="0031050D" w:rsidRDefault="00000000">
      <w:pPr>
        <w:pStyle w:val="Heading1"/>
        <w:rPr>
          <w:color w:val="000000" w:themeColor="text1"/>
        </w:rPr>
      </w:pPr>
      <w:r w:rsidRPr="0031050D">
        <w:rPr>
          <w:color w:val="000000" w:themeColor="text1"/>
        </w:rPr>
        <w:lastRenderedPageBreak/>
        <w:t>1. Problem Statement</w:t>
      </w:r>
    </w:p>
    <w:p w14:paraId="7919E85D" w14:textId="77777777" w:rsidR="001B1D16" w:rsidRPr="0031050D" w:rsidRDefault="00000000">
      <w:pPr>
        <w:spacing w:after="160" w:line="276" w:lineRule="auto"/>
        <w:rPr>
          <w:color w:val="000000" w:themeColor="text1"/>
        </w:rPr>
      </w:pPr>
      <w:r w:rsidRPr="0031050D">
        <w:rPr>
          <w:color w:val="000000" w:themeColor="text1"/>
        </w:rPr>
        <w:t xml:space="preserve">Recommendation systems power modern platforms such as Netflix, Amazon, and Spotify by helping users discover relevant items among </w:t>
      </w:r>
      <w:proofErr w:type="spellStart"/>
      <w:r w:rsidRPr="0031050D">
        <w:rPr>
          <w:color w:val="000000" w:themeColor="text1"/>
        </w:rPr>
        <w:t>catalogs</w:t>
      </w:r>
      <w:proofErr w:type="spellEnd"/>
      <w:r w:rsidRPr="0031050D">
        <w:rPr>
          <w:color w:val="000000" w:themeColor="text1"/>
        </w:rPr>
        <w:t xml:space="preserve"> too large to browse manually. A central challenge in building these systems is the cold-start problem: producing useful recommendations for new users with no rating history, and for new items that have not yet been rated by anyone.</w:t>
      </w:r>
    </w:p>
    <w:p w14:paraId="71F440AD" w14:textId="77777777" w:rsidR="001B1D16" w:rsidRPr="0031050D" w:rsidRDefault="00000000">
      <w:pPr>
        <w:spacing w:after="160" w:line="276" w:lineRule="auto"/>
        <w:rPr>
          <w:color w:val="000000" w:themeColor="text1"/>
        </w:rPr>
      </w:pPr>
      <w:r w:rsidRPr="0031050D">
        <w:rPr>
          <w:color w:val="000000" w:themeColor="text1"/>
        </w:rPr>
        <w:t xml:space="preserve">This project, </w:t>
      </w:r>
      <w:proofErr w:type="spellStart"/>
      <w:r w:rsidRPr="0031050D">
        <w:rPr>
          <w:color w:val="000000" w:themeColor="text1"/>
        </w:rPr>
        <w:t>Devnexes</w:t>
      </w:r>
      <w:proofErr w:type="spellEnd"/>
      <w:r w:rsidRPr="0031050D">
        <w:rPr>
          <w:color w:val="000000" w:themeColor="text1"/>
        </w:rPr>
        <w:t xml:space="preserve"> </w:t>
      </w:r>
      <w:proofErr w:type="spellStart"/>
      <w:r w:rsidRPr="0031050D">
        <w:rPr>
          <w:color w:val="000000" w:themeColor="text1"/>
        </w:rPr>
        <w:t>RecoLab</w:t>
      </w:r>
      <w:proofErr w:type="spellEnd"/>
      <w:r w:rsidRPr="0031050D">
        <w:rPr>
          <w:color w:val="000000" w:themeColor="text1"/>
        </w:rPr>
        <w:t xml:space="preserve">, builds a hybrid movie recommendation engine on the </w:t>
      </w:r>
      <w:proofErr w:type="spellStart"/>
      <w:r w:rsidRPr="0031050D">
        <w:rPr>
          <w:color w:val="000000" w:themeColor="text1"/>
        </w:rPr>
        <w:t>MovieLens</w:t>
      </w:r>
      <w:proofErr w:type="spellEnd"/>
      <w:r w:rsidRPr="0031050D">
        <w:rPr>
          <w:color w:val="000000" w:themeColor="text1"/>
        </w:rPr>
        <w:t xml:space="preserve"> 100K dataset. The system combines a popularity baseline, collaborative filtering, and content-based filtering behind a switching strategy, so it can fall back to a workable recommendation strategy regardless of how much (or how little) is known about a user or item.</w:t>
      </w:r>
    </w:p>
    <w:p w14:paraId="426227A8" w14:textId="77777777" w:rsidR="001B1D16" w:rsidRPr="0031050D" w:rsidRDefault="00000000">
      <w:pPr>
        <w:pStyle w:val="Heading1"/>
        <w:rPr>
          <w:color w:val="000000" w:themeColor="text1"/>
        </w:rPr>
      </w:pPr>
      <w:r w:rsidRPr="0031050D">
        <w:rPr>
          <w:color w:val="000000" w:themeColor="text1"/>
        </w:rPr>
        <w:t>2. Objectives</w:t>
      </w:r>
    </w:p>
    <w:p w14:paraId="4A9826C8" w14:textId="77777777" w:rsidR="001B1D16" w:rsidRPr="0031050D" w:rsidRDefault="00000000">
      <w:pPr>
        <w:pStyle w:val="ListParagraph"/>
        <w:numPr>
          <w:ilvl w:val="0"/>
          <w:numId w:val="1"/>
        </w:numPr>
        <w:spacing w:after="80" w:line="276" w:lineRule="auto"/>
        <w:rPr>
          <w:color w:val="000000" w:themeColor="text1"/>
        </w:rPr>
      </w:pPr>
      <w:r w:rsidRPr="0031050D">
        <w:rPr>
          <w:color w:val="000000" w:themeColor="text1"/>
        </w:rPr>
        <w:t>Establish a simple, explainable baseline before attempting a more advanced model.</w:t>
      </w:r>
    </w:p>
    <w:p w14:paraId="4A149CD3" w14:textId="77777777" w:rsidR="001B1D16" w:rsidRPr="0031050D" w:rsidRDefault="00000000">
      <w:pPr>
        <w:pStyle w:val="ListParagraph"/>
        <w:numPr>
          <w:ilvl w:val="0"/>
          <w:numId w:val="1"/>
        </w:numPr>
        <w:spacing w:after="80" w:line="276" w:lineRule="auto"/>
        <w:rPr>
          <w:color w:val="000000" w:themeColor="text1"/>
        </w:rPr>
      </w:pPr>
      <w:r w:rsidRPr="0031050D">
        <w:rPr>
          <w:color w:val="000000" w:themeColor="text1"/>
        </w:rPr>
        <w:t>Implement collaborative filtering using matrix factorization to produce personalized recommendations.</w:t>
      </w:r>
    </w:p>
    <w:p w14:paraId="13D12026" w14:textId="77777777" w:rsidR="001B1D16" w:rsidRPr="0031050D" w:rsidRDefault="00000000">
      <w:pPr>
        <w:pStyle w:val="ListParagraph"/>
        <w:numPr>
          <w:ilvl w:val="0"/>
          <w:numId w:val="1"/>
        </w:numPr>
        <w:spacing w:after="80" w:line="276" w:lineRule="auto"/>
        <w:rPr>
          <w:color w:val="000000" w:themeColor="text1"/>
        </w:rPr>
      </w:pPr>
      <w:r w:rsidRPr="0031050D">
        <w:rPr>
          <w:color w:val="000000" w:themeColor="text1"/>
        </w:rPr>
        <w:t>Implement content-based filtering using item (genre) metadata, independent of user rating history.</w:t>
      </w:r>
    </w:p>
    <w:p w14:paraId="58CB0EF2" w14:textId="77777777" w:rsidR="001B1D16" w:rsidRPr="0031050D" w:rsidRDefault="00000000">
      <w:pPr>
        <w:pStyle w:val="ListParagraph"/>
        <w:numPr>
          <w:ilvl w:val="0"/>
          <w:numId w:val="1"/>
        </w:numPr>
        <w:spacing w:after="80" w:line="276" w:lineRule="auto"/>
        <w:rPr>
          <w:color w:val="000000" w:themeColor="text1"/>
        </w:rPr>
      </w:pPr>
      <w:r w:rsidRPr="0031050D">
        <w:rPr>
          <w:color w:val="000000" w:themeColor="text1"/>
        </w:rPr>
        <w:t>Combine the above into a hybrid model with an explicit cold-start handling strategy.</w:t>
      </w:r>
    </w:p>
    <w:p w14:paraId="01093C26" w14:textId="77777777" w:rsidR="001B1D16" w:rsidRPr="0031050D" w:rsidRDefault="00000000">
      <w:pPr>
        <w:pStyle w:val="ListParagraph"/>
        <w:numPr>
          <w:ilvl w:val="0"/>
          <w:numId w:val="1"/>
        </w:numPr>
        <w:spacing w:after="80" w:line="276" w:lineRule="auto"/>
        <w:rPr>
          <w:color w:val="000000" w:themeColor="text1"/>
        </w:rPr>
      </w:pPr>
      <w:r w:rsidRPr="0031050D">
        <w:rPr>
          <w:color w:val="000000" w:themeColor="text1"/>
        </w:rPr>
        <w:t>Evaluate all models using a ranking-appropriate metric (</w:t>
      </w:r>
      <w:proofErr w:type="spellStart"/>
      <w:r w:rsidRPr="0031050D">
        <w:rPr>
          <w:color w:val="000000" w:themeColor="text1"/>
        </w:rPr>
        <w:t>Precision@K</w:t>
      </w:r>
      <w:proofErr w:type="spellEnd"/>
      <w:r w:rsidRPr="0031050D">
        <w:rPr>
          <w:color w:val="000000" w:themeColor="text1"/>
        </w:rPr>
        <w:t>) rather than accuracy alone.</w:t>
      </w:r>
    </w:p>
    <w:p w14:paraId="5A55364D" w14:textId="77777777" w:rsidR="001B1D16" w:rsidRPr="0031050D" w:rsidRDefault="00000000">
      <w:pPr>
        <w:pStyle w:val="ListParagraph"/>
        <w:numPr>
          <w:ilvl w:val="0"/>
          <w:numId w:val="1"/>
        </w:numPr>
        <w:spacing w:after="80" w:line="276" w:lineRule="auto"/>
        <w:rPr>
          <w:color w:val="000000" w:themeColor="text1"/>
        </w:rPr>
      </w:pPr>
      <w:proofErr w:type="spellStart"/>
      <w:r w:rsidRPr="0031050D">
        <w:rPr>
          <w:color w:val="000000" w:themeColor="text1"/>
        </w:rPr>
        <w:t>Analyze</w:t>
      </w:r>
      <w:proofErr w:type="spellEnd"/>
      <w:r w:rsidRPr="0031050D">
        <w:rPr>
          <w:color w:val="000000" w:themeColor="text1"/>
        </w:rPr>
        <w:t xml:space="preserve"> model errors and bias, not just aggregate performance.</w:t>
      </w:r>
    </w:p>
    <w:p w14:paraId="1211002B" w14:textId="77777777" w:rsidR="001B1D16" w:rsidRPr="0031050D" w:rsidRDefault="00000000">
      <w:pPr>
        <w:pStyle w:val="ListParagraph"/>
        <w:numPr>
          <w:ilvl w:val="0"/>
          <w:numId w:val="1"/>
        </w:numPr>
        <w:spacing w:after="80" w:line="276" w:lineRule="auto"/>
        <w:rPr>
          <w:color w:val="000000" w:themeColor="text1"/>
        </w:rPr>
      </w:pPr>
      <w:r w:rsidRPr="0031050D">
        <w:rPr>
          <w:color w:val="000000" w:themeColor="text1"/>
        </w:rPr>
        <w:t>Expose the system through a usable web interface, not just a script or notebook.</w:t>
      </w:r>
    </w:p>
    <w:p w14:paraId="3140288B" w14:textId="77777777" w:rsidR="001B1D16" w:rsidRPr="0031050D" w:rsidRDefault="00000000">
      <w:pPr>
        <w:pStyle w:val="Heading1"/>
        <w:rPr>
          <w:color w:val="000000" w:themeColor="text1"/>
        </w:rPr>
      </w:pPr>
      <w:r w:rsidRPr="0031050D">
        <w:rPr>
          <w:color w:val="000000" w:themeColor="text1"/>
        </w:rPr>
        <w:t>3. Dataset</w:t>
      </w:r>
    </w:p>
    <w:p w14:paraId="05603BCF" w14:textId="77777777" w:rsidR="001B1D16" w:rsidRPr="0031050D" w:rsidRDefault="00000000">
      <w:pPr>
        <w:spacing w:after="120" w:line="276" w:lineRule="auto"/>
        <w:rPr>
          <w:color w:val="000000" w:themeColor="text1"/>
        </w:rPr>
      </w:pPr>
      <w:r w:rsidRPr="0031050D">
        <w:rPr>
          <w:b/>
          <w:bCs/>
          <w:color w:val="000000" w:themeColor="text1"/>
        </w:rPr>
        <w:t xml:space="preserve">Source: </w:t>
      </w:r>
      <w:proofErr w:type="spellStart"/>
      <w:r w:rsidRPr="0031050D">
        <w:rPr>
          <w:color w:val="000000" w:themeColor="text1"/>
        </w:rPr>
        <w:t>MovieLens</w:t>
      </w:r>
      <w:proofErr w:type="spellEnd"/>
      <w:r w:rsidRPr="0031050D">
        <w:rPr>
          <w:color w:val="000000" w:themeColor="text1"/>
        </w:rPr>
        <w:t xml:space="preserve"> 100K (</w:t>
      </w:r>
      <w:proofErr w:type="spellStart"/>
      <w:r w:rsidRPr="0031050D">
        <w:rPr>
          <w:color w:val="000000" w:themeColor="text1"/>
        </w:rPr>
        <w:t>GroupLens</w:t>
      </w:r>
      <w:proofErr w:type="spellEnd"/>
      <w:r w:rsidRPr="0031050D">
        <w:rPr>
          <w:color w:val="000000" w:themeColor="text1"/>
        </w:rPr>
        <w:t xml:space="preserve"> Research), a public, licensed dataset for non-commercial research.</w:t>
      </w:r>
    </w:p>
    <w:p w14:paraId="57E32979" w14:textId="77777777" w:rsidR="001B1D16" w:rsidRPr="0031050D" w:rsidRDefault="00000000">
      <w:pPr>
        <w:spacing w:after="120" w:line="276" w:lineRule="auto"/>
        <w:rPr>
          <w:color w:val="000000" w:themeColor="text1"/>
        </w:rPr>
      </w:pPr>
      <w:r w:rsidRPr="0031050D">
        <w:rPr>
          <w:b/>
          <w:bCs/>
          <w:color w:val="000000" w:themeColor="text1"/>
        </w:rPr>
        <w:t xml:space="preserve">Size: </w:t>
      </w:r>
      <w:r w:rsidRPr="0031050D">
        <w:rPr>
          <w:color w:val="000000" w:themeColor="text1"/>
        </w:rPr>
        <w:t>943 users, 1,682 movies, 100,000 ratings (on a 1–5 scale).</w:t>
      </w:r>
    </w:p>
    <w:p w14:paraId="40BAE66A" w14:textId="77777777" w:rsidR="001B1D16" w:rsidRPr="0031050D" w:rsidRDefault="00000000">
      <w:pPr>
        <w:spacing w:after="120" w:line="276" w:lineRule="auto"/>
        <w:rPr>
          <w:color w:val="000000" w:themeColor="text1"/>
        </w:rPr>
      </w:pPr>
      <w:r w:rsidRPr="0031050D">
        <w:rPr>
          <w:b/>
          <w:bCs/>
          <w:color w:val="000000" w:themeColor="text1"/>
        </w:rPr>
        <w:t xml:space="preserve">Structure: </w:t>
      </w:r>
      <w:r w:rsidRPr="0031050D">
        <w:rPr>
          <w:color w:val="000000" w:themeColor="text1"/>
        </w:rPr>
        <w:t>Each user has rated at least 20 movies by design; movie metadata includes title, release date, and 19 genre flags.</w:t>
      </w:r>
    </w:p>
    <w:p w14:paraId="5D265A15" w14:textId="77777777" w:rsidR="001B1D16" w:rsidRPr="0031050D" w:rsidRDefault="00000000">
      <w:pPr>
        <w:spacing w:after="160" w:line="276" w:lineRule="auto"/>
        <w:rPr>
          <w:color w:val="000000" w:themeColor="text1"/>
        </w:rPr>
      </w:pPr>
      <w:r w:rsidRPr="0031050D">
        <w:rPr>
          <w:color w:val="000000" w:themeColor="text1"/>
        </w:rPr>
        <w:t>Exploratory analysis showed the ratings matrix is highly sparse — approximately 93.7% of all possible user-movie pairs have no rating — and that the distribution of ratings-per-movie follows a long-tail pattern: a small number of movies (e.g. Star Wars, Contact, Fargo) account for a disproportionate share of ratings, while most movies have relatively few. This long-tail shape is the direct motivation for the cold-start handling built later in the project.</w:t>
      </w:r>
    </w:p>
    <w:p w14:paraId="235AAED9" w14:textId="77777777" w:rsidR="001B1D16" w:rsidRPr="0031050D" w:rsidRDefault="00000000">
      <w:pPr>
        <w:pStyle w:val="Heading1"/>
        <w:rPr>
          <w:color w:val="000000" w:themeColor="text1"/>
        </w:rPr>
      </w:pPr>
      <w:r w:rsidRPr="0031050D">
        <w:rPr>
          <w:color w:val="000000" w:themeColor="text1"/>
        </w:rPr>
        <w:t>4. System Architecture</w:t>
      </w:r>
    </w:p>
    <w:p w14:paraId="68F27ECA" w14:textId="77777777" w:rsidR="001B1D16" w:rsidRPr="0031050D" w:rsidRDefault="00000000">
      <w:pPr>
        <w:spacing w:after="160" w:line="276" w:lineRule="auto"/>
        <w:rPr>
          <w:color w:val="000000" w:themeColor="text1"/>
        </w:rPr>
      </w:pPr>
      <w:r w:rsidRPr="0031050D">
        <w:rPr>
          <w:color w:val="000000" w:themeColor="text1"/>
        </w:rPr>
        <w:lastRenderedPageBreak/>
        <w:t>The project is organized into four logical layers:</w:t>
      </w:r>
    </w:p>
    <w:p w14:paraId="39F701EC" w14:textId="77777777" w:rsidR="001B1D16" w:rsidRPr="0031050D" w:rsidRDefault="00000000">
      <w:pPr>
        <w:pStyle w:val="ListParagraph"/>
        <w:numPr>
          <w:ilvl w:val="0"/>
          <w:numId w:val="1"/>
        </w:numPr>
        <w:spacing w:after="80" w:line="276" w:lineRule="auto"/>
        <w:rPr>
          <w:color w:val="000000" w:themeColor="text1"/>
        </w:rPr>
      </w:pPr>
      <w:r w:rsidRPr="0031050D">
        <w:rPr>
          <w:color w:val="000000" w:themeColor="text1"/>
        </w:rPr>
        <w:t>Data layer (</w:t>
      </w:r>
      <w:proofErr w:type="spellStart"/>
      <w:r w:rsidRPr="0031050D">
        <w:rPr>
          <w:color w:val="000000" w:themeColor="text1"/>
        </w:rPr>
        <w:t>src</w:t>
      </w:r>
      <w:proofErr w:type="spellEnd"/>
      <w:r w:rsidRPr="0031050D">
        <w:rPr>
          <w:color w:val="000000" w:themeColor="text1"/>
        </w:rPr>
        <w:t xml:space="preserve">/data_loader.py) — loading, and train/test splitting of </w:t>
      </w:r>
      <w:proofErr w:type="spellStart"/>
      <w:r w:rsidRPr="0031050D">
        <w:rPr>
          <w:color w:val="000000" w:themeColor="text1"/>
        </w:rPr>
        <w:t>MovieLens</w:t>
      </w:r>
      <w:proofErr w:type="spellEnd"/>
      <w:r w:rsidRPr="0031050D">
        <w:rPr>
          <w:color w:val="000000" w:themeColor="text1"/>
        </w:rPr>
        <w:t xml:space="preserve"> data.</w:t>
      </w:r>
    </w:p>
    <w:p w14:paraId="54117BD9" w14:textId="77777777" w:rsidR="001B1D16" w:rsidRPr="0031050D" w:rsidRDefault="00000000">
      <w:pPr>
        <w:pStyle w:val="ListParagraph"/>
        <w:numPr>
          <w:ilvl w:val="0"/>
          <w:numId w:val="1"/>
        </w:numPr>
        <w:spacing w:after="80" w:line="276" w:lineRule="auto"/>
        <w:rPr>
          <w:color w:val="000000" w:themeColor="text1"/>
        </w:rPr>
      </w:pPr>
      <w:r w:rsidRPr="0031050D">
        <w:rPr>
          <w:color w:val="000000" w:themeColor="text1"/>
        </w:rPr>
        <w:t>Model layer (</w:t>
      </w:r>
      <w:proofErr w:type="spellStart"/>
      <w:r w:rsidRPr="0031050D">
        <w:rPr>
          <w:color w:val="000000" w:themeColor="text1"/>
        </w:rPr>
        <w:t>src</w:t>
      </w:r>
      <w:proofErr w:type="spellEnd"/>
      <w:r w:rsidRPr="0031050D">
        <w:rPr>
          <w:color w:val="000000" w:themeColor="text1"/>
        </w:rPr>
        <w:t>/*.</w:t>
      </w:r>
      <w:proofErr w:type="spellStart"/>
      <w:r w:rsidRPr="0031050D">
        <w:rPr>
          <w:color w:val="000000" w:themeColor="text1"/>
        </w:rPr>
        <w:t>py</w:t>
      </w:r>
      <w:proofErr w:type="spellEnd"/>
      <w:r w:rsidRPr="0031050D">
        <w:rPr>
          <w:color w:val="000000" w:themeColor="text1"/>
        </w:rPr>
        <w:t>) — baseline, collaborative filtering, content-based filtering, and the hybrid switcher.</w:t>
      </w:r>
    </w:p>
    <w:p w14:paraId="3DC907C1" w14:textId="77777777" w:rsidR="001B1D16" w:rsidRPr="0031050D" w:rsidRDefault="00000000">
      <w:pPr>
        <w:pStyle w:val="ListParagraph"/>
        <w:numPr>
          <w:ilvl w:val="0"/>
          <w:numId w:val="1"/>
        </w:numPr>
        <w:spacing w:after="80" w:line="276" w:lineRule="auto"/>
        <w:rPr>
          <w:color w:val="000000" w:themeColor="text1"/>
        </w:rPr>
      </w:pPr>
      <w:r w:rsidRPr="0031050D">
        <w:rPr>
          <w:color w:val="000000" w:themeColor="text1"/>
        </w:rPr>
        <w:t>API layer (app/backend/api.py) — a Flask REST API exposing recommendation endpoints and serving movie posters.</w:t>
      </w:r>
    </w:p>
    <w:p w14:paraId="643B3B5F" w14:textId="77777777" w:rsidR="001B1D16" w:rsidRPr="0031050D" w:rsidRDefault="00000000">
      <w:pPr>
        <w:pStyle w:val="ListParagraph"/>
        <w:numPr>
          <w:ilvl w:val="0"/>
          <w:numId w:val="1"/>
        </w:numPr>
        <w:spacing w:after="80" w:line="276" w:lineRule="auto"/>
        <w:rPr>
          <w:color w:val="000000" w:themeColor="text1"/>
        </w:rPr>
      </w:pPr>
      <w:r w:rsidRPr="0031050D">
        <w:rPr>
          <w:color w:val="000000" w:themeColor="text1"/>
        </w:rPr>
        <w:t>Presentation layer (app/frontend/) — a custom HTML/CSS/JavaScript client that consumes the API.</w:t>
      </w:r>
    </w:p>
    <w:p w14:paraId="4F61978F" w14:textId="77777777" w:rsidR="001B1D16" w:rsidRPr="0031050D" w:rsidRDefault="00000000">
      <w:pPr>
        <w:spacing w:after="160" w:line="276" w:lineRule="auto"/>
        <w:rPr>
          <w:color w:val="000000" w:themeColor="text1"/>
        </w:rPr>
      </w:pPr>
      <w:r w:rsidRPr="0031050D">
        <w:rPr>
          <w:color w:val="000000" w:themeColor="text1"/>
        </w:rPr>
        <w:t>This separation means each model can be trained, tested, and evaluated independently of the interface, and the interface can be swapped or extended (e.g. replaced with a mobile client) without touching the recommendation logic.</w:t>
      </w:r>
    </w:p>
    <w:p w14:paraId="6E001FF0" w14:textId="77777777" w:rsidR="001B1D16" w:rsidRPr="0031050D" w:rsidRDefault="00000000">
      <w:pPr>
        <w:pStyle w:val="Heading1"/>
        <w:rPr>
          <w:color w:val="000000" w:themeColor="text1"/>
        </w:rPr>
      </w:pPr>
      <w:r w:rsidRPr="0031050D">
        <w:rPr>
          <w:color w:val="000000" w:themeColor="text1"/>
        </w:rPr>
        <w:t>5. Methodology and Models</w:t>
      </w:r>
    </w:p>
    <w:p w14:paraId="15D635F9" w14:textId="77777777" w:rsidR="001B1D16" w:rsidRPr="0031050D" w:rsidRDefault="00000000">
      <w:pPr>
        <w:pStyle w:val="Heading2"/>
        <w:rPr>
          <w:color w:val="000000" w:themeColor="text1"/>
        </w:rPr>
      </w:pPr>
      <w:r w:rsidRPr="0031050D">
        <w:rPr>
          <w:color w:val="000000" w:themeColor="text1"/>
        </w:rPr>
        <w:t>5.1 Baseline: Popularity-Based Recommender</w:t>
      </w:r>
    </w:p>
    <w:p w14:paraId="55E147A1" w14:textId="77777777" w:rsidR="001B1D16" w:rsidRPr="0031050D" w:rsidRDefault="00000000">
      <w:pPr>
        <w:spacing w:after="160" w:line="276" w:lineRule="auto"/>
        <w:rPr>
          <w:color w:val="000000" w:themeColor="text1"/>
        </w:rPr>
      </w:pPr>
      <w:r w:rsidRPr="0031050D">
        <w:rPr>
          <w:color w:val="000000" w:themeColor="text1"/>
        </w:rPr>
        <w:t xml:space="preserve">Before any personalization was attempted, a baseline was built that recommends the same list of movies to every user, ranked by a weighted score similar in spirit to </w:t>
      </w:r>
      <w:proofErr w:type="spellStart"/>
      <w:r w:rsidRPr="0031050D">
        <w:rPr>
          <w:color w:val="000000" w:themeColor="text1"/>
        </w:rPr>
        <w:t>IMDB's</w:t>
      </w:r>
      <w:proofErr w:type="spellEnd"/>
      <w:r w:rsidRPr="0031050D">
        <w:rPr>
          <w:color w:val="000000" w:themeColor="text1"/>
        </w:rPr>
        <w:t xml:space="preserve"> weighted rating formula: a movie's average rating is pulled toward the global mean in proportion to how few ratings it has. This prevents a movie with one 5-star rating from outranking a movie with hundreds of consistently high ratings.</w:t>
      </w:r>
    </w:p>
    <w:p w14:paraId="3E85D1D7" w14:textId="77777777" w:rsidR="001B1D16" w:rsidRPr="0031050D" w:rsidRDefault="00000000">
      <w:pPr>
        <w:spacing w:after="120" w:line="276" w:lineRule="auto"/>
        <w:rPr>
          <w:color w:val="000000" w:themeColor="text1"/>
        </w:rPr>
      </w:pPr>
      <w:r w:rsidRPr="0031050D">
        <w:rPr>
          <w:b/>
          <w:bCs/>
          <w:color w:val="000000" w:themeColor="text1"/>
        </w:rPr>
        <w:t xml:space="preserve">Result: </w:t>
      </w:r>
      <w:r w:rsidRPr="0031050D">
        <w:rPr>
          <w:color w:val="000000" w:themeColor="text1"/>
        </w:rPr>
        <w:t>Precision@10 = 0.0625. This number serves as the floor that every subsequent model is expected to beat.</w:t>
      </w:r>
    </w:p>
    <w:p w14:paraId="2ED00397" w14:textId="77777777" w:rsidR="001B1D16" w:rsidRPr="0031050D" w:rsidRDefault="00000000">
      <w:pPr>
        <w:pStyle w:val="Heading2"/>
        <w:rPr>
          <w:color w:val="000000" w:themeColor="text1"/>
        </w:rPr>
      </w:pPr>
      <w:r w:rsidRPr="0031050D">
        <w:rPr>
          <w:color w:val="000000" w:themeColor="text1"/>
        </w:rPr>
        <w:t>5.2 Collaborative Filtering (Matrix Factorization)</w:t>
      </w:r>
    </w:p>
    <w:p w14:paraId="7D269390" w14:textId="77777777" w:rsidR="001B1D16" w:rsidRPr="0031050D" w:rsidRDefault="00000000">
      <w:pPr>
        <w:spacing w:after="160" w:line="276" w:lineRule="auto"/>
        <w:rPr>
          <w:color w:val="000000" w:themeColor="text1"/>
        </w:rPr>
      </w:pPr>
      <w:r w:rsidRPr="0031050D">
        <w:rPr>
          <w:color w:val="000000" w:themeColor="text1"/>
        </w:rPr>
        <w:t>Collaborative filtering was implemented from scratch using NumPy, applying Stochastic Gradient Descent (SGD) to learn latent factor vectors for every user and item, plus per-user and per-item bias terms. The model was implemented manually — rather than using the scikit-surprise library — because a system-level Application Control policy on the development machine blocked the library's compiled binaries (a DLL load failure). This constraint is documented in the project README and is treated as a design decision rather than a workaround: it also made the model's internals fully transparent and testable.</w:t>
      </w:r>
    </w:p>
    <w:p w14:paraId="4BF8081A" w14:textId="77777777" w:rsidR="001B1D16" w:rsidRPr="0031050D" w:rsidRDefault="00000000">
      <w:pPr>
        <w:spacing w:after="160" w:line="276" w:lineRule="auto"/>
        <w:rPr>
          <w:color w:val="000000" w:themeColor="text1"/>
        </w:rPr>
      </w:pPr>
      <w:r w:rsidRPr="0031050D">
        <w:rPr>
          <w:color w:val="000000" w:themeColor="text1"/>
        </w:rPr>
        <w:t>Training ran for 20 epochs; training RMSE decreased steadily from 1.02 to 0.73, indicating stable convergence without divergence.</w:t>
      </w:r>
    </w:p>
    <w:p w14:paraId="055BB2FA" w14:textId="77777777" w:rsidR="001B1D16" w:rsidRPr="0031050D" w:rsidRDefault="00000000">
      <w:pPr>
        <w:spacing w:after="120" w:line="276" w:lineRule="auto"/>
        <w:rPr>
          <w:color w:val="000000" w:themeColor="text1"/>
        </w:rPr>
      </w:pPr>
      <w:r w:rsidRPr="0031050D">
        <w:rPr>
          <w:b/>
          <w:bCs/>
          <w:color w:val="000000" w:themeColor="text1"/>
        </w:rPr>
        <w:t xml:space="preserve">Result: </w:t>
      </w:r>
      <w:r w:rsidRPr="0031050D">
        <w:rPr>
          <w:color w:val="000000" w:themeColor="text1"/>
        </w:rPr>
        <w:t>Precision@10 = 0.0810, a ~30% improvement over the baseline, confirming that personalization adds measurable value.</w:t>
      </w:r>
    </w:p>
    <w:p w14:paraId="29EDD905" w14:textId="77777777" w:rsidR="001B1D16" w:rsidRPr="0031050D" w:rsidRDefault="00000000">
      <w:pPr>
        <w:pStyle w:val="Heading2"/>
        <w:rPr>
          <w:color w:val="000000" w:themeColor="text1"/>
        </w:rPr>
      </w:pPr>
      <w:r w:rsidRPr="0031050D">
        <w:rPr>
          <w:color w:val="000000" w:themeColor="text1"/>
        </w:rPr>
        <w:t>5.3 Hyperparameter Tuning</w:t>
      </w:r>
    </w:p>
    <w:p w14:paraId="24AB5123" w14:textId="77777777" w:rsidR="001B1D16" w:rsidRPr="0031050D" w:rsidRDefault="00000000">
      <w:pPr>
        <w:spacing w:after="160" w:line="276" w:lineRule="auto"/>
        <w:rPr>
          <w:color w:val="000000" w:themeColor="text1"/>
        </w:rPr>
      </w:pPr>
      <w:r w:rsidRPr="0031050D">
        <w:rPr>
          <w:color w:val="000000" w:themeColor="text1"/>
        </w:rPr>
        <w:lastRenderedPageBreak/>
        <w:t>Five configurations were evaluated by varying the number of latent factors and the learning rate: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000"/>
        <w:gridCol w:w="2400"/>
      </w:tblGrid>
      <w:tr w:rsidR="001B1D16" w:rsidRPr="0031050D" w14:paraId="2621CD7A" w14:textId="77777777">
        <w:tblPrEx>
          <w:tblCellMar>
            <w:top w:w="0" w:type="dxa"/>
            <w:bottom w:w="0" w:type="dxa"/>
          </w:tblCellMar>
        </w:tblPrEx>
        <w:trPr>
          <w:tblHeader/>
        </w:trPr>
        <w:tc>
          <w:tcPr>
            <w:tcW w:w="2200" w:type="dxa"/>
            <w:shd w:val="clear" w:color="auto" w:fill="EDEBFB"/>
            <w:tcMar>
              <w:top w:w="80" w:type="dxa"/>
              <w:left w:w="100" w:type="dxa"/>
              <w:bottom w:w="80" w:type="dxa"/>
              <w:right w:w="100" w:type="dxa"/>
            </w:tcMar>
          </w:tcPr>
          <w:p w14:paraId="5B5467A8" w14:textId="77777777" w:rsidR="001B1D16" w:rsidRPr="0031050D" w:rsidRDefault="00000000">
            <w:pPr>
              <w:rPr>
                <w:color w:val="000000" w:themeColor="text1"/>
              </w:rPr>
            </w:pPr>
            <w:proofErr w:type="spellStart"/>
            <w:r w:rsidRPr="0031050D">
              <w:rPr>
                <w:b/>
                <w:bCs/>
                <w:color w:val="000000" w:themeColor="text1"/>
              </w:rPr>
              <w:t>n_factors</w:t>
            </w:r>
            <w:proofErr w:type="spellEnd"/>
          </w:p>
        </w:tc>
        <w:tc>
          <w:tcPr>
            <w:tcW w:w="2400" w:type="dxa"/>
            <w:shd w:val="clear" w:color="auto" w:fill="EDEBFB"/>
            <w:tcMar>
              <w:top w:w="80" w:type="dxa"/>
              <w:left w:w="100" w:type="dxa"/>
              <w:bottom w:w="80" w:type="dxa"/>
              <w:right w:w="100" w:type="dxa"/>
            </w:tcMar>
          </w:tcPr>
          <w:p w14:paraId="50197DDC" w14:textId="77777777" w:rsidR="001B1D16" w:rsidRPr="0031050D" w:rsidRDefault="00000000">
            <w:pPr>
              <w:rPr>
                <w:color w:val="000000" w:themeColor="text1"/>
              </w:rPr>
            </w:pPr>
            <w:proofErr w:type="spellStart"/>
            <w:r w:rsidRPr="0031050D">
              <w:rPr>
                <w:b/>
                <w:bCs/>
                <w:color w:val="000000" w:themeColor="text1"/>
              </w:rPr>
              <w:t>learning_rate</w:t>
            </w:r>
            <w:proofErr w:type="spellEnd"/>
          </w:p>
        </w:tc>
        <w:tc>
          <w:tcPr>
            <w:tcW w:w="2000" w:type="dxa"/>
            <w:shd w:val="clear" w:color="auto" w:fill="EDEBFB"/>
            <w:tcMar>
              <w:top w:w="80" w:type="dxa"/>
              <w:left w:w="100" w:type="dxa"/>
              <w:bottom w:w="80" w:type="dxa"/>
              <w:right w:w="100" w:type="dxa"/>
            </w:tcMar>
          </w:tcPr>
          <w:p w14:paraId="7CFE34FD" w14:textId="77777777" w:rsidR="001B1D16" w:rsidRPr="0031050D" w:rsidRDefault="00000000">
            <w:pPr>
              <w:rPr>
                <w:color w:val="000000" w:themeColor="text1"/>
              </w:rPr>
            </w:pPr>
            <w:proofErr w:type="spellStart"/>
            <w:r w:rsidRPr="0031050D">
              <w:rPr>
                <w:b/>
                <w:bCs/>
                <w:color w:val="000000" w:themeColor="text1"/>
              </w:rPr>
              <w:t>n_epochs</w:t>
            </w:r>
            <w:proofErr w:type="spellEnd"/>
          </w:p>
        </w:tc>
        <w:tc>
          <w:tcPr>
            <w:tcW w:w="2400" w:type="dxa"/>
            <w:shd w:val="clear" w:color="auto" w:fill="EDEBFB"/>
            <w:tcMar>
              <w:top w:w="80" w:type="dxa"/>
              <w:left w:w="100" w:type="dxa"/>
              <w:bottom w:w="80" w:type="dxa"/>
              <w:right w:w="100" w:type="dxa"/>
            </w:tcMar>
          </w:tcPr>
          <w:p w14:paraId="3F43C678" w14:textId="77777777" w:rsidR="001B1D16" w:rsidRPr="0031050D" w:rsidRDefault="00000000">
            <w:pPr>
              <w:rPr>
                <w:color w:val="000000" w:themeColor="text1"/>
              </w:rPr>
            </w:pPr>
            <w:r w:rsidRPr="0031050D">
              <w:rPr>
                <w:b/>
                <w:bCs/>
                <w:color w:val="000000" w:themeColor="text1"/>
              </w:rPr>
              <w:t>Precision@10</w:t>
            </w:r>
          </w:p>
        </w:tc>
      </w:tr>
      <w:tr w:rsidR="001B1D16" w:rsidRPr="0031050D" w14:paraId="4E62D645" w14:textId="77777777">
        <w:tblPrEx>
          <w:tblCellMar>
            <w:top w:w="0" w:type="dxa"/>
            <w:bottom w:w="0" w:type="dxa"/>
          </w:tblCellMar>
        </w:tblPrEx>
        <w:tc>
          <w:tcPr>
            <w:tcW w:w="2200" w:type="dxa"/>
            <w:tcMar>
              <w:top w:w="80" w:type="dxa"/>
              <w:left w:w="100" w:type="dxa"/>
              <w:bottom w:w="80" w:type="dxa"/>
              <w:right w:w="100" w:type="dxa"/>
            </w:tcMar>
          </w:tcPr>
          <w:p w14:paraId="79D479AA" w14:textId="77777777" w:rsidR="001B1D16" w:rsidRPr="0031050D" w:rsidRDefault="00000000">
            <w:pPr>
              <w:rPr>
                <w:color w:val="000000" w:themeColor="text1"/>
              </w:rPr>
            </w:pPr>
            <w:r w:rsidRPr="0031050D">
              <w:rPr>
                <w:color w:val="000000" w:themeColor="text1"/>
              </w:rPr>
              <w:t>10</w:t>
            </w:r>
          </w:p>
        </w:tc>
        <w:tc>
          <w:tcPr>
            <w:tcW w:w="2400" w:type="dxa"/>
            <w:tcMar>
              <w:top w:w="80" w:type="dxa"/>
              <w:left w:w="100" w:type="dxa"/>
              <w:bottom w:w="80" w:type="dxa"/>
              <w:right w:w="100" w:type="dxa"/>
            </w:tcMar>
          </w:tcPr>
          <w:p w14:paraId="674C5F5F" w14:textId="77777777" w:rsidR="001B1D16" w:rsidRPr="0031050D" w:rsidRDefault="00000000">
            <w:pPr>
              <w:rPr>
                <w:color w:val="000000" w:themeColor="text1"/>
              </w:rPr>
            </w:pPr>
            <w:r w:rsidRPr="0031050D">
              <w:rPr>
                <w:color w:val="000000" w:themeColor="text1"/>
              </w:rPr>
              <w:t>0.01</w:t>
            </w:r>
          </w:p>
        </w:tc>
        <w:tc>
          <w:tcPr>
            <w:tcW w:w="2000" w:type="dxa"/>
            <w:tcMar>
              <w:top w:w="80" w:type="dxa"/>
              <w:left w:w="100" w:type="dxa"/>
              <w:bottom w:w="80" w:type="dxa"/>
              <w:right w:w="100" w:type="dxa"/>
            </w:tcMar>
          </w:tcPr>
          <w:p w14:paraId="77F3C003" w14:textId="77777777" w:rsidR="001B1D16" w:rsidRPr="0031050D" w:rsidRDefault="00000000">
            <w:pPr>
              <w:rPr>
                <w:color w:val="000000" w:themeColor="text1"/>
              </w:rPr>
            </w:pPr>
            <w:r w:rsidRPr="0031050D">
              <w:rPr>
                <w:color w:val="000000" w:themeColor="text1"/>
              </w:rPr>
              <w:t>20</w:t>
            </w:r>
          </w:p>
        </w:tc>
        <w:tc>
          <w:tcPr>
            <w:tcW w:w="2400" w:type="dxa"/>
            <w:tcMar>
              <w:top w:w="80" w:type="dxa"/>
              <w:left w:w="100" w:type="dxa"/>
              <w:bottom w:w="80" w:type="dxa"/>
              <w:right w:w="100" w:type="dxa"/>
            </w:tcMar>
          </w:tcPr>
          <w:p w14:paraId="5D1A20A2" w14:textId="77777777" w:rsidR="001B1D16" w:rsidRPr="0031050D" w:rsidRDefault="00000000">
            <w:pPr>
              <w:rPr>
                <w:color w:val="000000" w:themeColor="text1"/>
              </w:rPr>
            </w:pPr>
            <w:r w:rsidRPr="0031050D">
              <w:rPr>
                <w:color w:val="000000" w:themeColor="text1"/>
              </w:rPr>
              <w:t>0.0728</w:t>
            </w:r>
          </w:p>
        </w:tc>
      </w:tr>
      <w:tr w:rsidR="001B1D16" w:rsidRPr="0031050D" w14:paraId="50A399EC" w14:textId="77777777">
        <w:tblPrEx>
          <w:tblCellMar>
            <w:top w:w="0" w:type="dxa"/>
            <w:bottom w:w="0" w:type="dxa"/>
          </w:tblCellMar>
        </w:tblPrEx>
        <w:tc>
          <w:tcPr>
            <w:tcW w:w="2200" w:type="dxa"/>
            <w:tcMar>
              <w:top w:w="80" w:type="dxa"/>
              <w:left w:w="100" w:type="dxa"/>
              <w:bottom w:w="80" w:type="dxa"/>
              <w:right w:w="100" w:type="dxa"/>
            </w:tcMar>
          </w:tcPr>
          <w:p w14:paraId="40C2F2BA" w14:textId="77777777" w:rsidR="001B1D16" w:rsidRPr="0031050D" w:rsidRDefault="00000000">
            <w:pPr>
              <w:rPr>
                <w:color w:val="000000" w:themeColor="text1"/>
              </w:rPr>
            </w:pPr>
            <w:r w:rsidRPr="0031050D">
              <w:rPr>
                <w:color w:val="000000" w:themeColor="text1"/>
              </w:rPr>
              <w:t>20</w:t>
            </w:r>
          </w:p>
        </w:tc>
        <w:tc>
          <w:tcPr>
            <w:tcW w:w="2400" w:type="dxa"/>
            <w:tcMar>
              <w:top w:w="80" w:type="dxa"/>
              <w:left w:w="100" w:type="dxa"/>
              <w:bottom w:w="80" w:type="dxa"/>
              <w:right w:w="100" w:type="dxa"/>
            </w:tcMar>
          </w:tcPr>
          <w:p w14:paraId="11E6A55C" w14:textId="77777777" w:rsidR="001B1D16" w:rsidRPr="0031050D" w:rsidRDefault="00000000">
            <w:pPr>
              <w:rPr>
                <w:color w:val="000000" w:themeColor="text1"/>
              </w:rPr>
            </w:pPr>
            <w:r w:rsidRPr="0031050D">
              <w:rPr>
                <w:color w:val="000000" w:themeColor="text1"/>
              </w:rPr>
              <w:t>0.01</w:t>
            </w:r>
          </w:p>
        </w:tc>
        <w:tc>
          <w:tcPr>
            <w:tcW w:w="2000" w:type="dxa"/>
            <w:tcMar>
              <w:top w:w="80" w:type="dxa"/>
              <w:left w:w="100" w:type="dxa"/>
              <w:bottom w:w="80" w:type="dxa"/>
              <w:right w:w="100" w:type="dxa"/>
            </w:tcMar>
          </w:tcPr>
          <w:p w14:paraId="58628174" w14:textId="77777777" w:rsidR="001B1D16" w:rsidRPr="0031050D" w:rsidRDefault="00000000">
            <w:pPr>
              <w:rPr>
                <w:color w:val="000000" w:themeColor="text1"/>
              </w:rPr>
            </w:pPr>
            <w:r w:rsidRPr="0031050D">
              <w:rPr>
                <w:color w:val="000000" w:themeColor="text1"/>
              </w:rPr>
              <w:t>20</w:t>
            </w:r>
          </w:p>
        </w:tc>
        <w:tc>
          <w:tcPr>
            <w:tcW w:w="2400" w:type="dxa"/>
            <w:tcMar>
              <w:top w:w="80" w:type="dxa"/>
              <w:left w:w="100" w:type="dxa"/>
              <w:bottom w:w="80" w:type="dxa"/>
              <w:right w:w="100" w:type="dxa"/>
            </w:tcMar>
          </w:tcPr>
          <w:p w14:paraId="560D2079" w14:textId="77777777" w:rsidR="001B1D16" w:rsidRPr="0031050D" w:rsidRDefault="00000000">
            <w:pPr>
              <w:rPr>
                <w:color w:val="000000" w:themeColor="text1"/>
              </w:rPr>
            </w:pPr>
            <w:r w:rsidRPr="0031050D">
              <w:rPr>
                <w:color w:val="000000" w:themeColor="text1"/>
              </w:rPr>
              <w:t>0.0810 (best)</w:t>
            </w:r>
          </w:p>
        </w:tc>
      </w:tr>
      <w:tr w:rsidR="001B1D16" w:rsidRPr="0031050D" w14:paraId="49E87834" w14:textId="77777777">
        <w:tblPrEx>
          <w:tblCellMar>
            <w:top w:w="0" w:type="dxa"/>
            <w:bottom w:w="0" w:type="dxa"/>
          </w:tblCellMar>
        </w:tblPrEx>
        <w:tc>
          <w:tcPr>
            <w:tcW w:w="2200" w:type="dxa"/>
            <w:tcMar>
              <w:top w:w="80" w:type="dxa"/>
              <w:left w:w="100" w:type="dxa"/>
              <w:bottom w:w="80" w:type="dxa"/>
              <w:right w:w="100" w:type="dxa"/>
            </w:tcMar>
          </w:tcPr>
          <w:p w14:paraId="2F54D604" w14:textId="77777777" w:rsidR="001B1D16" w:rsidRPr="0031050D" w:rsidRDefault="00000000">
            <w:pPr>
              <w:rPr>
                <w:color w:val="000000" w:themeColor="text1"/>
              </w:rPr>
            </w:pPr>
            <w:r w:rsidRPr="0031050D">
              <w:rPr>
                <w:color w:val="000000" w:themeColor="text1"/>
              </w:rPr>
              <w:t>30</w:t>
            </w:r>
          </w:p>
        </w:tc>
        <w:tc>
          <w:tcPr>
            <w:tcW w:w="2400" w:type="dxa"/>
            <w:tcMar>
              <w:top w:w="80" w:type="dxa"/>
              <w:left w:w="100" w:type="dxa"/>
              <w:bottom w:w="80" w:type="dxa"/>
              <w:right w:w="100" w:type="dxa"/>
            </w:tcMar>
          </w:tcPr>
          <w:p w14:paraId="64A324C7" w14:textId="77777777" w:rsidR="001B1D16" w:rsidRPr="0031050D" w:rsidRDefault="00000000">
            <w:pPr>
              <w:rPr>
                <w:color w:val="000000" w:themeColor="text1"/>
              </w:rPr>
            </w:pPr>
            <w:r w:rsidRPr="0031050D">
              <w:rPr>
                <w:color w:val="000000" w:themeColor="text1"/>
              </w:rPr>
              <w:t>0.01</w:t>
            </w:r>
          </w:p>
        </w:tc>
        <w:tc>
          <w:tcPr>
            <w:tcW w:w="2000" w:type="dxa"/>
            <w:tcMar>
              <w:top w:w="80" w:type="dxa"/>
              <w:left w:w="100" w:type="dxa"/>
              <w:bottom w:w="80" w:type="dxa"/>
              <w:right w:w="100" w:type="dxa"/>
            </w:tcMar>
          </w:tcPr>
          <w:p w14:paraId="61C6D183" w14:textId="77777777" w:rsidR="001B1D16" w:rsidRPr="0031050D" w:rsidRDefault="00000000">
            <w:pPr>
              <w:rPr>
                <w:color w:val="000000" w:themeColor="text1"/>
              </w:rPr>
            </w:pPr>
            <w:r w:rsidRPr="0031050D">
              <w:rPr>
                <w:color w:val="000000" w:themeColor="text1"/>
              </w:rPr>
              <w:t>20</w:t>
            </w:r>
          </w:p>
        </w:tc>
        <w:tc>
          <w:tcPr>
            <w:tcW w:w="2400" w:type="dxa"/>
            <w:tcMar>
              <w:top w:w="80" w:type="dxa"/>
              <w:left w:w="100" w:type="dxa"/>
              <w:bottom w:w="80" w:type="dxa"/>
              <w:right w:w="100" w:type="dxa"/>
            </w:tcMar>
          </w:tcPr>
          <w:p w14:paraId="23608C06" w14:textId="77777777" w:rsidR="001B1D16" w:rsidRPr="0031050D" w:rsidRDefault="00000000">
            <w:pPr>
              <w:rPr>
                <w:color w:val="000000" w:themeColor="text1"/>
              </w:rPr>
            </w:pPr>
            <w:r w:rsidRPr="0031050D">
              <w:rPr>
                <w:color w:val="000000" w:themeColor="text1"/>
              </w:rPr>
              <w:t>0.0766</w:t>
            </w:r>
          </w:p>
        </w:tc>
      </w:tr>
      <w:tr w:rsidR="001B1D16" w:rsidRPr="0031050D" w14:paraId="2C038E3F" w14:textId="77777777">
        <w:tblPrEx>
          <w:tblCellMar>
            <w:top w:w="0" w:type="dxa"/>
            <w:bottom w:w="0" w:type="dxa"/>
          </w:tblCellMar>
        </w:tblPrEx>
        <w:tc>
          <w:tcPr>
            <w:tcW w:w="2200" w:type="dxa"/>
            <w:tcMar>
              <w:top w:w="80" w:type="dxa"/>
              <w:left w:w="100" w:type="dxa"/>
              <w:bottom w:w="80" w:type="dxa"/>
              <w:right w:w="100" w:type="dxa"/>
            </w:tcMar>
          </w:tcPr>
          <w:p w14:paraId="76583B4E" w14:textId="77777777" w:rsidR="001B1D16" w:rsidRPr="0031050D" w:rsidRDefault="00000000">
            <w:pPr>
              <w:rPr>
                <w:color w:val="000000" w:themeColor="text1"/>
              </w:rPr>
            </w:pPr>
            <w:r w:rsidRPr="0031050D">
              <w:rPr>
                <w:color w:val="000000" w:themeColor="text1"/>
              </w:rPr>
              <w:t>20</w:t>
            </w:r>
          </w:p>
        </w:tc>
        <w:tc>
          <w:tcPr>
            <w:tcW w:w="2400" w:type="dxa"/>
            <w:tcMar>
              <w:top w:w="80" w:type="dxa"/>
              <w:left w:w="100" w:type="dxa"/>
              <w:bottom w:w="80" w:type="dxa"/>
              <w:right w:w="100" w:type="dxa"/>
            </w:tcMar>
          </w:tcPr>
          <w:p w14:paraId="31E80610" w14:textId="77777777" w:rsidR="001B1D16" w:rsidRPr="0031050D" w:rsidRDefault="00000000">
            <w:pPr>
              <w:rPr>
                <w:color w:val="000000" w:themeColor="text1"/>
              </w:rPr>
            </w:pPr>
            <w:r w:rsidRPr="0031050D">
              <w:rPr>
                <w:color w:val="000000" w:themeColor="text1"/>
              </w:rPr>
              <w:t>0.005</w:t>
            </w:r>
          </w:p>
        </w:tc>
        <w:tc>
          <w:tcPr>
            <w:tcW w:w="2000" w:type="dxa"/>
            <w:tcMar>
              <w:top w:w="80" w:type="dxa"/>
              <w:left w:w="100" w:type="dxa"/>
              <w:bottom w:w="80" w:type="dxa"/>
              <w:right w:w="100" w:type="dxa"/>
            </w:tcMar>
          </w:tcPr>
          <w:p w14:paraId="2D3D6EDA" w14:textId="77777777" w:rsidR="001B1D16" w:rsidRPr="0031050D" w:rsidRDefault="00000000">
            <w:pPr>
              <w:rPr>
                <w:color w:val="000000" w:themeColor="text1"/>
              </w:rPr>
            </w:pPr>
            <w:r w:rsidRPr="0031050D">
              <w:rPr>
                <w:color w:val="000000" w:themeColor="text1"/>
              </w:rPr>
              <w:t>30</w:t>
            </w:r>
          </w:p>
        </w:tc>
        <w:tc>
          <w:tcPr>
            <w:tcW w:w="2400" w:type="dxa"/>
            <w:tcMar>
              <w:top w:w="80" w:type="dxa"/>
              <w:left w:w="100" w:type="dxa"/>
              <w:bottom w:w="80" w:type="dxa"/>
              <w:right w:w="100" w:type="dxa"/>
            </w:tcMar>
          </w:tcPr>
          <w:p w14:paraId="28D26F46" w14:textId="77777777" w:rsidR="001B1D16" w:rsidRPr="0031050D" w:rsidRDefault="00000000">
            <w:pPr>
              <w:rPr>
                <w:color w:val="000000" w:themeColor="text1"/>
              </w:rPr>
            </w:pPr>
            <w:r w:rsidRPr="0031050D">
              <w:rPr>
                <w:color w:val="000000" w:themeColor="text1"/>
              </w:rPr>
              <w:t>0.0793</w:t>
            </w:r>
          </w:p>
        </w:tc>
      </w:tr>
      <w:tr w:rsidR="001B1D16" w:rsidRPr="0031050D" w14:paraId="484B83E0" w14:textId="77777777">
        <w:tblPrEx>
          <w:tblCellMar>
            <w:top w:w="0" w:type="dxa"/>
            <w:bottom w:w="0" w:type="dxa"/>
          </w:tblCellMar>
        </w:tblPrEx>
        <w:tc>
          <w:tcPr>
            <w:tcW w:w="2200" w:type="dxa"/>
            <w:tcMar>
              <w:top w:w="80" w:type="dxa"/>
              <w:left w:w="100" w:type="dxa"/>
              <w:bottom w:w="80" w:type="dxa"/>
              <w:right w:w="100" w:type="dxa"/>
            </w:tcMar>
          </w:tcPr>
          <w:p w14:paraId="1F74DB1C" w14:textId="77777777" w:rsidR="001B1D16" w:rsidRPr="0031050D" w:rsidRDefault="00000000">
            <w:pPr>
              <w:rPr>
                <w:color w:val="000000" w:themeColor="text1"/>
              </w:rPr>
            </w:pPr>
            <w:r w:rsidRPr="0031050D">
              <w:rPr>
                <w:color w:val="000000" w:themeColor="text1"/>
              </w:rPr>
              <w:t>20</w:t>
            </w:r>
          </w:p>
        </w:tc>
        <w:tc>
          <w:tcPr>
            <w:tcW w:w="2400" w:type="dxa"/>
            <w:tcMar>
              <w:top w:w="80" w:type="dxa"/>
              <w:left w:w="100" w:type="dxa"/>
              <w:bottom w:w="80" w:type="dxa"/>
              <w:right w:w="100" w:type="dxa"/>
            </w:tcMar>
          </w:tcPr>
          <w:p w14:paraId="61067AF1" w14:textId="77777777" w:rsidR="001B1D16" w:rsidRPr="0031050D" w:rsidRDefault="00000000">
            <w:pPr>
              <w:rPr>
                <w:color w:val="000000" w:themeColor="text1"/>
              </w:rPr>
            </w:pPr>
            <w:r w:rsidRPr="0031050D">
              <w:rPr>
                <w:color w:val="000000" w:themeColor="text1"/>
              </w:rPr>
              <w:t>0.02</w:t>
            </w:r>
          </w:p>
        </w:tc>
        <w:tc>
          <w:tcPr>
            <w:tcW w:w="2000" w:type="dxa"/>
            <w:tcMar>
              <w:top w:w="80" w:type="dxa"/>
              <w:left w:w="100" w:type="dxa"/>
              <w:bottom w:w="80" w:type="dxa"/>
              <w:right w:w="100" w:type="dxa"/>
            </w:tcMar>
          </w:tcPr>
          <w:p w14:paraId="50A74B1D" w14:textId="77777777" w:rsidR="001B1D16" w:rsidRPr="0031050D" w:rsidRDefault="00000000">
            <w:pPr>
              <w:rPr>
                <w:color w:val="000000" w:themeColor="text1"/>
              </w:rPr>
            </w:pPr>
            <w:r w:rsidRPr="0031050D">
              <w:rPr>
                <w:color w:val="000000" w:themeColor="text1"/>
              </w:rPr>
              <w:t>20</w:t>
            </w:r>
          </w:p>
        </w:tc>
        <w:tc>
          <w:tcPr>
            <w:tcW w:w="2400" w:type="dxa"/>
            <w:tcMar>
              <w:top w:w="80" w:type="dxa"/>
              <w:left w:w="100" w:type="dxa"/>
              <w:bottom w:w="80" w:type="dxa"/>
              <w:right w:w="100" w:type="dxa"/>
            </w:tcMar>
          </w:tcPr>
          <w:p w14:paraId="3CF97007" w14:textId="77777777" w:rsidR="001B1D16" w:rsidRPr="0031050D" w:rsidRDefault="00000000">
            <w:pPr>
              <w:rPr>
                <w:color w:val="000000" w:themeColor="text1"/>
              </w:rPr>
            </w:pPr>
            <w:r w:rsidRPr="0031050D">
              <w:rPr>
                <w:color w:val="000000" w:themeColor="text1"/>
              </w:rPr>
              <w:t>0.0648</w:t>
            </w:r>
          </w:p>
        </w:tc>
      </w:tr>
    </w:tbl>
    <w:p w14:paraId="140EFF38" w14:textId="77777777" w:rsidR="001B1D16" w:rsidRPr="0031050D" w:rsidRDefault="001B1D16">
      <w:pPr>
        <w:spacing w:after="160"/>
        <w:rPr>
          <w:color w:val="000000" w:themeColor="text1"/>
        </w:rPr>
      </w:pPr>
    </w:p>
    <w:p w14:paraId="1E61CED4" w14:textId="77777777" w:rsidR="001B1D16" w:rsidRPr="0031050D" w:rsidRDefault="00000000">
      <w:pPr>
        <w:spacing w:after="160" w:line="276" w:lineRule="auto"/>
        <w:rPr>
          <w:color w:val="000000" w:themeColor="text1"/>
        </w:rPr>
      </w:pPr>
      <w:r w:rsidRPr="0031050D">
        <w:rPr>
          <w:color w:val="000000" w:themeColor="text1"/>
        </w:rPr>
        <w:t xml:space="preserve">The best configuration (20 factors, learning rate 0.01) matched the original default. Ten factors under-fit the data; thirty showed early signs of overfitting; a learning rate of 0.02 caused unstable convergence and the worst result of the sweep. The tuned model </w:t>
      </w:r>
      <w:proofErr w:type="gramStart"/>
      <w:r w:rsidRPr="0031050D">
        <w:rPr>
          <w:color w:val="000000" w:themeColor="text1"/>
        </w:rPr>
        <w:t>is persisted</w:t>
      </w:r>
      <w:proofErr w:type="gramEnd"/>
      <w:r w:rsidRPr="0031050D">
        <w:rPr>
          <w:color w:val="000000" w:themeColor="text1"/>
        </w:rPr>
        <w:t xml:space="preserve"> as an artifact (models/</w:t>
      </w:r>
      <w:proofErr w:type="spellStart"/>
      <w:r w:rsidRPr="0031050D">
        <w:rPr>
          <w:color w:val="000000" w:themeColor="text1"/>
        </w:rPr>
        <w:t>collaborative_filtering_best.pkl</w:t>
      </w:r>
      <w:proofErr w:type="spellEnd"/>
      <w:r w:rsidRPr="0031050D">
        <w:rPr>
          <w:color w:val="000000" w:themeColor="text1"/>
        </w:rPr>
        <w:t>) so it can be reused without retraining.</w:t>
      </w:r>
    </w:p>
    <w:p w14:paraId="2948596F" w14:textId="77777777" w:rsidR="001B1D16" w:rsidRPr="0031050D" w:rsidRDefault="00000000">
      <w:pPr>
        <w:pStyle w:val="Heading2"/>
        <w:rPr>
          <w:color w:val="000000" w:themeColor="text1"/>
        </w:rPr>
      </w:pPr>
      <w:r w:rsidRPr="0031050D">
        <w:rPr>
          <w:color w:val="000000" w:themeColor="text1"/>
        </w:rPr>
        <w:t>5.4 Content-Based Filtering</w:t>
      </w:r>
    </w:p>
    <w:p w14:paraId="579BB690" w14:textId="77777777" w:rsidR="001B1D16" w:rsidRPr="0031050D" w:rsidRDefault="00000000">
      <w:pPr>
        <w:spacing w:after="160" w:line="276" w:lineRule="auto"/>
        <w:rPr>
          <w:color w:val="000000" w:themeColor="text1"/>
        </w:rPr>
      </w:pPr>
      <w:r w:rsidRPr="0031050D">
        <w:rPr>
          <w:color w:val="000000" w:themeColor="text1"/>
        </w:rPr>
        <w:t xml:space="preserve">Content-based filtering uses each movie's 19-dimensional genre vector and computes item-to-item cosine similarity, so it can recommend movies </w:t>
      </w:r>
      <w:proofErr w:type="gramStart"/>
      <w:r w:rsidRPr="0031050D">
        <w:rPr>
          <w:color w:val="000000" w:themeColor="text1"/>
        </w:rPr>
        <w:t>similar to</w:t>
      </w:r>
      <w:proofErr w:type="gramEnd"/>
      <w:r w:rsidRPr="0031050D">
        <w:rPr>
          <w:color w:val="000000" w:themeColor="text1"/>
        </w:rPr>
        <w:t xml:space="preserve"> ones a user liked without requiring any collaborative signal. This makes it usable even for items nobody has rated yet. A manual check confirmed recommendations for 'Toy Story (1995)' correctly surfaced other family/animated titles (Aladdin, Home Alone, A Goofy Movie). The implementation is covered by automated tests verifying no duplicate recommendations, no self-recommendation, and correct exclusion of already-consumed items.</w:t>
      </w:r>
    </w:p>
    <w:p w14:paraId="0BB797D8" w14:textId="77777777" w:rsidR="001B1D16" w:rsidRPr="0031050D" w:rsidRDefault="00000000">
      <w:pPr>
        <w:pStyle w:val="Heading2"/>
        <w:rPr>
          <w:color w:val="000000" w:themeColor="text1"/>
        </w:rPr>
      </w:pPr>
      <w:r w:rsidRPr="0031050D">
        <w:rPr>
          <w:color w:val="000000" w:themeColor="text1"/>
        </w:rPr>
        <w:t>5.5 Hybrid Model and Cold-Start Handling</w:t>
      </w:r>
    </w:p>
    <w:p w14:paraId="1D48F1AB" w14:textId="77777777" w:rsidR="001B1D16" w:rsidRPr="0031050D" w:rsidRDefault="00000000">
      <w:pPr>
        <w:spacing w:after="160" w:line="276" w:lineRule="auto"/>
        <w:rPr>
          <w:color w:val="000000" w:themeColor="text1"/>
        </w:rPr>
      </w:pPr>
      <w:r w:rsidRPr="0031050D">
        <w:rPr>
          <w:color w:val="000000" w:themeColor="text1"/>
        </w:rPr>
        <w:t>The hybrid model combines all three approaches using a switching strategy based on how much is known about the user: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1B1D16" w:rsidRPr="0031050D" w14:paraId="49081E84" w14:textId="77777777">
        <w:tblPrEx>
          <w:tblCellMar>
            <w:top w:w="0" w:type="dxa"/>
            <w:bottom w:w="0" w:type="dxa"/>
          </w:tblCellMar>
        </w:tblPrEx>
        <w:trPr>
          <w:tblHeader/>
        </w:trPr>
        <w:tc>
          <w:tcPr>
            <w:tcW w:w="3000" w:type="dxa"/>
            <w:shd w:val="clear" w:color="auto" w:fill="EDEBFB"/>
            <w:tcMar>
              <w:top w:w="80" w:type="dxa"/>
              <w:left w:w="100" w:type="dxa"/>
              <w:bottom w:w="80" w:type="dxa"/>
              <w:right w:w="100" w:type="dxa"/>
            </w:tcMar>
          </w:tcPr>
          <w:p w14:paraId="126BE971" w14:textId="77777777" w:rsidR="001B1D16" w:rsidRPr="0031050D" w:rsidRDefault="00000000">
            <w:pPr>
              <w:rPr>
                <w:color w:val="000000" w:themeColor="text1"/>
              </w:rPr>
            </w:pPr>
            <w:r w:rsidRPr="0031050D">
              <w:rPr>
                <w:b/>
                <w:bCs/>
                <w:color w:val="000000" w:themeColor="text1"/>
              </w:rPr>
              <w:t>User Type</w:t>
            </w:r>
          </w:p>
        </w:tc>
        <w:tc>
          <w:tcPr>
            <w:tcW w:w="3000" w:type="dxa"/>
            <w:shd w:val="clear" w:color="auto" w:fill="EDEBFB"/>
            <w:tcMar>
              <w:top w:w="80" w:type="dxa"/>
              <w:left w:w="100" w:type="dxa"/>
              <w:bottom w:w="80" w:type="dxa"/>
              <w:right w:w="100" w:type="dxa"/>
            </w:tcMar>
          </w:tcPr>
          <w:p w14:paraId="50E74FFE" w14:textId="77777777" w:rsidR="001B1D16" w:rsidRPr="0031050D" w:rsidRDefault="00000000">
            <w:pPr>
              <w:rPr>
                <w:color w:val="000000" w:themeColor="text1"/>
              </w:rPr>
            </w:pPr>
            <w:r w:rsidRPr="0031050D">
              <w:rPr>
                <w:b/>
                <w:bCs/>
                <w:color w:val="000000" w:themeColor="text1"/>
              </w:rPr>
              <w:t>Ratings Available</w:t>
            </w:r>
          </w:p>
        </w:tc>
        <w:tc>
          <w:tcPr>
            <w:tcW w:w="3000" w:type="dxa"/>
            <w:shd w:val="clear" w:color="auto" w:fill="EDEBFB"/>
            <w:tcMar>
              <w:top w:w="80" w:type="dxa"/>
              <w:left w:w="100" w:type="dxa"/>
              <w:bottom w:w="80" w:type="dxa"/>
              <w:right w:w="100" w:type="dxa"/>
            </w:tcMar>
          </w:tcPr>
          <w:p w14:paraId="54F4A91A" w14:textId="77777777" w:rsidR="001B1D16" w:rsidRPr="0031050D" w:rsidRDefault="00000000">
            <w:pPr>
              <w:rPr>
                <w:color w:val="000000" w:themeColor="text1"/>
              </w:rPr>
            </w:pPr>
            <w:r w:rsidRPr="0031050D">
              <w:rPr>
                <w:b/>
                <w:bCs/>
                <w:color w:val="000000" w:themeColor="text1"/>
              </w:rPr>
              <w:t>Strategy Used</w:t>
            </w:r>
          </w:p>
        </w:tc>
      </w:tr>
      <w:tr w:rsidR="001B1D16" w:rsidRPr="0031050D" w14:paraId="0DD285E3" w14:textId="77777777">
        <w:tblPrEx>
          <w:tblCellMar>
            <w:top w:w="0" w:type="dxa"/>
            <w:bottom w:w="0" w:type="dxa"/>
          </w:tblCellMar>
        </w:tblPrEx>
        <w:tc>
          <w:tcPr>
            <w:tcW w:w="3000" w:type="dxa"/>
            <w:tcMar>
              <w:top w:w="80" w:type="dxa"/>
              <w:left w:w="100" w:type="dxa"/>
              <w:bottom w:w="80" w:type="dxa"/>
              <w:right w:w="100" w:type="dxa"/>
            </w:tcMar>
          </w:tcPr>
          <w:p w14:paraId="57878026" w14:textId="77777777" w:rsidR="001B1D16" w:rsidRPr="0031050D" w:rsidRDefault="00000000">
            <w:pPr>
              <w:rPr>
                <w:color w:val="000000" w:themeColor="text1"/>
              </w:rPr>
            </w:pPr>
            <w:r w:rsidRPr="0031050D">
              <w:rPr>
                <w:color w:val="000000" w:themeColor="text1"/>
              </w:rPr>
              <w:t>Brand-new user</w:t>
            </w:r>
          </w:p>
        </w:tc>
        <w:tc>
          <w:tcPr>
            <w:tcW w:w="3000" w:type="dxa"/>
            <w:tcMar>
              <w:top w:w="80" w:type="dxa"/>
              <w:left w:w="100" w:type="dxa"/>
              <w:bottom w:w="80" w:type="dxa"/>
              <w:right w:w="100" w:type="dxa"/>
            </w:tcMar>
          </w:tcPr>
          <w:p w14:paraId="044C159D" w14:textId="77777777" w:rsidR="001B1D16" w:rsidRPr="0031050D" w:rsidRDefault="00000000">
            <w:pPr>
              <w:rPr>
                <w:color w:val="000000" w:themeColor="text1"/>
              </w:rPr>
            </w:pPr>
            <w:r w:rsidRPr="0031050D">
              <w:rPr>
                <w:color w:val="000000" w:themeColor="text1"/>
              </w:rPr>
              <w:t>0</w:t>
            </w:r>
          </w:p>
        </w:tc>
        <w:tc>
          <w:tcPr>
            <w:tcW w:w="3000" w:type="dxa"/>
            <w:tcMar>
              <w:top w:w="80" w:type="dxa"/>
              <w:left w:w="100" w:type="dxa"/>
              <w:bottom w:w="80" w:type="dxa"/>
              <w:right w:w="100" w:type="dxa"/>
            </w:tcMar>
          </w:tcPr>
          <w:p w14:paraId="75E5D969" w14:textId="77777777" w:rsidR="001B1D16" w:rsidRPr="0031050D" w:rsidRDefault="00000000">
            <w:pPr>
              <w:rPr>
                <w:color w:val="000000" w:themeColor="text1"/>
              </w:rPr>
            </w:pPr>
            <w:r w:rsidRPr="0031050D">
              <w:rPr>
                <w:color w:val="000000" w:themeColor="text1"/>
              </w:rPr>
              <w:t>Popularity fallback</w:t>
            </w:r>
          </w:p>
        </w:tc>
      </w:tr>
      <w:tr w:rsidR="001B1D16" w:rsidRPr="0031050D" w14:paraId="61CFB061" w14:textId="77777777">
        <w:tblPrEx>
          <w:tblCellMar>
            <w:top w:w="0" w:type="dxa"/>
            <w:bottom w:w="0" w:type="dxa"/>
          </w:tblCellMar>
        </w:tblPrEx>
        <w:tc>
          <w:tcPr>
            <w:tcW w:w="3000" w:type="dxa"/>
            <w:tcMar>
              <w:top w:w="80" w:type="dxa"/>
              <w:left w:w="100" w:type="dxa"/>
              <w:bottom w:w="80" w:type="dxa"/>
              <w:right w:w="100" w:type="dxa"/>
            </w:tcMar>
          </w:tcPr>
          <w:p w14:paraId="606708F0" w14:textId="77777777" w:rsidR="001B1D16" w:rsidRPr="0031050D" w:rsidRDefault="00000000">
            <w:pPr>
              <w:rPr>
                <w:color w:val="000000" w:themeColor="text1"/>
              </w:rPr>
            </w:pPr>
            <w:r w:rsidRPr="0031050D">
              <w:rPr>
                <w:color w:val="000000" w:themeColor="text1"/>
              </w:rPr>
              <w:t>Sparse user</w:t>
            </w:r>
          </w:p>
        </w:tc>
        <w:tc>
          <w:tcPr>
            <w:tcW w:w="3000" w:type="dxa"/>
            <w:tcMar>
              <w:top w:w="80" w:type="dxa"/>
              <w:left w:w="100" w:type="dxa"/>
              <w:bottom w:w="80" w:type="dxa"/>
              <w:right w:w="100" w:type="dxa"/>
            </w:tcMar>
          </w:tcPr>
          <w:p w14:paraId="6BCED738" w14:textId="77777777" w:rsidR="001B1D16" w:rsidRPr="0031050D" w:rsidRDefault="00000000">
            <w:pPr>
              <w:rPr>
                <w:color w:val="000000" w:themeColor="text1"/>
              </w:rPr>
            </w:pPr>
            <w:r w:rsidRPr="0031050D">
              <w:rPr>
                <w:color w:val="000000" w:themeColor="text1"/>
              </w:rPr>
              <w:t>&lt; 5</w:t>
            </w:r>
          </w:p>
        </w:tc>
        <w:tc>
          <w:tcPr>
            <w:tcW w:w="3000" w:type="dxa"/>
            <w:tcMar>
              <w:top w:w="80" w:type="dxa"/>
              <w:left w:w="100" w:type="dxa"/>
              <w:bottom w:w="80" w:type="dxa"/>
              <w:right w:w="100" w:type="dxa"/>
            </w:tcMar>
          </w:tcPr>
          <w:p w14:paraId="79237F18" w14:textId="77777777" w:rsidR="001B1D16" w:rsidRPr="0031050D" w:rsidRDefault="00000000">
            <w:pPr>
              <w:rPr>
                <w:color w:val="000000" w:themeColor="text1"/>
              </w:rPr>
            </w:pPr>
            <w:r w:rsidRPr="0031050D">
              <w:rPr>
                <w:color w:val="000000" w:themeColor="text1"/>
              </w:rPr>
              <w:t>Content-based filtering</w:t>
            </w:r>
          </w:p>
        </w:tc>
      </w:tr>
      <w:tr w:rsidR="001B1D16" w:rsidRPr="0031050D" w14:paraId="29936FD3" w14:textId="77777777">
        <w:tblPrEx>
          <w:tblCellMar>
            <w:top w:w="0" w:type="dxa"/>
            <w:bottom w:w="0" w:type="dxa"/>
          </w:tblCellMar>
        </w:tblPrEx>
        <w:tc>
          <w:tcPr>
            <w:tcW w:w="3000" w:type="dxa"/>
            <w:tcMar>
              <w:top w:w="80" w:type="dxa"/>
              <w:left w:w="100" w:type="dxa"/>
              <w:bottom w:w="80" w:type="dxa"/>
              <w:right w:w="100" w:type="dxa"/>
            </w:tcMar>
          </w:tcPr>
          <w:p w14:paraId="77AE7265" w14:textId="77777777" w:rsidR="001B1D16" w:rsidRPr="0031050D" w:rsidRDefault="00000000">
            <w:pPr>
              <w:rPr>
                <w:color w:val="000000" w:themeColor="text1"/>
              </w:rPr>
            </w:pPr>
            <w:r w:rsidRPr="0031050D">
              <w:rPr>
                <w:color w:val="000000" w:themeColor="text1"/>
              </w:rPr>
              <w:t>Regular user</w:t>
            </w:r>
          </w:p>
        </w:tc>
        <w:tc>
          <w:tcPr>
            <w:tcW w:w="3000" w:type="dxa"/>
            <w:tcMar>
              <w:top w:w="80" w:type="dxa"/>
              <w:left w:w="100" w:type="dxa"/>
              <w:bottom w:w="80" w:type="dxa"/>
              <w:right w:w="100" w:type="dxa"/>
            </w:tcMar>
          </w:tcPr>
          <w:p w14:paraId="7A6781E0" w14:textId="77777777" w:rsidR="001B1D16" w:rsidRPr="0031050D" w:rsidRDefault="00000000">
            <w:pPr>
              <w:rPr>
                <w:color w:val="000000" w:themeColor="text1"/>
              </w:rPr>
            </w:pPr>
            <w:r w:rsidRPr="0031050D">
              <w:rPr>
                <w:color w:val="000000" w:themeColor="text1"/>
              </w:rPr>
              <w:t>≥ 5</w:t>
            </w:r>
          </w:p>
        </w:tc>
        <w:tc>
          <w:tcPr>
            <w:tcW w:w="3000" w:type="dxa"/>
            <w:tcMar>
              <w:top w:w="80" w:type="dxa"/>
              <w:left w:w="100" w:type="dxa"/>
              <w:bottom w:w="80" w:type="dxa"/>
              <w:right w:w="100" w:type="dxa"/>
            </w:tcMar>
          </w:tcPr>
          <w:p w14:paraId="6FEE71DF" w14:textId="77777777" w:rsidR="001B1D16" w:rsidRPr="0031050D" w:rsidRDefault="00000000">
            <w:pPr>
              <w:rPr>
                <w:color w:val="000000" w:themeColor="text1"/>
              </w:rPr>
            </w:pPr>
            <w:r w:rsidRPr="0031050D">
              <w:rPr>
                <w:color w:val="000000" w:themeColor="text1"/>
              </w:rPr>
              <w:t>Collaborative filtering</w:t>
            </w:r>
          </w:p>
        </w:tc>
      </w:tr>
    </w:tbl>
    <w:p w14:paraId="1835B637" w14:textId="77777777" w:rsidR="001B1D16" w:rsidRPr="0031050D" w:rsidRDefault="001B1D16">
      <w:pPr>
        <w:spacing w:after="160"/>
        <w:rPr>
          <w:color w:val="000000" w:themeColor="text1"/>
        </w:rPr>
      </w:pPr>
    </w:p>
    <w:p w14:paraId="5F9C172C" w14:textId="77777777" w:rsidR="001B1D16" w:rsidRPr="0031050D" w:rsidRDefault="00000000">
      <w:pPr>
        <w:spacing w:after="160" w:line="276" w:lineRule="auto"/>
        <w:rPr>
          <w:color w:val="000000" w:themeColor="text1"/>
        </w:rPr>
      </w:pPr>
      <w:r w:rsidRPr="0031050D">
        <w:rPr>
          <w:color w:val="000000" w:themeColor="text1"/>
        </w:rPr>
        <w:t xml:space="preserve">For new items with no rating history, the same content-based path is used, since collaborative filtering has no signal for an item nobody has interacted with. All four scenarios (regular user, brand-new user, and new item; a naturally sparse user could not be tested since </w:t>
      </w:r>
      <w:proofErr w:type="spellStart"/>
      <w:r w:rsidRPr="0031050D">
        <w:rPr>
          <w:color w:val="000000" w:themeColor="text1"/>
        </w:rPr>
        <w:t>MovieLens</w:t>
      </w:r>
      <w:proofErr w:type="spellEnd"/>
      <w:r w:rsidRPr="0031050D">
        <w:rPr>
          <w:color w:val="000000" w:themeColor="text1"/>
        </w:rPr>
        <w:t xml:space="preserve"> 100K only includes users with 20+ ratings by design) were manually verified and are covered by automated tests confirming correct strategy selection and no leakage of already-rated items into recommendations.</w:t>
      </w:r>
    </w:p>
    <w:p w14:paraId="0231DFDC" w14:textId="77777777" w:rsidR="001B1D16" w:rsidRPr="0031050D" w:rsidRDefault="00000000">
      <w:pPr>
        <w:pStyle w:val="Heading1"/>
        <w:rPr>
          <w:color w:val="000000" w:themeColor="text1"/>
        </w:rPr>
      </w:pPr>
      <w:r w:rsidRPr="0031050D">
        <w:rPr>
          <w:color w:val="000000" w:themeColor="text1"/>
        </w:rPr>
        <w:lastRenderedPageBreak/>
        <w:t>6. Evaluation</w:t>
      </w:r>
    </w:p>
    <w:p w14:paraId="4E65AB7A" w14:textId="77777777" w:rsidR="001B1D16" w:rsidRPr="0031050D" w:rsidRDefault="00000000">
      <w:pPr>
        <w:spacing w:after="160" w:line="276" w:lineRule="auto"/>
        <w:rPr>
          <w:color w:val="000000" w:themeColor="text1"/>
        </w:rPr>
      </w:pPr>
      <w:r w:rsidRPr="0031050D">
        <w:rPr>
          <w:color w:val="000000" w:themeColor="text1"/>
        </w:rPr>
        <w:t xml:space="preserve">All models were evaluated using Precision@10 on a held-out test split (20% of ratings), where a recommended item is counted as relevant if the user </w:t>
      </w:r>
      <w:proofErr w:type="gramStart"/>
      <w:r w:rsidRPr="0031050D">
        <w:rPr>
          <w:color w:val="000000" w:themeColor="text1"/>
        </w:rPr>
        <w:t>actually rated</w:t>
      </w:r>
      <w:proofErr w:type="gramEnd"/>
      <w:r w:rsidRPr="0031050D">
        <w:rPr>
          <w:color w:val="000000" w:themeColor="text1"/>
        </w:rPr>
        <w:t xml:space="preserve"> it 4 or higher in the test set.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3800"/>
      </w:tblGrid>
      <w:tr w:rsidR="001B1D16" w:rsidRPr="0031050D" w14:paraId="5632E703" w14:textId="77777777">
        <w:tblPrEx>
          <w:tblCellMar>
            <w:top w:w="0" w:type="dxa"/>
            <w:bottom w:w="0" w:type="dxa"/>
          </w:tblCellMar>
        </w:tblPrEx>
        <w:trPr>
          <w:tblHeader/>
        </w:trPr>
        <w:tc>
          <w:tcPr>
            <w:tcW w:w="3200" w:type="dxa"/>
            <w:shd w:val="clear" w:color="auto" w:fill="EDEBFB"/>
            <w:tcMar>
              <w:top w:w="80" w:type="dxa"/>
              <w:left w:w="100" w:type="dxa"/>
              <w:bottom w:w="80" w:type="dxa"/>
              <w:right w:w="100" w:type="dxa"/>
            </w:tcMar>
          </w:tcPr>
          <w:p w14:paraId="2D7035C6" w14:textId="77777777" w:rsidR="001B1D16" w:rsidRPr="0031050D" w:rsidRDefault="00000000">
            <w:pPr>
              <w:rPr>
                <w:color w:val="000000" w:themeColor="text1"/>
              </w:rPr>
            </w:pPr>
            <w:r w:rsidRPr="0031050D">
              <w:rPr>
                <w:b/>
                <w:bCs/>
                <w:color w:val="000000" w:themeColor="text1"/>
              </w:rPr>
              <w:t>Model</w:t>
            </w:r>
          </w:p>
        </w:tc>
        <w:tc>
          <w:tcPr>
            <w:tcW w:w="2000" w:type="dxa"/>
            <w:shd w:val="clear" w:color="auto" w:fill="EDEBFB"/>
            <w:tcMar>
              <w:top w:w="80" w:type="dxa"/>
              <w:left w:w="100" w:type="dxa"/>
              <w:bottom w:w="80" w:type="dxa"/>
              <w:right w:w="100" w:type="dxa"/>
            </w:tcMar>
          </w:tcPr>
          <w:p w14:paraId="44CBBE3A" w14:textId="77777777" w:rsidR="001B1D16" w:rsidRPr="0031050D" w:rsidRDefault="00000000">
            <w:pPr>
              <w:rPr>
                <w:color w:val="000000" w:themeColor="text1"/>
              </w:rPr>
            </w:pPr>
            <w:r w:rsidRPr="0031050D">
              <w:rPr>
                <w:b/>
                <w:bCs/>
                <w:color w:val="000000" w:themeColor="text1"/>
              </w:rPr>
              <w:t>Precision@10</w:t>
            </w:r>
          </w:p>
        </w:tc>
        <w:tc>
          <w:tcPr>
            <w:tcW w:w="3800" w:type="dxa"/>
            <w:shd w:val="clear" w:color="auto" w:fill="EDEBFB"/>
            <w:tcMar>
              <w:top w:w="80" w:type="dxa"/>
              <w:left w:w="100" w:type="dxa"/>
              <w:bottom w:w="80" w:type="dxa"/>
              <w:right w:w="100" w:type="dxa"/>
            </w:tcMar>
          </w:tcPr>
          <w:p w14:paraId="574D93FB" w14:textId="77777777" w:rsidR="001B1D16" w:rsidRPr="0031050D" w:rsidRDefault="00000000">
            <w:pPr>
              <w:rPr>
                <w:color w:val="000000" w:themeColor="text1"/>
              </w:rPr>
            </w:pPr>
            <w:r w:rsidRPr="0031050D">
              <w:rPr>
                <w:b/>
                <w:bCs/>
                <w:color w:val="000000" w:themeColor="text1"/>
              </w:rPr>
              <w:t>Notes</w:t>
            </w:r>
          </w:p>
        </w:tc>
      </w:tr>
      <w:tr w:rsidR="001B1D16" w:rsidRPr="0031050D" w14:paraId="6657CFBF" w14:textId="77777777">
        <w:tblPrEx>
          <w:tblCellMar>
            <w:top w:w="0" w:type="dxa"/>
            <w:bottom w:w="0" w:type="dxa"/>
          </w:tblCellMar>
        </w:tblPrEx>
        <w:tc>
          <w:tcPr>
            <w:tcW w:w="3200" w:type="dxa"/>
            <w:tcMar>
              <w:top w:w="80" w:type="dxa"/>
              <w:left w:w="100" w:type="dxa"/>
              <w:bottom w:w="80" w:type="dxa"/>
              <w:right w:w="100" w:type="dxa"/>
            </w:tcMar>
          </w:tcPr>
          <w:p w14:paraId="79D54E54" w14:textId="77777777" w:rsidR="001B1D16" w:rsidRPr="0031050D" w:rsidRDefault="00000000">
            <w:pPr>
              <w:rPr>
                <w:color w:val="000000" w:themeColor="text1"/>
              </w:rPr>
            </w:pPr>
            <w:r w:rsidRPr="0031050D">
              <w:rPr>
                <w:color w:val="000000" w:themeColor="text1"/>
              </w:rPr>
              <w:t>Baseline (Popularity)</w:t>
            </w:r>
          </w:p>
        </w:tc>
        <w:tc>
          <w:tcPr>
            <w:tcW w:w="2000" w:type="dxa"/>
            <w:tcMar>
              <w:top w:w="80" w:type="dxa"/>
              <w:left w:w="100" w:type="dxa"/>
              <w:bottom w:w="80" w:type="dxa"/>
              <w:right w:w="100" w:type="dxa"/>
            </w:tcMar>
          </w:tcPr>
          <w:p w14:paraId="072AF078" w14:textId="77777777" w:rsidR="001B1D16" w:rsidRPr="0031050D" w:rsidRDefault="00000000">
            <w:pPr>
              <w:rPr>
                <w:color w:val="000000" w:themeColor="text1"/>
              </w:rPr>
            </w:pPr>
            <w:r w:rsidRPr="0031050D">
              <w:rPr>
                <w:color w:val="000000" w:themeColor="text1"/>
              </w:rPr>
              <w:t>0.0625</w:t>
            </w:r>
          </w:p>
        </w:tc>
        <w:tc>
          <w:tcPr>
            <w:tcW w:w="3800" w:type="dxa"/>
            <w:tcMar>
              <w:top w:w="80" w:type="dxa"/>
              <w:left w:w="100" w:type="dxa"/>
              <w:bottom w:w="80" w:type="dxa"/>
              <w:right w:w="100" w:type="dxa"/>
            </w:tcMar>
          </w:tcPr>
          <w:p w14:paraId="1557DA21" w14:textId="77777777" w:rsidR="001B1D16" w:rsidRPr="0031050D" w:rsidRDefault="00000000">
            <w:pPr>
              <w:rPr>
                <w:color w:val="000000" w:themeColor="text1"/>
              </w:rPr>
            </w:pPr>
            <w:r w:rsidRPr="0031050D">
              <w:rPr>
                <w:color w:val="000000" w:themeColor="text1"/>
              </w:rPr>
              <w:t>Identical list for every user</w:t>
            </w:r>
          </w:p>
        </w:tc>
      </w:tr>
      <w:tr w:rsidR="001B1D16" w:rsidRPr="0031050D" w14:paraId="2D6570D8" w14:textId="77777777">
        <w:tblPrEx>
          <w:tblCellMar>
            <w:top w:w="0" w:type="dxa"/>
            <w:bottom w:w="0" w:type="dxa"/>
          </w:tblCellMar>
        </w:tblPrEx>
        <w:tc>
          <w:tcPr>
            <w:tcW w:w="3200" w:type="dxa"/>
            <w:tcMar>
              <w:top w:w="80" w:type="dxa"/>
              <w:left w:w="100" w:type="dxa"/>
              <w:bottom w:w="80" w:type="dxa"/>
              <w:right w:w="100" w:type="dxa"/>
            </w:tcMar>
          </w:tcPr>
          <w:p w14:paraId="51C9AF39" w14:textId="77777777" w:rsidR="001B1D16" w:rsidRPr="0031050D" w:rsidRDefault="00000000">
            <w:pPr>
              <w:rPr>
                <w:color w:val="000000" w:themeColor="text1"/>
              </w:rPr>
            </w:pPr>
            <w:r w:rsidRPr="0031050D">
              <w:rPr>
                <w:color w:val="000000" w:themeColor="text1"/>
              </w:rPr>
              <w:t>Collaborative Filtering</w:t>
            </w:r>
          </w:p>
        </w:tc>
        <w:tc>
          <w:tcPr>
            <w:tcW w:w="2000" w:type="dxa"/>
            <w:tcMar>
              <w:top w:w="80" w:type="dxa"/>
              <w:left w:w="100" w:type="dxa"/>
              <w:bottom w:w="80" w:type="dxa"/>
              <w:right w:w="100" w:type="dxa"/>
            </w:tcMar>
          </w:tcPr>
          <w:p w14:paraId="4153F992" w14:textId="77777777" w:rsidR="001B1D16" w:rsidRPr="0031050D" w:rsidRDefault="00000000">
            <w:pPr>
              <w:rPr>
                <w:color w:val="000000" w:themeColor="text1"/>
              </w:rPr>
            </w:pPr>
            <w:r w:rsidRPr="0031050D">
              <w:rPr>
                <w:color w:val="000000" w:themeColor="text1"/>
              </w:rPr>
              <w:t>0.0810</w:t>
            </w:r>
          </w:p>
        </w:tc>
        <w:tc>
          <w:tcPr>
            <w:tcW w:w="3800" w:type="dxa"/>
            <w:tcMar>
              <w:top w:w="80" w:type="dxa"/>
              <w:left w:w="100" w:type="dxa"/>
              <w:bottom w:w="80" w:type="dxa"/>
              <w:right w:w="100" w:type="dxa"/>
            </w:tcMar>
          </w:tcPr>
          <w:p w14:paraId="4D9A240A" w14:textId="77777777" w:rsidR="001B1D16" w:rsidRPr="0031050D" w:rsidRDefault="00000000">
            <w:pPr>
              <w:rPr>
                <w:color w:val="000000" w:themeColor="text1"/>
              </w:rPr>
            </w:pPr>
            <w:r w:rsidRPr="0031050D">
              <w:rPr>
                <w:color w:val="000000" w:themeColor="text1"/>
              </w:rPr>
              <w:t>Personalized, ~30% above baseline</w:t>
            </w:r>
          </w:p>
        </w:tc>
      </w:tr>
    </w:tbl>
    <w:p w14:paraId="27A6E6D0" w14:textId="77777777" w:rsidR="001B1D16" w:rsidRPr="0031050D" w:rsidRDefault="00000000">
      <w:pPr>
        <w:pStyle w:val="Heading1"/>
        <w:rPr>
          <w:color w:val="000000" w:themeColor="text1"/>
        </w:rPr>
      </w:pPr>
      <w:r w:rsidRPr="0031050D">
        <w:rPr>
          <w:color w:val="000000" w:themeColor="text1"/>
        </w:rPr>
        <w:t>7. Error Analysis</w:t>
      </w:r>
    </w:p>
    <w:p w14:paraId="48F172F5" w14:textId="77777777" w:rsidR="001B1D16" w:rsidRPr="0031050D" w:rsidRDefault="00000000">
      <w:pPr>
        <w:spacing w:after="160" w:line="276" w:lineRule="auto"/>
        <w:rPr>
          <w:color w:val="000000" w:themeColor="text1"/>
        </w:rPr>
      </w:pPr>
      <w:r w:rsidRPr="0031050D">
        <w:rPr>
          <w:color w:val="000000" w:themeColor="text1"/>
        </w:rPr>
        <w:t>Beyond aggregate metrics, individual predictions were inspected to understand failure modes. The worst collaborative filtering predictions almost all shared one pattern: the model over-predicted ratings (4.5–5) for movies that are generally well-liked in the training data — such as Shawshank Redemption, Ben-Hur, and Annie Hall — even when a specific test user had rated them very low (1).</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1400"/>
        <w:gridCol w:w="1800"/>
        <w:gridCol w:w="1400"/>
      </w:tblGrid>
      <w:tr w:rsidR="001B1D16" w:rsidRPr="0031050D" w14:paraId="7BDE8476" w14:textId="77777777">
        <w:tblPrEx>
          <w:tblCellMar>
            <w:top w:w="0" w:type="dxa"/>
            <w:bottom w:w="0" w:type="dxa"/>
          </w:tblCellMar>
        </w:tblPrEx>
        <w:trPr>
          <w:tblHeader/>
        </w:trPr>
        <w:tc>
          <w:tcPr>
            <w:tcW w:w="1200" w:type="dxa"/>
            <w:shd w:val="clear" w:color="auto" w:fill="EDEBFB"/>
            <w:tcMar>
              <w:top w:w="80" w:type="dxa"/>
              <w:left w:w="100" w:type="dxa"/>
              <w:bottom w:w="80" w:type="dxa"/>
              <w:right w:w="100" w:type="dxa"/>
            </w:tcMar>
          </w:tcPr>
          <w:p w14:paraId="71D40016" w14:textId="77777777" w:rsidR="001B1D16" w:rsidRPr="0031050D" w:rsidRDefault="00000000">
            <w:pPr>
              <w:rPr>
                <w:color w:val="000000" w:themeColor="text1"/>
              </w:rPr>
            </w:pPr>
            <w:r w:rsidRPr="0031050D">
              <w:rPr>
                <w:b/>
                <w:bCs/>
                <w:color w:val="000000" w:themeColor="text1"/>
              </w:rPr>
              <w:t>User</w:t>
            </w:r>
          </w:p>
        </w:tc>
        <w:tc>
          <w:tcPr>
            <w:tcW w:w="3200" w:type="dxa"/>
            <w:shd w:val="clear" w:color="auto" w:fill="EDEBFB"/>
            <w:tcMar>
              <w:top w:w="80" w:type="dxa"/>
              <w:left w:w="100" w:type="dxa"/>
              <w:bottom w:w="80" w:type="dxa"/>
              <w:right w:w="100" w:type="dxa"/>
            </w:tcMar>
          </w:tcPr>
          <w:p w14:paraId="6D143916" w14:textId="77777777" w:rsidR="001B1D16" w:rsidRPr="0031050D" w:rsidRDefault="00000000">
            <w:pPr>
              <w:rPr>
                <w:color w:val="000000" w:themeColor="text1"/>
              </w:rPr>
            </w:pPr>
            <w:r w:rsidRPr="0031050D">
              <w:rPr>
                <w:b/>
                <w:bCs/>
                <w:color w:val="000000" w:themeColor="text1"/>
              </w:rPr>
              <w:t>Movie</w:t>
            </w:r>
          </w:p>
        </w:tc>
        <w:tc>
          <w:tcPr>
            <w:tcW w:w="1400" w:type="dxa"/>
            <w:shd w:val="clear" w:color="auto" w:fill="EDEBFB"/>
            <w:tcMar>
              <w:top w:w="80" w:type="dxa"/>
              <w:left w:w="100" w:type="dxa"/>
              <w:bottom w:w="80" w:type="dxa"/>
              <w:right w:w="100" w:type="dxa"/>
            </w:tcMar>
          </w:tcPr>
          <w:p w14:paraId="3BDEECD1" w14:textId="77777777" w:rsidR="001B1D16" w:rsidRPr="0031050D" w:rsidRDefault="00000000">
            <w:pPr>
              <w:rPr>
                <w:color w:val="000000" w:themeColor="text1"/>
              </w:rPr>
            </w:pPr>
            <w:r w:rsidRPr="0031050D">
              <w:rPr>
                <w:b/>
                <w:bCs/>
                <w:color w:val="000000" w:themeColor="text1"/>
              </w:rPr>
              <w:t>Actual</w:t>
            </w:r>
          </w:p>
        </w:tc>
        <w:tc>
          <w:tcPr>
            <w:tcW w:w="1800" w:type="dxa"/>
            <w:shd w:val="clear" w:color="auto" w:fill="EDEBFB"/>
            <w:tcMar>
              <w:top w:w="80" w:type="dxa"/>
              <w:left w:w="100" w:type="dxa"/>
              <w:bottom w:w="80" w:type="dxa"/>
              <w:right w:w="100" w:type="dxa"/>
            </w:tcMar>
          </w:tcPr>
          <w:p w14:paraId="722FD016" w14:textId="77777777" w:rsidR="001B1D16" w:rsidRPr="0031050D" w:rsidRDefault="00000000">
            <w:pPr>
              <w:rPr>
                <w:color w:val="000000" w:themeColor="text1"/>
              </w:rPr>
            </w:pPr>
            <w:r w:rsidRPr="0031050D">
              <w:rPr>
                <w:b/>
                <w:bCs/>
                <w:color w:val="000000" w:themeColor="text1"/>
              </w:rPr>
              <w:t>Predicted</w:t>
            </w:r>
          </w:p>
        </w:tc>
        <w:tc>
          <w:tcPr>
            <w:tcW w:w="1400" w:type="dxa"/>
            <w:shd w:val="clear" w:color="auto" w:fill="EDEBFB"/>
            <w:tcMar>
              <w:top w:w="80" w:type="dxa"/>
              <w:left w:w="100" w:type="dxa"/>
              <w:bottom w:w="80" w:type="dxa"/>
              <w:right w:w="100" w:type="dxa"/>
            </w:tcMar>
          </w:tcPr>
          <w:p w14:paraId="2F4EC4BE" w14:textId="77777777" w:rsidR="001B1D16" w:rsidRPr="0031050D" w:rsidRDefault="00000000">
            <w:pPr>
              <w:rPr>
                <w:color w:val="000000" w:themeColor="text1"/>
              </w:rPr>
            </w:pPr>
            <w:r w:rsidRPr="0031050D">
              <w:rPr>
                <w:b/>
                <w:bCs/>
                <w:color w:val="000000" w:themeColor="text1"/>
              </w:rPr>
              <w:t>Error</w:t>
            </w:r>
          </w:p>
        </w:tc>
      </w:tr>
      <w:tr w:rsidR="001B1D16" w:rsidRPr="0031050D" w14:paraId="699C6D9F" w14:textId="77777777">
        <w:tblPrEx>
          <w:tblCellMar>
            <w:top w:w="0" w:type="dxa"/>
            <w:bottom w:w="0" w:type="dxa"/>
          </w:tblCellMar>
        </w:tblPrEx>
        <w:tc>
          <w:tcPr>
            <w:tcW w:w="1200" w:type="dxa"/>
            <w:tcMar>
              <w:top w:w="80" w:type="dxa"/>
              <w:left w:w="100" w:type="dxa"/>
              <w:bottom w:w="80" w:type="dxa"/>
              <w:right w:w="100" w:type="dxa"/>
            </w:tcMar>
          </w:tcPr>
          <w:p w14:paraId="228CA219" w14:textId="77777777" w:rsidR="001B1D16" w:rsidRPr="0031050D" w:rsidRDefault="00000000">
            <w:pPr>
              <w:rPr>
                <w:color w:val="000000" w:themeColor="text1"/>
              </w:rPr>
            </w:pPr>
            <w:r w:rsidRPr="0031050D">
              <w:rPr>
                <w:color w:val="000000" w:themeColor="text1"/>
              </w:rPr>
              <w:t>1</w:t>
            </w:r>
          </w:p>
        </w:tc>
        <w:tc>
          <w:tcPr>
            <w:tcW w:w="3200" w:type="dxa"/>
            <w:tcMar>
              <w:top w:w="80" w:type="dxa"/>
              <w:left w:w="100" w:type="dxa"/>
              <w:bottom w:w="80" w:type="dxa"/>
              <w:right w:w="100" w:type="dxa"/>
            </w:tcMar>
          </w:tcPr>
          <w:p w14:paraId="08335D0C" w14:textId="77777777" w:rsidR="001B1D16" w:rsidRPr="0031050D" w:rsidRDefault="00000000">
            <w:pPr>
              <w:rPr>
                <w:color w:val="000000" w:themeColor="text1"/>
              </w:rPr>
            </w:pPr>
            <w:r w:rsidRPr="0031050D">
              <w:rPr>
                <w:color w:val="000000" w:themeColor="text1"/>
              </w:rPr>
              <w:t>Babe (1995)</w:t>
            </w:r>
          </w:p>
        </w:tc>
        <w:tc>
          <w:tcPr>
            <w:tcW w:w="1400" w:type="dxa"/>
            <w:tcMar>
              <w:top w:w="80" w:type="dxa"/>
              <w:left w:w="100" w:type="dxa"/>
              <w:bottom w:w="80" w:type="dxa"/>
              <w:right w:w="100" w:type="dxa"/>
            </w:tcMar>
          </w:tcPr>
          <w:p w14:paraId="35853F2C" w14:textId="77777777" w:rsidR="001B1D16" w:rsidRPr="0031050D" w:rsidRDefault="00000000">
            <w:pPr>
              <w:rPr>
                <w:color w:val="000000" w:themeColor="text1"/>
              </w:rPr>
            </w:pPr>
            <w:r w:rsidRPr="0031050D">
              <w:rPr>
                <w:color w:val="000000" w:themeColor="text1"/>
              </w:rPr>
              <w:t>1</w:t>
            </w:r>
          </w:p>
        </w:tc>
        <w:tc>
          <w:tcPr>
            <w:tcW w:w="1800" w:type="dxa"/>
            <w:tcMar>
              <w:top w:w="80" w:type="dxa"/>
              <w:left w:w="100" w:type="dxa"/>
              <w:bottom w:w="80" w:type="dxa"/>
              <w:right w:w="100" w:type="dxa"/>
            </w:tcMar>
          </w:tcPr>
          <w:p w14:paraId="53D53C19" w14:textId="77777777" w:rsidR="001B1D16" w:rsidRPr="0031050D" w:rsidRDefault="00000000">
            <w:pPr>
              <w:rPr>
                <w:color w:val="000000" w:themeColor="text1"/>
              </w:rPr>
            </w:pPr>
            <w:r w:rsidRPr="0031050D">
              <w:rPr>
                <w:color w:val="000000" w:themeColor="text1"/>
              </w:rPr>
              <w:t>5.00</w:t>
            </w:r>
          </w:p>
        </w:tc>
        <w:tc>
          <w:tcPr>
            <w:tcW w:w="1400" w:type="dxa"/>
            <w:tcMar>
              <w:top w:w="80" w:type="dxa"/>
              <w:left w:w="100" w:type="dxa"/>
              <w:bottom w:w="80" w:type="dxa"/>
              <w:right w:w="100" w:type="dxa"/>
            </w:tcMar>
          </w:tcPr>
          <w:p w14:paraId="366F5F01" w14:textId="77777777" w:rsidR="001B1D16" w:rsidRPr="0031050D" w:rsidRDefault="00000000">
            <w:pPr>
              <w:rPr>
                <w:color w:val="000000" w:themeColor="text1"/>
              </w:rPr>
            </w:pPr>
            <w:r w:rsidRPr="0031050D">
              <w:rPr>
                <w:color w:val="000000" w:themeColor="text1"/>
              </w:rPr>
              <w:t>4.00</w:t>
            </w:r>
          </w:p>
        </w:tc>
      </w:tr>
      <w:tr w:rsidR="001B1D16" w:rsidRPr="0031050D" w14:paraId="4961EBD7" w14:textId="77777777">
        <w:tblPrEx>
          <w:tblCellMar>
            <w:top w:w="0" w:type="dxa"/>
            <w:bottom w:w="0" w:type="dxa"/>
          </w:tblCellMar>
        </w:tblPrEx>
        <w:tc>
          <w:tcPr>
            <w:tcW w:w="1200" w:type="dxa"/>
            <w:tcMar>
              <w:top w:w="80" w:type="dxa"/>
              <w:left w:w="100" w:type="dxa"/>
              <w:bottom w:w="80" w:type="dxa"/>
              <w:right w:w="100" w:type="dxa"/>
            </w:tcMar>
          </w:tcPr>
          <w:p w14:paraId="312658CF" w14:textId="77777777" w:rsidR="001B1D16" w:rsidRPr="0031050D" w:rsidRDefault="00000000">
            <w:pPr>
              <w:rPr>
                <w:color w:val="000000" w:themeColor="text1"/>
              </w:rPr>
            </w:pPr>
            <w:r w:rsidRPr="0031050D">
              <w:rPr>
                <w:color w:val="000000" w:themeColor="text1"/>
              </w:rPr>
              <w:t>405</w:t>
            </w:r>
          </w:p>
        </w:tc>
        <w:tc>
          <w:tcPr>
            <w:tcW w:w="3200" w:type="dxa"/>
            <w:tcMar>
              <w:top w:w="80" w:type="dxa"/>
              <w:left w:w="100" w:type="dxa"/>
              <w:bottom w:w="80" w:type="dxa"/>
              <w:right w:w="100" w:type="dxa"/>
            </w:tcMar>
          </w:tcPr>
          <w:p w14:paraId="2729D431" w14:textId="77777777" w:rsidR="001B1D16" w:rsidRPr="0031050D" w:rsidRDefault="00000000">
            <w:pPr>
              <w:rPr>
                <w:color w:val="000000" w:themeColor="text1"/>
              </w:rPr>
            </w:pPr>
            <w:r w:rsidRPr="0031050D">
              <w:rPr>
                <w:color w:val="000000" w:themeColor="text1"/>
              </w:rPr>
              <w:t>Another Stakeout (1993)</w:t>
            </w:r>
          </w:p>
        </w:tc>
        <w:tc>
          <w:tcPr>
            <w:tcW w:w="1400" w:type="dxa"/>
            <w:tcMar>
              <w:top w:w="80" w:type="dxa"/>
              <w:left w:w="100" w:type="dxa"/>
              <w:bottom w:w="80" w:type="dxa"/>
              <w:right w:w="100" w:type="dxa"/>
            </w:tcMar>
          </w:tcPr>
          <w:p w14:paraId="0ABE3139" w14:textId="77777777" w:rsidR="001B1D16" w:rsidRPr="0031050D" w:rsidRDefault="00000000">
            <w:pPr>
              <w:rPr>
                <w:color w:val="000000" w:themeColor="text1"/>
              </w:rPr>
            </w:pPr>
            <w:r w:rsidRPr="0031050D">
              <w:rPr>
                <w:color w:val="000000" w:themeColor="text1"/>
              </w:rPr>
              <w:t>5</w:t>
            </w:r>
          </w:p>
        </w:tc>
        <w:tc>
          <w:tcPr>
            <w:tcW w:w="1800" w:type="dxa"/>
            <w:tcMar>
              <w:top w:w="80" w:type="dxa"/>
              <w:left w:w="100" w:type="dxa"/>
              <w:bottom w:w="80" w:type="dxa"/>
              <w:right w:w="100" w:type="dxa"/>
            </w:tcMar>
          </w:tcPr>
          <w:p w14:paraId="3D730DE1" w14:textId="77777777" w:rsidR="001B1D16" w:rsidRPr="0031050D" w:rsidRDefault="00000000">
            <w:pPr>
              <w:rPr>
                <w:color w:val="000000" w:themeColor="text1"/>
              </w:rPr>
            </w:pPr>
            <w:r w:rsidRPr="0031050D">
              <w:rPr>
                <w:color w:val="000000" w:themeColor="text1"/>
              </w:rPr>
              <w:t>1.00</w:t>
            </w:r>
          </w:p>
        </w:tc>
        <w:tc>
          <w:tcPr>
            <w:tcW w:w="1400" w:type="dxa"/>
            <w:tcMar>
              <w:top w:w="80" w:type="dxa"/>
              <w:left w:w="100" w:type="dxa"/>
              <w:bottom w:w="80" w:type="dxa"/>
              <w:right w:w="100" w:type="dxa"/>
            </w:tcMar>
          </w:tcPr>
          <w:p w14:paraId="01E85718" w14:textId="77777777" w:rsidR="001B1D16" w:rsidRPr="0031050D" w:rsidRDefault="00000000">
            <w:pPr>
              <w:rPr>
                <w:color w:val="000000" w:themeColor="text1"/>
              </w:rPr>
            </w:pPr>
            <w:r w:rsidRPr="0031050D">
              <w:rPr>
                <w:color w:val="000000" w:themeColor="text1"/>
              </w:rPr>
              <w:t>4.00</w:t>
            </w:r>
          </w:p>
        </w:tc>
      </w:tr>
      <w:tr w:rsidR="001B1D16" w:rsidRPr="0031050D" w14:paraId="191E0C10" w14:textId="77777777">
        <w:tblPrEx>
          <w:tblCellMar>
            <w:top w:w="0" w:type="dxa"/>
            <w:bottom w:w="0" w:type="dxa"/>
          </w:tblCellMar>
        </w:tblPrEx>
        <w:tc>
          <w:tcPr>
            <w:tcW w:w="1200" w:type="dxa"/>
            <w:tcMar>
              <w:top w:w="80" w:type="dxa"/>
              <w:left w:w="100" w:type="dxa"/>
              <w:bottom w:w="80" w:type="dxa"/>
              <w:right w:w="100" w:type="dxa"/>
            </w:tcMar>
          </w:tcPr>
          <w:p w14:paraId="4CA172D2" w14:textId="77777777" w:rsidR="001B1D16" w:rsidRPr="0031050D" w:rsidRDefault="00000000">
            <w:pPr>
              <w:rPr>
                <w:color w:val="000000" w:themeColor="text1"/>
              </w:rPr>
            </w:pPr>
            <w:r w:rsidRPr="0031050D">
              <w:rPr>
                <w:color w:val="000000" w:themeColor="text1"/>
              </w:rPr>
              <w:t>312</w:t>
            </w:r>
          </w:p>
        </w:tc>
        <w:tc>
          <w:tcPr>
            <w:tcW w:w="3200" w:type="dxa"/>
            <w:tcMar>
              <w:top w:w="80" w:type="dxa"/>
              <w:left w:w="100" w:type="dxa"/>
              <w:bottom w:w="80" w:type="dxa"/>
              <w:right w:w="100" w:type="dxa"/>
            </w:tcMar>
          </w:tcPr>
          <w:p w14:paraId="68BEB95B" w14:textId="77777777" w:rsidR="001B1D16" w:rsidRPr="0031050D" w:rsidRDefault="00000000">
            <w:pPr>
              <w:rPr>
                <w:color w:val="000000" w:themeColor="text1"/>
              </w:rPr>
            </w:pPr>
            <w:r w:rsidRPr="0031050D">
              <w:rPr>
                <w:color w:val="000000" w:themeColor="text1"/>
              </w:rPr>
              <w:t>Die Hard (1988)</w:t>
            </w:r>
          </w:p>
        </w:tc>
        <w:tc>
          <w:tcPr>
            <w:tcW w:w="1400" w:type="dxa"/>
            <w:tcMar>
              <w:top w:w="80" w:type="dxa"/>
              <w:left w:w="100" w:type="dxa"/>
              <w:bottom w:w="80" w:type="dxa"/>
              <w:right w:w="100" w:type="dxa"/>
            </w:tcMar>
          </w:tcPr>
          <w:p w14:paraId="77D9B471" w14:textId="77777777" w:rsidR="001B1D16" w:rsidRPr="0031050D" w:rsidRDefault="00000000">
            <w:pPr>
              <w:rPr>
                <w:color w:val="000000" w:themeColor="text1"/>
              </w:rPr>
            </w:pPr>
            <w:r w:rsidRPr="0031050D">
              <w:rPr>
                <w:color w:val="000000" w:themeColor="text1"/>
              </w:rPr>
              <w:t>1</w:t>
            </w:r>
          </w:p>
        </w:tc>
        <w:tc>
          <w:tcPr>
            <w:tcW w:w="1800" w:type="dxa"/>
            <w:tcMar>
              <w:top w:w="80" w:type="dxa"/>
              <w:left w:w="100" w:type="dxa"/>
              <w:bottom w:w="80" w:type="dxa"/>
              <w:right w:w="100" w:type="dxa"/>
            </w:tcMar>
          </w:tcPr>
          <w:p w14:paraId="75EC51D4" w14:textId="77777777" w:rsidR="001B1D16" w:rsidRPr="0031050D" w:rsidRDefault="00000000">
            <w:pPr>
              <w:rPr>
                <w:color w:val="000000" w:themeColor="text1"/>
              </w:rPr>
            </w:pPr>
            <w:r w:rsidRPr="0031050D">
              <w:rPr>
                <w:color w:val="000000" w:themeColor="text1"/>
              </w:rPr>
              <w:t>4.98</w:t>
            </w:r>
          </w:p>
        </w:tc>
        <w:tc>
          <w:tcPr>
            <w:tcW w:w="1400" w:type="dxa"/>
            <w:tcMar>
              <w:top w:w="80" w:type="dxa"/>
              <w:left w:w="100" w:type="dxa"/>
              <w:bottom w:w="80" w:type="dxa"/>
              <w:right w:w="100" w:type="dxa"/>
            </w:tcMar>
          </w:tcPr>
          <w:p w14:paraId="060C18BF" w14:textId="77777777" w:rsidR="001B1D16" w:rsidRPr="0031050D" w:rsidRDefault="00000000">
            <w:pPr>
              <w:rPr>
                <w:color w:val="000000" w:themeColor="text1"/>
              </w:rPr>
            </w:pPr>
            <w:r w:rsidRPr="0031050D">
              <w:rPr>
                <w:color w:val="000000" w:themeColor="text1"/>
              </w:rPr>
              <w:t>3.98</w:t>
            </w:r>
          </w:p>
        </w:tc>
      </w:tr>
      <w:tr w:rsidR="001B1D16" w:rsidRPr="0031050D" w14:paraId="7AB2AA4C" w14:textId="77777777">
        <w:tblPrEx>
          <w:tblCellMar>
            <w:top w:w="0" w:type="dxa"/>
            <w:bottom w:w="0" w:type="dxa"/>
          </w:tblCellMar>
        </w:tblPrEx>
        <w:tc>
          <w:tcPr>
            <w:tcW w:w="1200" w:type="dxa"/>
            <w:tcMar>
              <w:top w:w="80" w:type="dxa"/>
              <w:left w:w="100" w:type="dxa"/>
              <w:bottom w:w="80" w:type="dxa"/>
              <w:right w:w="100" w:type="dxa"/>
            </w:tcMar>
          </w:tcPr>
          <w:p w14:paraId="30C18FE4" w14:textId="77777777" w:rsidR="001B1D16" w:rsidRPr="0031050D" w:rsidRDefault="00000000">
            <w:pPr>
              <w:rPr>
                <w:color w:val="000000" w:themeColor="text1"/>
              </w:rPr>
            </w:pPr>
            <w:r w:rsidRPr="0031050D">
              <w:rPr>
                <w:color w:val="000000" w:themeColor="text1"/>
              </w:rPr>
              <w:t>38</w:t>
            </w:r>
          </w:p>
        </w:tc>
        <w:tc>
          <w:tcPr>
            <w:tcW w:w="3200" w:type="dxa"/>
            <w:tcMar>
              <w:top w:w="80" w:type="dxa"/>
              <w:left w:w="100" w:type="dxa"/>
              <w:bottom w:w="80" w:type="dxa"/>
              <w:right w:w="100" w:type="dxa"/>
            </w:tcMar>
          </w:tcPr>
          <w:p w14:paraId="0CB9DBA6" w14:textId="77777777" w:rsidR="001B1D16" w:rsidRPr="0031050D" w:rsidRDefault="00000000">
            <w:pPr>
              <w:rPr>
                <w:color w:val="000000" w:themeColor="text1"/>
              </w:rPr>
            </w:pPr>
            <w:r w:rsidRPr="0031050D">
              <w:rPr>
                <w:color w:val="000000" w:themeColor="text1"/>
              </w:rPr>
              <w:t>Ben-Hur (1959)</w:t>
            </w:r>
          </w:p>
        </w:tc>
        <w:tc>
          <w:tcPr>
            <w:tcW w:w="1400" w:type="dxa"/>
            <w:tcMar>
              <w:top w:w="80" w:type="dxa"/>
              <w:left w:w="100" w:type="dxa"/>
              <w:bottom w:w="80" w:type="dxa"/>
              <w:right w:w="100" w:type="dxa"/>
            </w:tcMar>
          </w:tcPr>
          <w:p w14:paraId="512C1D29" w14:textId="77777777" w:rsidR="001B1D16" w:rsidRPr="0031050D" w:rsidRDefault="00000000">
            <w:pPr>
              <w:rPr>
                <w:color w:val="000000" w:themeColor="text1"/>
              </w:rPr>
            </w:pPr>
            <w:r w:rsidRPr="0031050D">
              <w:rPr>
                <w:color w:val="000000" w:themeColor="text1"/>
              </w:rPr>
              <w:t>1</w:t>
            </w:r>
          </w:p>
        </w:tc>
        <w:tc>
          <w:tcPr>
            <w:tcW w:w="1800" w:type="dxa"/>
            <w:tcMar>
              <w:top w:w="80" w:type="dxa"/>
              <w:left w:w="100" w:type="dxa"/>
              <w:bottom w:w="80" w:type="dxa"/>
              <w:right w:w="100" w:type="dxa"/>
            </w:tcMar>
          </w:tcPr>
          <w:p w14:paraId="24678E08" w14:textId="77777777" w:rsidR="001B1D16" w:rsidRPr="0031050D" w:rsidRDefault="00000000">
            <w:pPr>
              <w:rPr>
                <w:color w:val="000000" w:themeColor="text1"/>
              </w:rPr>
            </w:pPr>
            <w:r w:rsidRPr="0031050D">
              <w:rPr>
                <w:color w:val="000000" w:themeColor="text1"/>
              </w:rPr>
              <w:t>4.85</w:t>
            </w:r>
          </w:p>
        </w:tc>
        <w:tc>
          <w:tcPr>
            <w:tcW w:w="1400" w:type="dxa"/>
            <w:tcMar>
              <w:top w:w="80" w:type="dxa"/>
              <w:left w:w="100" w:type="dxa"/>
              <w:bottom w:w="80" w:type="dxa"/>
              <w:right w:w="100" w:type="dxa"/>
            </w:tcMar>
          </w:tcPr>
          <w:p w14:paraId="33C07E1B" w14:textId="77777777" w:rsidR="001B1D16" w:rsidRPr="0031050D" w:rsidRDefault="00000000">
            <w:pPr>
              <w:rPr>
                <w:color w:val="000000" w:themeColor="text1"/>
              </w:rPr>
            </w:pPr>
            <w:r w:rsidRPr="0031050D">
              <w:rPr>
                <w:color w:val="000000" w:themeColor="text1"/>
              </w:rPr>
              <w:t>3.85</w:t>
            </w:r>
          </w:p>
        </w:tc>
      </w:tr>
    </w:tbl>
    <w:p w14:paraId="333C134E" w14:textId="77777777" w:rsidR="001B1D16" w:rsidRPr="0031050D" w:rsidRDefault="001B1D16">
      <w:pPr>
        <w:spacing w:after="160"/>
        <w:rPr>
          <w:color w:val="000000" w:themeColor="text1"/>
        </w:rPr>
      </w:pPr>
    </w:p>
    <w:p w14:paraId="22BD6E2E" w14:textId="77777777" w:rsidR="001B1D16" w:rsidRPr="0031050D" w:rsidRDefault="00000000">
      <w:pPr>
        <w:spacing w:after="160" w:line="276" w:lineRule="auto"/>
        <w:rPr>
          <w:color w:val="000000" w:themeColor="text1"/>
        </w:rPr>
      </w:pPr>
      <w:r w:rsidRPr="0031050D">
        <w:rPr>
          <w:color w:val="000000" w:themeColor="text1"/>
        </w:rPr>
        <w:t>This is a cold-start / sparse-data effect: for users with limited rating history, the model has insufficient signal to learn individual taste, so predictions drift toward an item's general popularity rather than the specific user's opinion. This finding directly motivated the hybrid model's design.</w:t>
      </w:r>
    </w:p>
    <w:p w14:paraId="5838A231" w14:textId="77777777" w:rsidR="001B1D16" w:rsidRPr="0031050D" w:rsidRDefault="00000000">
      <w:pPr>
        <w:pStyle w:val="Heading1"/>
        <w:rPr>
          <w:color w:val="000000" w:themeColor="text1"/>
        </w:rPr>
      </w:pPr>
      <w:r w:rsidRPr="0031050D">
        <w:rPr>
          <w:color w:val="000000" w:themeColor="text1"/>
        </w:rPr>
        <w:t>8. Bias Analysis</w:t>
      </w:r>
    </w:p>
    <w:p w14:paraId="0FB31695" w14:textId="77777777" w:rsidR="001B1D16" w:rsidRPr="0031050D" w:rsidRDefault="00000000">
      <w:pPr>
        <w:pStyle w:val="Heading2"/>
        <w:rPr>
          <w:color w:val="000000" w:themeColor="text1"/>
        </w:rPr>
      </w:pPr>
      <w:r w:rsidRPr="0031050D">
        <w:rPr>
          <w:color w:val="000000" w:themeColor="text1"/>
        </w:rPr>
        <w:t>8.1 Genre-Level Bias</w:t>
      </w:r>
    </w:p>
    <w:p w14:paraId="6476115E" w14:textId="77777777" w:rsidR="001B1D16" w:rsidRPr="0031050D" w:rsidRDefault="00000000">
      <w:pPr>
        <w:spacing w:after="160" w:line="276" w:lineRule="auto"/>
        <w:rPr>
          <w:color w:val="000000" w:themeColor="text1"/>
        </w:rPr>
      </w:pPr>
      <w:r w:rsidRPr="0031050D">
        <w:rPr>
          <w:color w:val="000000" w:themeColor="text1"/>
        </w:rPr>
        <w:t>Prediction error showed a loose tendency to be higher for genres with fewer ratings in the dataset (Documentary, Horror, Musical) than for well-represented genres (Drama, Comedy), though the relationship was not strictly linear — some high-volume genres still carried moderate error.</w:t>
      </w:r>
    </w:p>
    <w:p w14:paraId="208528AE" w14:textId="77777777" w:rsidR="001B1D16" w:rsidRPr="0031050D" w:rsidRDefault="00000000">
      <w:pPr>
        <w:pStyle w:val="Heading2"/>
        <w:rPr>
          <w:color w:val="000000" w:themeColor="text1"/>
        </w:rPr>
      </w:pPr>
      <w:r w:rsidRPr="0031050D">
        <w:rPr>
          <w:color w:val="000000" w:themeColor="text1"/>
        </w:rPr>
        <w:t>8.2 Popularity Bias (Primary Finding)</w:t>
      </w:r>
    </w:p>
    <w:p w14:paraId="2F765369" w14:textId="77777777" w:rsidR="001B1D16" w:rsidRPr="0031050D" w:rsidRDefault="00000000">
      <w:pPr>
        <w:spacing w:after="160" w:line="276" w:lineRule="auto"/>
        <w:rPr>
          <w:color w:val="000000" w:themeColor="text1"/>
        </w:rPr>
      </w:pPr>
      <w:r w:rsidRPr="0031050D">
        <w:rPr>
          <w:color w:val="000000" w:themeColor="text1"/>
        </w:rPr>
        <w:t>A much clearer and more consistent pattern emerged when grouping by how popular a movie is: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4200"/>
      </w:tblGrid>
      <w:tr w:rsidR="001B1D16" w:rsidRPr="0031050D" w14:paraId="1BCE01D1" w14:textId="77777777">
        <w:tblPrEx>
          <w:tblCellMar>
            <w:top w:w="0" w:type="dxa"/>
            <w:bottom w:w="0" w:type="dxa"/>
          </w:tblCellMar>
        </w:tblPrEx>
        <w:trPr>
          <w:tblHeader/>
        </w:trPr>
        <w:tc>
          <w:tcPr>
            <w:tcW w:w="4200" w:type="dxa"/>
            <w:shd w:val="clear" w:color="auto" w:fill="EDEBFB"/>
            <w:tcMar>
              <w:top w:w="80" w:type="dxa"/>
              <w:left w:w="100" w:type="dxa"/>
              <w:bottom w:w="80" w:type="dxa"/>
              <w:right w:w="100" w:type="dxa"/>
            </w:tcMar>
          </w:tcPr>
          <w:p w14:paraId="696A9F76" w14:textId="77777777" w:rsidR="001B1D16" w:rsidRPr="0031050D" w:rsidRDefault="00000000">
            <w:pPr>
              <w:rPr>
                <w:color w:val="000000" w:themeColor="text1"/>
              </w:rPr>
            </w:pPr>
            <w:r w:rsidRPr="0031050D">
              <w:rPr>
                <w:b/>
                <w:bCs/>
                <w:color w:val="000000" w:themeColor="text1"/>
              </w:rPr>
              <w:lastRenderedPageBreak/>
              <w:t>Popularity Bucket</w:t>
            </w:r>
          </w:p>
        </w:tc>
        <w:tc>
          <w:tcPr>
            <w:tcW w:w="4200" w:type="dxa"/>
            <w:shd w:val="clear" w:color="auto" w:fill="EDEBFB"/>
            <w:tcMar>
              <w:top w:w="80" w:type="dxa"/>
              <w:left w:w="100" w:type="dxa"/>
              <w:bottom w:w="80" w:type="dxa"/>
              <w:right w:w="100" w:type="dxa"/>
            </w:tcMar>
          </w:tcPr>
          <w:p w14:paraId="3A74542C" w14:textId="77777777" w:rsidR="001B1D16" w:rsidRPr="0031050D" w:rsidRDefault="00000000">
            <w:pPr>
              <w:rPr>
                <w:color w:val="000000" w:themeColor="text1"/>
              </w:rPr>
            </w:pPr>
            <w:r w:rsidRPr="0031050D">
              <w:rPr>
                <w:b/>
                <w:bCs/>
                <w:color w:val="000000" w:themeColor="text1"/>
              </w:rPr>
              <w:t>Avg. Prediction Error</w:t>
            </w:r>
          </w:p>
        </w:tc>
      </w:tr>
      <w:tr w:rsidR="001B1D16" w:rsidRPr="0031050D" w14:paraId="59DB012A" w14:textId="77777777">
        <w:tblPrEx>
          <w:tblCellMar>
            <w:top w:w="0" w:type="dxa"/>
            <w:bottom w:w="0" w:type="dxa"/>
          </w:tblCellMar>
        </w:tblPrEx>
        <w:tc>
          <w:tcPr>
            <w:tcW w:w="4200" w:type="dxa"/>
            <w:tcMar>
              <w:top w:w="80" w:type="dxa"/>
              <w:left w:w="100" w:type="dxa"/>
              <w:bottom w:w="80" w:type="dxa"/>
              <w:right w:w="100" w:type="dxa"/>
            </w:tcMar>
          </w:tcPr>
          <w:p w14:paraId="49285CA2" w14:textId="77777777" w:rsidR="001B1D16" w:rsidRPr="0031050D" w:rsidRDefault="00000000">
            <w:pPr>
              <w:rPr>
                <w:color w:val="000000" w:themeColor="text1"/>
              </w:rPr>
            </w:pPr>
            <w:r w:rsidRPr="0031050D">
              <w:rPr>
                <w:color w:val="000000" w:themeColor="text1"/>
              </w:rPr>
              <w:t>Very Low (&lt;10 ratings)</w:t>
            </w:r>
          </w:p>
        </w:tc>
        <w:tc>
          <w:tcPr>
            <w:tcW w:w="4200" w:type="dxa"/>
            <w:tcMar>
              <w:top w:w="80" w:type="dxa"/>
              <w:left w:w="100" w:type="dxa"/>
              <w:bottom w:w="80" w:type="dxa"/>
              <w:right w:w="100" w:type="dxa"/>
            </w:tcMar>
          </w:tcPr>
          <w:p w14:paraId="2C76850D" w14:textId="77777777" w:rsidR="001B1D16" w:rsidRPr="0031050D" w:rsidRDefault="00000000">
            <w:pPr>
              <w:rPr>
                <w:color w:val="000000" w:themeColor="text1"/>
              </w:rPr>
            </w:pPr>
            <w:r w:rsidRPr="0031050D">
              <w:rPr>
                <w:color w:val="000000" w:themeColor="text1"/>
              </w:rPr>
              <w:t>0.89</w:t>
            </w:r>
          </w:p>
        </w:tc>
      </w:tr>
      <w:tr w:rsidR="001B1D16" w:rsidRPr="0031050D" w14:paraId="02429291" w14:textId="77777777">
        <w:tblPrEx>
          <w:tblCellMar>
            <w:top w:w="0" w:type="dxa"/>
            <w:bottom w:w="0" w:type="dxa"/>
          </w:tblCellMar>
        </w:tblPrEx>
        <w:tc>
          <w:tcPr>
            <w:tcW w:w="4200" w:type="dxa"/>
            <w:tcMar>
              <w:top w:w="80" w:type="dxa"/>
              <w:left w:w="100" w:type="dxa"/>
              <w:bottom w:w="80" w:type="dxa"/>
              <w:right w:w="100" w:type="dxa"/>
            </w:tcMar>
          </w:tcPr>
          <w:p w14:paraId="41C88000" w14:textId="77777777" w:rsidR="001B1D16" w:rsidRPr="0031050D" w:rsidRDefault="00000000">
            <w:pPr>
              <w:rPr>
                <w:color w:val="000000" w:themeColor="text1"/>
              </w:rPr>
            </w:pPr>
            <w:r w:rsidRPr="0031050D">
              <w:rPr>
                <w:color w:val="000000" w:themeColor="text1"/>
              </w:rPr>
              <w:t>Low (10–49 ratings)</w:t>
            </w:r>
          </w:p>
        </w:tc>
        <w:tc>
          <w:tcPr>
            <w:tcW w:w="4200" w:type="dxa"/>
            <w:tcMar>
              <w:top w:w="80" w:type="dxa"/>
              <w:left w:w="100" w:type="dxa"/>
              <w:bottom w:w="80" w:type="dxa"/>
              <w:right w:w="100" w:type="dxa"/>
            </w:tcMar>
          </w:tcPr>
          <w:p w14:paraId="43E34E60" w14:textId="77777777" w:rsidR="001B1D16" w:rsidRPr="0031050D" w:rsidRDefault="00000000">
            <w:pPr>
              <w:rPr>
                <w:color w:val="000000" w:themeColor="text1"/>
              </w:rPr>
            </w:pPr>
            <w:r w:rsidRPr="0031050D">
              <w:rPr>
                <w:color w:val="000000" w:themeColor="text1"/>
              </w:rPr>
              <w:t>0.76</w:t>
            </w:r>
          </w:p>
        </w:tc>
      </w:tr>
      <w:tr w:rsidR="001B1D16" w:rsidRPr="0031050D" w14:paraId="5E5587C5" w14:textId="77777777">
        <w:tblPrEx>
          <w:tblCellMar>
            <w:top w:w="0" w:type="dxa"/>
            <w:bottom w:w="0" w:type="dxa"/>
          </w:tblCellMar>
        </w:tblPrEx>
        <w:tc>
          <w:tcPr>
            <w:tcW w:w="4200" w:type="dxa"/>
            <w:tcMar>
              <w:top w:w="80" w:type="dxa"/>
              <w:left w:w="100" w:type="dxa"/>
              <w:bottom w:w="80" w:type="dxa"/>
              <w:right w:w="100" w:type="dxa"/>
            </w:tcMar>
          </w:tcPr>
          <w:p w14:paraId="4EFD8869" w14:textId="77777777" w:rsidR="001B1D16" w:rsidRPr="0031050D" w:rsidRDefault="00000000">
            <w:pPr>
              <w:rPr>
                <w:color w:val="000000" w:themeColor="text1"/>
              </w:rPr>
            </w:pPr>
            <w:r w:rsidRPr="0031050D">
              <w:rPr>
                <w:color w:val="000000" w:themeColor="text1"/>
              </w:rPr>
              <w:t>Medium (50–149 ratings)</w:t>
            </w:r>
          </w:p>
        </w:tc>
        <w:tc>
          <w:tcPr>
            <w:tcW w:w="4200" w:type="dxa"/>
            <w:tcMar>
              <w:top w:w="80" w:type="dxa"/>
              <w:left w:w="100" w:type="dxa"/>
              <w:bottom w:w="80" w:type="dxa"/>
              <w:right w:w="100" w:type="dxa"/>
            </w:tcMar>
          </w:tcPr>
          <w:p w14:paraId="6F6705C7" w14:textId="77777777" w:rsidR="001B1D16" w:rsidRPr="0031050D" w:rsidRDefault="00000000">
            <w:pPr>
              <w:rPr>
                <w:color w:val="000000" w:themeColor="text1"/>
              </w:rPr>
            </w:pPr>
            <w:r w:rsidRPr="0031050D">
              <w:rPr>
                <w:color w:val="000000" w:themeColor="text1"/>
              </w:rPr>
              <w:t>0.74</w:t>
            </w:r>
          </w:p>
        </w:tc>
      </w:tr>
      <w:tr w:rsidR="001B1D16" w:rsidRPr="0031050D" w14:paraId="753C23F2" w14:textId="77777777">
        <w:tblPrEx>
          <w:tblCellMar>
            <w:top w:w="0" w:type="dxa"/>
            <w:bottom w:w="0" w:type="dxa"/>
          </w:tblCellMar>
        </w:tblPrEx>
        <w:tc>
          <w:tcPr>
            <w:tcW w:w="4200" w:type="dxa"/>
            <w:tcMar>
              <w:top w:w="80" w:type="dxa"/>
              <w:left w:w="100" w:type="dxa"/>
              <w:bottom w:w="80" w:type="dxa"/>
              <w:right w:w="100" w:type="dxa"/>
            </w:tcMar>
          </w:tcPr>
          <w:p w14:paraId="124680BD" w14:textId="77777777" w:rsidR="001B1D16" w:rsidRPr="0031050D" w:rsidRDefault="00000000">
            <w:pPr>
              <w:rPr>
                <w:color w:val="000000" w:themeColor="text1"/>
              </w:rPr>
            </w:pPr>
            <w:r w:rsidRPr="0031050D">
              <w:rPr>
                <w:color w:val="000000" w:themeColor="text1"/>
              </w:rPr>
              <w:t>High (150+ ratings)</w:t>
            </w:r>
          </w:p>
        </w:tc>
        <w:tc>
          <w:tcPr>
            <w:tcW w:w="4200" w:type="dxa"/>
            <w:tcMar>
              <w:top w:w="80" w:type="dxa"/>
              <w:left w:w="100" w:type="dxa"/>
              <w:bottom w:w="80" w:type="dxa"/>
              <w:right w:w="100" w:type="dxa"/>
            </w:tcMar>
          </w:tcPr>
          <w:p w14:paraId="35C582EA" w14:textId="77777777" w:rsidR="001B1D16" w:rsidRPr="0031050D" w:rsidRDefault="00000000">
            <w:pPr>
              <w:rPr>
                <w:color w:val="000000" w:themeColor="text1"/>
              </w:rPr>
            </w:pPr>
            <w:r w:rsidRPr="0031050D">
              <w:rPr>
                <w:color w:val="000000" w:themeColor="text1"/>
              </w:rPr>
              <w:t>0.71</w:t>
            </w:r>
          </w:p>
        </w:tc>
      </w:tr>
    </w:tbl>
    <w:p w14:paraId="1F3BEC0F" w14:textId="77777777" w:rsidR="001B1D16" w:rsidRPr="0031050D" w:rsidRDefault="001B1D16">
      <w:pPr>
        <w:spacing w:after="160"/>
        <w:rPr>
          <w:color w:val="000000" w:themeColor="text1"/>
        </w:rPr>
      </w:pPr>
    </w:p>
    <w:p w14:paraId="58DBB9B7" w14:textId="77777777" w:rsidR="001B1D16" w:rsidRPr="0031050D" w:rsidRDefault="00000000">
      <w:pPr>
        <w:spacing w:after="160" w:line="276" w:lineRule="auto"/>
        <w:rPr>
          <w:color w:val="000000" w:themeColor="text1"/>
        </w:rPr>
      </w:pPr>
      <w:r w:rsidRPr="0031050D">
        <w:rPr>
          <w:color w:val="000000" w:themeColor="text1"/>
        </w:rPr>
        <w:t>The model is measurably less accurate for niche movies than for popular ones — roughly 26% higher error in the least popular bucket compared to the most popular. This is a well-documented bias in collaborative filtering: items with sparse interaction data receive less reliable predictions, which can create a feedback loop where popular items keep getting recommended and niche items are further overlooked. The content-based path in the hybrid model is not subject to this bias, since it relies on genre metadata rather than interaction volume — reinforcing the value of the hybrid design beyond just cold-start coverage.</w:t>
      </w:r>
    </w:p>
    <w:p w14:paraId="00707927" w14:textId="77777777" w:rsidR="001B1D16" w:rsidRPr="0031050D" w:rsidRDefault="00000000">
      <w:pPr>
        <w:pStyle w:val="Heading1"/>
        <w:rPr>
          <w:color w:val="000000" w:themeColor="text1"/>
        </w:rPr>
      </w:pPr>
      <w:r w:rsidRPr="0031050D">
        <w:rPr>
          <w:color w:val="000000" w:themeColor="text1"/>
        </w:rPr>
        <w:t>9. Web Application</w:t>
      </w:r>
    </w:p>
    <w:p w14:paraId="75E46E35" w14:textId="77777777" w:rsidR="001B1D16" w:rsidRPr="0031050D" w:rsidRDefault="00000000">
      <w:pPr>
        <w:spacing w:after="160" w:line="276" w:lineRule="auto"/>
        <w:rPr>
          <w:color w:val="000000" w:themeColor="text1"/>
        </w:rPr>
      </w:pPr>
      <w:r w:rsidRPr="0031050D">
        <w:rPr>
          <w:color w:val="000000" w:themeColor="text1"/>
        </w:rPr>
        <w:t>A working end-to-end product was built rather than stopping at notebook results. The backend is a Flask REST API (app/backend/api.py) exposing endpoints for existing-user recommendations, new-user genre-based onboarding, and metadata (users, genres). It integrates the TMDB API to fetch real movie posters by title, cached in memory to avoid redundant calls, with a genre-</w:t>
      </w:r>
      <w:proofErr w:type="spellStart"/>
      <w:r w:rsidRPr="0031050D">
        <w:rPr>
          <w:color w:val="000000" w:themeColor="text1"/>
        </w:rPr>
        <w:t>colored</w:t>
      </w:r>
      <w:proofErr w:type="spellEnd"/>
      <w:r w:rsidRPr="0031050D">
        <w:rPr>
          <w:color w:val="000000" w:themeColor="text1"/>
        </w:rPr>
        <w:t xml:space="preserve"> gradient card as a graceful fallback when a poster is unavailable.</w:t>
      </w:r>
    </w:p>
    <w:p w14:paraId="5764EB6D" w14:textId="77777777" w:rsidR="001B1D16" w:rsidRPr="0031050D" w:rsidRDefault="00000000">
      <w:pPr>
        <w:spacing w:after="160" w:line="276" w:lineRule="auto"/>
        <w:rPr>
          <w:color w:val="000000" w:themeColor="text1"/>
        </w:rPr>
      </w:pPr>
      <w:r w:rsidRPr="0031050D">
        <w:rPr>
          <w:color w:val="000000" w:themeColor="text1"/>
        </w:rPr>
        <w:t xml:space="preserve">The frontend is a custom HTML/CSS/JavaScript client (no framework) that supports two flows: selecting an existing user </w:t>
      </w:r>
      <w:proofErr w:type="gramStart"/>
      <w:r w:rsidRPr="0031050D">
        <w:rPr>
          <w:color w:val="000000" w:themeColor="text1"/>
        </w:rPr>
        <w:t>ID, or</w:t>
      </w:r>
      <w:proofErr w:type="gramEnd"/>
      <w:r w:rsidRPr="0031050D">
        <w:rPr>
          <w:color w:val="000000" w:themeColor="text1"/>
        </w:rPr>
        <w:t xml:space="preserve"> onboarding as a new user by picking preferred genres. Every result set is shown alongside an explanation of which strategy produced it (collaborative filtering, content-based, popularity fallback, or genre preference), and the UI includes loading and error </w:t>
      </w:r>
      <w:proofErr w:type="gramStart"/>
      <w:r w:rsidRPr="0031050D">
        <w:rPr>
          <w:color w:val="000000" w:themeColor="text1"/>
        </w:rPr>
        <w:t>states</w:t>
      </w:r>
      <w:proofErr w:type="gramEnd"/>
      <w:r w:rsidRPr="0031050D">
        <w:rPr>
          <w:color w:val="000000" w:themeColor="text1"/>
        </w:rPr>
        <w:t xml:space="preserve"> so it degrades gracefully if the backend is unreachable.</w:t>
      </w:r>
    </w:p>
    <w:p w14:paraId="55A8A9DC" w14:textId="77777777" w:rsidR="001B1D16" w:rsidRPr="0031050D" w:rsidRDefault="00000000">
      <w:pPr>
        <w:pStyle w:val="Heading1"/>
        <w:rPr>
          <w:color w:val="000000" w:themeColor="text1"/>
        </w:rPr>
      </w:pPr>
      <w:r w:rsidRPr="0031050D">
        <w:rPr>
          <w:color w:val="000000" w:themeColor="text1"/>
        </w:rPr>
        <w:t>10. Deployment</w:t>
      </w:r>
    </w:p>
    <w:p w14:paraId="42894107" w14:textId="77777777" w:rsidR="001B1D16" w:rsidRPr="0031050D" w:rsidRDefault="00000000">
      <w:pPr>
        <w:spacing w:after="120" w:line="276" w:lineRule="auto"/>
        <w:rPr>
          <w:color w:val="000000" w:themeColor="text1"/>
        </w:rPr>
      </w:pPr>
      <w:r w:rsidRPr="0031050D">
        <w:rPr>
          <w:b/>
          <w:bCs/>
          <w:color w:val="000000" w:themeColor="text1"/>
        </w:rPr>
        <w:t xml:space="preserve">Frontend: </w:t>
      </w:r>
      <w:r w:rsidRPr="0031050D">
        <w:rPr>
          <w:color w:val="000000" w:themeColor="text1"/>
        </w:rPr>
        <w:t xml:space="preserve">Deployed on </w:t>
      </w:r>
      <w:proofErr w:type="spellStart"/>
      <w:r w:rsidRPr="0031050D">
        <w:rPr>
          <w:color w:val="000000" w:themeColor="text1"/>
        </w:rPr>
        <w:t>Vercel</w:t>
      </w:r>
      <w:proofErr w:type="spellEnd"/>
      <w:r w:rsidRPr="0031050D">
        <w:rPr>
          <w:color w:val="000000" w:themeColor="text1"/>
        </w:rPr>
        <w:t xml:space="preserve"> — https://devnexes-reco-lab.vercel.app/</w:t>
      </w:r>
    </w:p>
    <w:p w14:paraId="269076CC" w14:textId="77777777" w:rsidR="001B1D16" w:rsidRPr="0031050D" w:rsidRDefault="00000000">
      <w:pPr>
        <w:spacing w:after="120" w:line="276" w:lineRule="auto"/>
        <w:rPr>
          <w:color w:val="000000" w:themeColor="text1"/>
        </w:rPr>
      </w:pPr>
      <w:r w:rsidRPr="0031050D">
        <w:rPr>
          <w:b/>
          <w:bCs/>
          <w:color w:val="000000" w:themeColor="text1"/>
        </w:rPr>
        <w:t xml:space="preserve">Backend: </w:t>
      </w:r>
      <w:r w:rsidRPr="0031050D">
        <w:rPr>
          <w:color w:val="000000" w:themeColor="text1"/>
        </w:rPr>
        <w:t>Deployed on PythonAnywhere — https://nf18.pythonanywhere.com</w:t>
      </w:r>
    </w:p>
    <w:p w14:paraId="0F2A2E01" w14:textId="77777777" w:rsidR="001B1D16" w:rsidRPr="0031050D" w:rsidRDefault="00000000">
      <w:pPr>
        <w:spacing w:after="160" w:line="276" w:lineRule="auto"/>
        <w:rPr>
          <w:color w:val="000000" w:themeColor="text1"/>
        </w:rPr>
      </w:pPr>
      <w:r w:rsidRPr="0031050D">
        <w:rPr>
          <w:color w:val="000000" w:themeColor="text1"/>
        </w:rPr>
        <w:t>Note: the free tier of the backend host restricts outbound calls to external APIs, so the deployed version shows genre-</w:t>
      </w:r>
      <w:proofErr w:type="spellStart"/>
      <w:r w:rsidRPr="0031050D">
        <w:rPr>
          <w:color w:val="000000" w:themeColor="text1"/>
        </w:rPr>
        <w:t>colored</w:t>
      </w:r>
      <w:proofErr w:type="spellEnd"/>
      <w:r w:rsidRPr="0031050D">
        <w:rPr>
          <w:color w:val="000000" w:themeColor="text1"/>
        </w:rPr>
        <w:t xml:space="preserve"> placeholder cards instead of real TMDB posters. Poster fetching works fully when the backend is run locally with a TMDB API key configured.</w:t>
      </w:r>
    </w:p>
    <w:p w14:paraId="60339130" w14:textId="77777777" w:rsidR="001B1D16" w:rsidRPr="0031050D" w:rsidRDefault="00000000">
      <w:pPr>
        <w:pStyle w:val="Heading1"/>
        <w:rPr>
          <w:color w:val="000000" w:themeColor="text1"/>
        </w:rPr>
      </w:pPr>
      <w:r w:rsidRPr="0031050D">
        <w:rPr>
          <w:color w:val="000000" w:themeColor="text1"/>
        </w:rPr>
        <w:t>11. Testing</w:t>
      </w:r>
    </w:p>
    <w:p w14:paraId="3555BA73" w14:textId="77777777" w:rsidR="001B1D16" w:rsidRPr="0031050D" w:rsidRDefault="00000000">
      <w:pPr>
        <w:pStyle w:val="ListParagraph"/>
        <w:numPr>
          <w:ilvl w:val="0"/>
          <w:numId w:val="1"/>
        </w:numPr>
        <w:spacing w:after="80" w:line="276" w:lineRule="auto"/>
        <w:rPr>
          <w:color w:val="000000" w:themeColor="text1"/>
        </w:rPr>
      </w:pPr>
      <w:r w:rsidRPr="0031050D">
        <w:rPr>
          <w:color w:val="000000" w:themeColor="text1"/>
        </w:rPr>
        <w:lastRenderedPageBreak/>
        <w:t xml:space="preserve">Manual verification of data loading against known </w:t>
      </w:r>
      <w:proofErr w:type="spellStart"/>
      <w:r w:rsidRPr="0031050D">
        <w:rPr>
          <w:color w:val="000000" w:themeColor="text1"/>
        </w:rPr>
        <w:t>MovieLens</w:t>
      </w:r>
      <w:proofErr w:type="spellEnd"/>
      <w:r w:rsidRPr="0031050D">
        <w:rPr>
          <w:color w:val="000000" w:themeColor="text1"/>
        </w:rPr>
        <w:t xml:space="preserve"> statistics (943 users, 1,682 movies, 100,000 ratings).</w:t>
      </w:r>
    </w:p>
    <w:p w14:paraId="34DEA9B7" w14:textId="77777777" w:rsidR="001B1D16" w:rsidRPr="0031050D" w:rsidRDefault="00000000">
      <w:pPr>
        <w:pStyle w:val="ListParagraph"/>
        <w:numPr>
          <w:ilvl w:val="0"/>
          <w:numId w:val="1"/>
        </w:numPr>
        <w:spacing w:after="80" w:line="276" w:lineRule="auto"/>
        <w:rPr>
          <w:color w:val="000000" w:themeColor="text1"/>
        </w:rPr>
      </w:pPr>
      <w:r w:rsidRPr="0031050D">
        <w:rPr>
          <w:color w:val="000000" w:themeColor="text1"/>
        </w:rPr>
        <w:t xml:space="preserve">Automated </w:t>
      </w:r>
      <w:proofErr w:type="spellStart"/>
      <w:r w:rsidRPr="0031050D">
        <w:rPr>
          <w:color w:val="000000" w:themeColor="text1"/>
        </w:rPr>
        <w:t>pytest</w:t>
      </w:r>
      <w:proofErr w:type="spellEnd"/>
      <w:r w:rsidRPr="0031050D">
        <w:rPr>
          <w:color w:val="000000" w:themeColor="text1"/>
        </w:rPr>
        <w:t xml:space="preserve"> suite for content-based filtering: no duplicates, no self-recommendation, correct exclusion of consumed items.</w:t>
      </w:r>
    </w:p>
    <w:p w14:paraId="5D21A673" w14:textId="77777777" w:rsidR="001B1D16" w:rsidRPr="0031050D" w:rsidRDefault="00000000">
      <w:pPr>
        <w:pStyle w:val="ListParagraph"/>
        <w:numPr>
          <w:ilvl w:val="0"/>
          <w:numId w:val="1"/>
        </w:numPr>
        <w:spacing w:after="80" w:line="276" w:lineRule="auto"/>
        <w:rPr>
          <w:color w:val="000000" w:themeColor="text1"/>
        </w:rPr>
      </w:pPr>
      <w:r w:rsidRPr="0031050D">
        <w:rPr>
          <w:color w:val="000000" w:themeColor="text1"/>
        </w:rPr>
        <w:t xml:space="preserve">Automated </w:t>
      </w:r>
      <w:proofErr w:type="spellStart"/>
      <w:r w:rsidRPr="0031050D">
        <w:rPr>
          <w:color w:val="000000" w:themeColor="text1"/>
        </w:rPr>
        <w:t>pytest</w:t>
      </w:r>
      <w:proofErr w:type="spellEnd"/>
      <w:r w:rsidRPr="0031050D">
        <w:rPr>
          <w:color w:val="000000" w:themeColor="text1"/>
        </w:rPr>
        <w:t xml:space="preserve"> suite for the hybrid model: correct strategy selection per user type, no already-rated items leaking into results.</w:t>
      </w:r>
    </w:p>
    <w:p w14:paraId="6EFB62DD" w14:textId="77777777" w:rsidR="001B1D16" w:rsidRPr="0031050D" w:rsidRDefault="00000000">
      <w:pPr>
        <w:pStyle w:val="ListParagraph"/>
        <w:numPr>
          <w:ilvl w:val="0"/>
          <w:numId w:val="1"/>
        </w:numPr>
        <w:spacing w:after="80" w:line="276" w:lineRule="auto"/>
        <w:rPr>
          <w:color w:val="000000" w:themeColor="text1"/>
        </w:rPr>
      </w:pPr>
      <w:r w:rsidRPr="0031050D">
        <w:rPr>
          <w:color w:val="000000" w:themeColor="text1"/>
        </w:rPr>
        <w:t>Manual end-to-end testing of the web interface for both existing-user and new-user flows, including backend-unreachable error handling.</w:t>
      </w:r>
    </w:p>
    <w:p w14:paraId="3D0CB75D" w14:textId="77777777" w:rsidR="001B1D16" w:rsidRPr="0031050D" w:rsidRDefault="00000000">
      <w:pPr>
        <w:pStyle w:val="Heading1"/>
        <w:rPr>
          <w:color w:val="000000" w:themeColor="text1"/>
        </w:rPr>
      </w:pPr>
      <w:r w:rsidRPr="0031050D">
        <w:rPr>
          <w:color w:val="000000" w:themeColor="text1"/>
        </w:rPr>
        <w:t>12. Limitations</w:t>
      </w:r>
    </w:p>
    <w:p w14:paraId="2BE34706" w14:textId="77777777" w:rsidR="001B1D16" w:rsidRPr="0031050D" w:rsidRDefault="00000000">
      <w:pPr>
        <w:pStyle w:val="ListParagraph"/>
        <w:numPr>
          <w:ilvl w:val="0"/>
          <w:numId w:val="1"/>
        </w:numPr>
        <w:spacing w:after="80" w:line="276" w:lineRule="auto"/>
        <w:rPr>
          <w:color w:val="000000" w:themeColor="text1"/>
        </w:rPr>
      </w:pPr>
      <w:r w:rsidRPr="0031050D">
        <w:rPr>
          <w:color w:val="000000" w:themeColor="text1"/>
        </w:rPr>
        <w:t>scikit-surprise could not be used due to a system-level Application Control policy; collaborative filtering was implemented manually with NumPy instead.</w:t>
      </w:r>
    </w:p>
    <w:p w14:paraId="49287BA8" w14:textId="77777777" w:rsidR="001B1D16" w:rsidRPr="0031050D" w:rsidRDefault="00000000">
      <w:pPr>
        <w:pStyle w:val="ListParagraph"/>
        <w:numPr>
          <w:ilvl w:val="0"/>
          <w:numId w:val="1"/>
        </w:numPr>
        <w:spacing w:after="80" w:line="276" w:lineRule="auto"/>
        <w:rPr>
          <w:color w:val="000000" w:themeColor="text1"/>
        </w:rPr>
      </w:pPr>
      <w:r w:rsidRPr="0031050D">
        <w:rPr>
          <w:color w:val="000000" w:themeColor="text1"/>
        </w:rPr>
        <w:t>Content-based filtering currently uses genre data only; it does not yet incorporate cast, director, or other metadata.</w:t>
      </w:r>
    </w:p>
    <w:p w14:paraId="311CCB00" w14:textId="77777777" w:rsidR="001B1D16" w:rsidRPr="0031050D" w:rsidRDefault="00000000">
      <w:pPr>
        <w:pStyle w:val="ListParagraph"/>
        <w:numPr>
          <w:ilvl w:val="0"/>
          <w:numId w:val="1"/>
        </w:numPr>
        <w:spacing w:after="80" w:line="276" w:lineRule="auto"/>
        <w:rPr>
          <w:color w:val="000000" w:themeColor="text1"/>
        </w:rPr>
      </w:pPr>
      <w:r w:rsidRPr="0031050D">
        <w:rPr>
          <w:color w:val="000000" w:themeColor="text1"/>
        </w:rPr>
        <w:t xml:space="preserve">Evaluation is currently limited to Precision@10; ranking-quality metrics such as NDCG and </w:t>
      </w:r>
      <w:proofErr w:type="spellStart"/>
      <w:r w:rsidRPr="0031050D">
        <w:rPr>
          <w:color w:val="000000" w:themeColor="text1"/>
        </w:rPr>
        <w:t>Recall@K</w:t>
      </w:r>
      <w:proofErr w:type="spellEnd"/>
      <w:r w:rsidRPr="0031050D">
        <w:rPr>
          <w:color w:val="000000" w:themeColor="text1"/>
        </w:rPr>
        <w:t xml:space="preserve"> are not yet implemented.</w:t>
      </w:r>
    </w:p>
    <w:p w14:paraId="38A49937" w14:textId="77777777" w:rsidR="001B1D16" w:rsidRPr="0031050D" w:rsidRDefault="00000000">
      <w:pPr>
        <w:pStyle w:val="ListParagraph"/>
        <w:numPr>
          <w:ilvl w:val="0"/>
          <w:numId w:val="1"/>
        </w:numPr>
        <w:spacing w:after="80" w:line="276" w:lineRule="auto"/>
        <w:rPr>
          <w:color w:val="000000" w:themeColor="text1"/>
        </w:rPr>
      </w:pPr>
      <w:proofErr w:type="spellStart"/>
      <w:r w:rsidRPr="0031050D">
        <w:rPr>
          <w:color w:val="000000" w:themeColor="text1"/>
        </w:rPr>
        <w:t>MovieLens</w:t>
      </w:r>
      <w:proofErr w:type="spellEnd"/>
      <w:r w:rsidRPr="0031050D">
        <w:rPr>
          <w:color w:val="000000" w:themeColor="text1"/>
        </w:rPr>
        <w:t xml:space="preserve"> 100K only includes users with 20+ ratings by design, so the 'sparse user' fallback path could not be verified against a naturally occurring user.</w:t>
      </w:r>
    </w:p>
    <w:p w14:paraId="1D96A122" w14:textId="77777777" w:rsidR="001B1D16" w:rsidRPr="0031050D" w:rsidRDefault="00000000">
      <w:pPr>
        <w:pStyle w:val="ListParagraph"/>
        <w:numPr>
          <w:ilvl w:val="0"/>
          <w:numId w:val="1"/>
        </w:numPr>
        <w:spacing w:after="80" w:line="276" w:lineRule="auto"/>
        <w:rPr>
          <w:color w:val="000000" w:themeColor="text1"/>
        </w:rPr>
      </w:pPr>
      <w:r w:rsidRPr="0031050D">
        <w:rPr>
          <w:color w:val="000000" w:themeColor="text1"/>
        </w:rPr>
        <w:t>Poster fetching depends on TMDB API availability; the deployed backend's hosting tier blocks this external call, so the live demo shows placeholder cards.</w:t>
      </w:r>
    </w:p>
    <w:p w14:paraId="36B05A23" w14:textId="77777777" w:rsidR="001B1D16" w:rsidRPr="0031050D" w:rsidRDefault="00000000">
      <w:pPr>
        <w:pStyle w:val="Heading1"/>
        <w:rPr>
          <w:color w:val="000000" w:themeColor="text1"/>
        </w:rPr>
      </w:pPr>
      <w:r w:rsidRPr="0031050D">
        <w:rPr>
          <w:color w:val="000000" w:themeColor="text1"/>
        </w:rPr>
        <w:t>13. Future Improvements</w:t>
      </w:r>
    </w:p>
    <w:p w14:paraId="267EC0D1" w14:textId="77777777" w:rsidR="001B1D16" w:rsidRPr="0031050D" w:rsidRDefault="00000000">
      <w:pPr>
        <w:pStyle w:val="ListParagraph"/>
        <w:numPr>
          <w:ilvl w:val="0"/>
          <w:numId w:val="1"/>
        </w:numPr>
        <w:spacing w:after="80" w:line="276" w:lineRule="auto"/>
        <w:rPr>
          <w:color w:val="000000" w:themeColor="text1"/>
        </w:rPr>
      </w:pPr>
      <w:r w:rsidRPr="0031050D">
        <w:rPr>
          <w:color w:val="000000" w:themeColor="text1"/>
        </w:rPr>
        <w:t>Expand evaluation to include NDCG, coverage, and diversity metrics.</w:t>
      </w:r>
    </w:p>
    <w:p w14:paraId="67B7CC11" w14:textId="77777777" w:rsidR="001B1D16" w:rsidRPr="0031050D" w:rsidRDefault="00000000">
      <w:pPr>
        <w:pStyle w:val="ListParagraph"/>
        <w:numPr>
          <w:ilvl w:val="0"/>
          <w:numId w:val="1"/>
        </w:numPr>
        <w:spacing w:after="80" w:line="276" w:lineRule="auto"/>
        <w:rPr>
          <w:color w:val="000000" w:themeColor="text1"/>
        </w:rPr>
      </w:pPr>
      <w:r w:rsidRPr="0031050D">
        <w:rPr>
          <w:color w:val="000000" w:themeColor="text1"/>
        </w:rPr>
        <w:t>Incorporate additional item metadata (cast, director, release year) into content-based filtering.</w:t>
      </w:r>
    </w:p>
    <w:p w14:paraId="111CA695" w14:textId="77777777" w:rsidR="001B1D16" w:rsidRPr="0031050D" w:rsidRDefault="00000000">
      <w:pPr>
        <w:pStyle w:val="ListParagraph"/>
        <w:numPr>
          <w:ilvl w:val="0"/>
          <w:numId w:val="1"/>
        </w:numPr>
        <w:spacing w:after="80" w:line="276" w:lineRule="auto"/>
        <w:rPr>
          <w:color w:val="000000" w:themeColor="text1"/>
        </w:rPr>
      </w:pPr>
      <w:r w:rsidRPr="0031050D">
        <w:rPr>
          <w:color w:val="000000" w:themeColor="text1"/>
        </w:rPr>
        <w:t>Move the backend to a hosting tier without outbound API restrictions so posters render in the live demo.</w:t>
      </w:r>
    </w:p>
    <w:p w14:paraId="132F6604" w14:textId="77777777" w:rsidR="001B1D16" w:rsidRPr="0031050D" w:rsidRDefault="00000000">
      <w:pPr>
        <w:pStyle w:val="ListParagraph"/>
        <w:numPr>
          <w:ilvl w:val="0"/>
          <w:numId w:val="1"/>
        </w:numPr>
        <w:spacing w:after="80" w:line="276" w:lineRule="auto"/>
        <w:rPr>
          <w:color w:val="000000" w:themeColor="text1"/>
        </w:rPr>
      </w:pPr>
      <w:r w:rsidRPr="0031050D">
        <w:rPr>
          <w:color w:val="000000" w:themeColor="text1"/>
        </w:rPr>
        <w:t>Add a lightweight database layer so new users can persist their preferences across sessions.</w:t>
      </w:r>
    </w:p>
    <w:p w14:paraId="1C6970A9" w14:textId="77777777" w:rsidR="001B1D16" w:rsidRPr="0031050D" w:rsidRDefault="00000000">
      <w:pPr>
        <w:pStyle w:val="Heading1"/>
        <w:rPr>
          <w:color w:val="000000" w:themeColor="text1"/>
        </w:rPr>
      </w:pPr>
      <w:r w:rsidRPr="0031050D">
        <w:rPr>
          <w:color w:val="000000" w:themeColor="text1"/>
        </w:rPr>
        <w:t>14. Conclusion</w:t>
      </w:r>
    </w:p>
    <w:p w14:paraId="1413C8A2" w14:textId="77777777" w:rsidR="001B1D16" w:rsidRPr="0031050D" w:rsidRDefault="00000000">
      <w:pPr>
        <w:spacing w:after="160" w:line="276" w:lineRule="auto"/>
        <w:rPr>
          <w:color w:val="000000" w:themeColor="text1"/>
        </w:rPr>
      </w:pPr>
      <w:r w:rsidRPr="0031050D">
        <w:rPr>
          <w:color w:val="000000" w:themeColor="text1"/>
        </w:rPr>
        <w:t>This project delivered a complete recommendation pipeline: a documented baseline, a personalized collaborative filtering model that measurably improves on it, a content-based model that covers the cases collaborative filtering cannot, and a hybrid model that switches between them based on available data. Error and bias analysis were used throughout to justify design decisions rather than as an afterthought, and the system was shipped as a working web application rather than left as a notebook exercise. The most significant finding — a clear popularity bias in collaborative filtering predictions — is precisely the problem the hybrid, cold-start-aware design was built to mitigate.</w:t>
      </w:r>
    </w:p>
    <w:sectPr w:rsidR="001B1D16" w:rsidRPr="0031050D" w:rsidSect="0031050D">
      <w:headerReference w:type="default" r:id="rId7"/>
      <w:footerReference w:type="default" r:id="rId8"/>
      <w:pgSz w:w="12240" w:h="15840"/>
      <w:pgMar w:top="1440" w:right="1440" w:bottom="1440" w:left="1440" w:header="708" w:footer="708" w:gutter="0"/>
      <w:pgBorders w:offsetFrom="page">
        <w:top w:val="single" w:sz="12" w:space="24" w:color="auto" w:shadow="1"/>
        <w:left w:val="single" w:sz="12" w:space="24" w:color="auto" w:shadow="1"/>
        <w:bottom w:val="single" w:sz="12" w:space="24" w:color="auto" w:shadow="1"/>
        <w:right w:val="single" w:sz="12" w:space="24" w:color="auto" w:shadow="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CE6B2" w14:textId="77777777" w:rsidR="009378A3" w:rsidRDefault="009378A3">
      <w:r>
        <w:separator/>
      </w:r>
    </w:p>
  </w:endnote>
  <w:endnote w:type="continuationSeparator" w:id="0">
    <w:p w14:paraId="2836D43D" w14:textId="77777777" w:rsidR="009378A3" w:rsidRDefault="009378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196D7" w14:textId="77777777" w:rsidR="001B1D16" w:rsidRDefault="00000000">
    <w:pPr>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sidR="0031050D">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590654" w14:textId="77777777" w:rsidR="009378A3" w:rsidRDefault="009378A3">
      <w:r>
        <w:separator/>
      </w:r>
    </w:p>
  </w:footnote>
  <w:footnote w:type="continuationSeparator" w:id="0">
    <w:p w14:paraId="272C10A5" w14:textId="77777777" w:rsidR="009378A3" w:rsidRDefault="009378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05FC2" w14:textId="77777777" w:rsidR="001B1D16" w:rsidRDefault="00000000">
    <w:pPr>
      <w:jc w:val="right"/>
    </w:pPr>
    <w:proofErr w:type="spellStart"/>
    <w:r>
      <w:rPr>
        <w:color w:val="595959"/>
        <w:sz w:val="16"/>
        <w:szCs w:val="16"/>
      </w:rPr>
      <w:t>Devnexes</w:t>
    </w:r>
    <w:proofErr w:type="spellEnd"/>
    <w:r>
      <w:rPr>
        <w:color w:val="595959"/>
        <w:sz w:val="16"/>
        <w:szCs w:val="16"/>
      </w:rPr>
      <w:t xml:space="preserve"> </w:t>
    </w:r>
    <w:proofErr w:type="spellStart"/>
    <w:r>
      <w:rPr>
        <w:color w:val="595959"/>
        <w:sz w:val="16"/>
        <w:szCs w:val="16"/>
      </w:rPr>
      <w:t>RecoLab</w:t>
    </w:r>
    <w:proofErr w:type="spellEnd"/>
    <w:r>
      <w:rPr>
        <w:color w:val="595959"/>
        <w:sz w:val="16"/>
        <w:szCs w:val="16"/>
      </w:rPr>
      <w:t xml:space="preserve"> — Technical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5E65F6"/>
    <w:multiLevelType w:val="hybridMultilevel"/>
    <w:tmpl w:val="D76E37C4"/>
    <w:lvl w:ilvl="0" w:tplc="D418419A">
      <w:start w:val="1"/>
      <w:numFmt w:val="bullet"/>
      <w:lvlText w:val="●"/>
      <w:lvlJc w:val="left"/>
      <w:pPr>
        <w:ind w:left="720" w:hanging="360"/>
      </w:pPr>
    </w:lvl>
    <w:lvl w:ilvl="1" w:tplc="3FFC32D6">
      <w:start w:val="1"/>
      <w:numFmt w:val="bullet"/>
      <w:lvlText w:val="○"/>
      <w:lvlJc w:val="left"/>
      <w:pPr>
        <w:ind w:left="1440" w:hanging="360"/>
      </w:pPr>
    </w:lvl>
    <w:lvl w:ilvl="2" w:tplc="CD62BE76">
      <w:start w:val="1"/>
      <w:numFmt w:val="bullet"/>
      <w:lvlText w:val="■"/>
      <w:lvlJc w:val="left"/>
      <w:pPr>
        <w:ind w:left="2160" w:hanging="360"/>
      </w:pPr>
    </w:lvl>
    <w:lvl w:ilvl="3" w:tplc="3580F51E">
      <w:start w:val="1"/>
      <w:numFmt w:val="bullet"/>
      <w:lvlText w:val="●"/>
      <w:lvlJc w:val="left"/>
      <w:pPr>
        <w:ind w:left="2880" w:hanging="360"/>
      </w:pPr>
    </w:lvl>
    <w:lvl w:ilvl="4" w:tplc="2F1CCE5C">
      <w:start w:val="1"/>
      <w:numFmt w:val="bullet"/>
      <w:lvlText w:val="○"/>
      <w:lvlJc w:val="left"/>
      <w:pPr>
        <w:ind w:left="3600" w:hanging="360"/>
      </w:pPr>
    </w:lvl>
    <w:lvl w:ilvl="5" w:tplc="17DC9552">
      <w:start w:val="1"/>
      <w:numFmt w:val="bullet"/>
      <w:lvlText w:val="■"/>
      <w:lvlJc w:val="left"/>
      <w:pPr>
        <w:ind w:left="4320" w:hanging="360"/>
      </w:pPr>
    </w:lvl>
    <w:lvl w:ilvl="6" w:tplc="16A41430">
      <w:start w:val="1"/>
      <w:numFmt w:val="bullet"/>
      <w:lvlText w:val="●"/>
      <w:lvlJc w:val="left"/>
      <w:pPr>
        <w:ind w:left="5040" w:hanging="360"/>
      </w:pPr>
    </w:lvl>
    <w:lvl w:ilvl="7" w:tplc="FD427E00">
      <w:start w:val="1"/>
      <w:numFmt w:val="bullet"/>
      <w:lvlText w:val="●"/>
      <w:lvlJc w:val="left"/>
      <w:pPr>
        <w:ind w:left="5760" w:hanging="360"/>
      </w:pPr>
    </w:lvl>
    <w:lvl w:ilvl="8" w:tplc="4D8A3AE4">
      <w:start w:val="1"/>
      <w:numFmt w:val="bullet"/>
      <w:lvlText w:val="●"/>
      <w:lvlJc w:val="left"/>
      <w:pPr>
        <w:ind w:left="6480" w:hanging="360"/>
      </w:pPr>
    </w:lvl>
  </w:abstractNum>
  <w:num w:numId="1" w16cid:durableId="15066265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1D16"/>
    <w:rsid w:val="001B1D16"/>
    <w:rsid w:val="0031050D"/>
    <w:rsid w:val="009378A3"/>
    <w:rsid w:val="00E63C55"/>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A737A"/>
  <w15:docId w15:val="{2C0E294E-F4AA-4013-B5AE-FCCBFE9E3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6C5CE7"/>
      <w:sz w:val="32"/>
      <w:szCs w:val="32"/>
    </w:rPr>
  </w:style>
  <w:style w:type="paragraph" w:styleId="Heading2">
    <w:name w:val="heading 2"/>
    <w:uiPriority w:val="9"/>
    <w:unhideWhenUsed/>
    <w:qFormat/>
    <w:pPr>
      <w:spacing w:before="280" w:after="120"/>
      <w:outlineLvl w:val="1"/>
    </w:pPr>
    <w:rPr>
      <w:b/>
      <w:bCs/>
      <w:color w:val="1A1C2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80"/>
    </w:pPr>
    <w:rPr>
      <w:b/>
      <w:bCs/>
      <w:color w:val="1A1C25"/>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1916</Words>
  <Characters>10925</Characters>
  <Application>Microsoft Office Word</Application>
  <DocSecurity>0</DocSecurity>
  <Lines>91</Lines>
  <Paragraphs>25</Paragraphs>
  <ScaleCrop>false</ScaleCrop>
  <Company/>
  <LinksUpToDate>false</LinksUpToDate>
  <CharactersWithSpaces>12816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Noor Fatima</cp:lastModifiedBy>
  <cp:revision>2</cp:revision>
  <dcterms:created xsi:type="dcterms:W3CDTF">2026-08-01T06:52:00Z</dcterms:created>
  <dcterms:modified xsi:type="dcterms:W3CDTF">2026-08-01T06:52:00Z</dcterms:modified>
</cp:coreProperties>
</file>