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11F6" w14:textId="77777777" w:rsidR="00417563" w:rsidRDefault="00417563" w:rsidP="00417563">
      <w:pPr>
        <w:spacing w:line="480" w:lineRule="auto"/>
        <w:rPr>
          <w:rFonts w:ascii="Times New Roman" w:hAnsi="Times New Roman" w:cs="Times New Roman"/>
          <w:b/>
          <w:bCs/>
        </w:rPr>
      </w:pPr>
      <w:r>
        <w:rPr>
          <w:rFonts w:ascii="Times New Roman" w:hAnsi="Times New Roman" w:cs="Times New Roman"/>
          <w:b/>
          <w:bCs/>
        </w:rPr>
        <w:t xml:space="preserve">Noor Hasan </w:t>
      </w:r>
    </w:p>
    <w:p w14:paraId="5B16B7C6" w14:textId="77777777" w:rsidR="00417563" w:rsidRDefault="00417563" w:rsidP="00417563">
      <w:pPr>
        <w:spacing w:line="480" w:lineRule="auto"/>
        <w:rPr>
          <w:rFonts w:ascii="Times New Roman" w:hAnsi="Times New Roman" w:cs="Times New Roman"/>
          <w:b/>
          <w:bCs/>
        </w:rPr>
      </w:pPr>
      <w:r>
        <w:rPr>
          <w:rFonts w:ascii="Times New Roman" w:hAnsi="Times New Roman" w:cs="Times New Roman"/>
          <w:b/>
          <w:bCs/>
        </w:rPr>
        <w:t xml:space="preserve">Prof. Colin D. Harrison </w:t>
      </w:r>
    </w:p>
    <w:p w14:paraId="1195039F" w14:textId="77777777" w:rsidR="00417563" w:rsidRDefault="00417563" w:rsidP="00417563">
      <w:pPr>
        <w:spacing w:line="480" w:lineRule="auto"/>
        <w:rPr>
          <w:rFonts w:ascii="Times New Roman" w:hAnsi="Times New Roman" w:cs="Times New Roman"/>
          <w:b/>
          <w:bCs/>
        </w:rPr>
      </w:pPr>
      <w:r>
        <w:rPr>
          <w:rFonts w:ascii="Times New Roman" w:hAnsi="Times New Roman" w:cs="Times New Roman"/>
          <w:b/>
          <w:bCs/>
        </w:rPr>
        <w:t xml:space="preserve">BIOS-1108L </w:t>
      </w:r>
    </w:p>
    <w:p w14:paraId="7100E3F4" w14:textId="46ADB676" w:rsidR="007A41DB" w:rsidRDefault="00417563" w:rsidP="007A41DB">
      <w:pPr>
        <w:spacing w:line="480" w:lineRule="auto"/>
        <w:rPr>
          <w:rFonts w:ascii="Times New Roman" w:hAnsi="Times New Roman" w:cs="Times New Roman"/>
          <w:b/>
          <w:bCs/>
        </w:rPr>
      </w:pPr>
      <w:r>
        <w:rPr>
          <w:rFonts w:ascii="Times New Roman" w:hAnsi="Times New Roman" w:cs="Times New Roman"/>
          <w:b/>
          <w:bCs/>
        </w:rPr>
        <w:t xml:space="preserve">November </w:t>
      </w:r>
      <w:r w:rsidR="002F66DA">
        <w:rPr>
          <w:rFonts w:ascii="Times New Roman" w:hAnsi="Times New Roman" w:cs="Times New Roman"/>
          <w:b/>
          <w:bCs/>
        </w:rPr>
        <w:t>8</w:t>
      </w:r>
      <w:r w:rsidR="007D3750">
        <w:rPr>
          <w:rFonts w:ascii="Times New Roman" w:hAnsi="Times New Roman" w:cs="Times New Roman"/>
          <w:b/>
          <w:bCs/>
        </w:rPr>
        <w:t>,</w:t>
      </w:r>
      <w:r>
        <w:rPr>
          <w:rFonts w:ascii="Times New Roman" w:hAnsi="Times New Roman" w:cs="Times New Roman"/>
          <w:b/>
          <w:bCs/>
        </w:rPr>
        <w:t xml:space="preserve"> 2023 </w:t>
      </w:r>
    </w:p>
    <w:p w14:paraId="2E1EA4D8" w14:textId="2F0E828C" w:rsidR="00956C87" w:rsidRDefault="0044071C" w:rsidP="007A41DB">
      <w:pPr>
        <w:spacing w:line="480" w:lineRule="auto"/>
        <w:jc w:val="center"/>
        <w:rPr>
          <w:rFonts w:ascii="Times New Roman" w:hAnsi="Times New Roman" w:cs="Times New Roman"/>
        </w:rPr>
      </w:pPr>
      <w:r>
        <w:rPr>
          <w:rFonts w:ascii="Times New Roman" w:hAnsi="Times New Roman" w:cs="Times New Roman"/>
        </w:rPr>
        <w:t>Sensory ecology</w:t>
      </w:r>
      <w:r w:rsidR="009D4EC6">
        <w:rPr>
          <w:rFonts w:ascii="Times New Roman" w:hAnsi="Times New Roman" w:cs="Times New Roman"/>
        </w:rPr>
        <w:t xml:space="preserve">, </w:t>
      </w:r>
      <w:r w:rsidR="00762CF8">
        <w:rPr>
          <w:rFonts w:ascii="Times New Roman" w:hAnsi="Times New Roman" w:cs="Times New Roman"/>
        </w:rPr>
        <w:t>Chemoreception</w:t>
      </w:r>
      <w:r w:rsidR="009D4EC6">
        <w:rPr>
          <w:rFonts w:ascii="Times New Roman" w:hAnsi="Times New Roman" w:cs="Times New Roman"/>
        </w:rPr>
        <w:t xml:space="preserve">, and Preferences in Scent in </w:t>
      </w:r>
      <w:r w:rsidR="00762CF8">
        <w:rPr>
          <w:rFonts w:ascii="Times New Roman" w:hAnsi="Times New Roman" w:cs="Times New Roman"/>
          <w:i/>
          <w:iCs/>
        </w:rPr>
        <w:t>Drosophila melanogaster</w:t>
      </w:r>
      <w:r w:rsidR="00967D1A">
        <w:rPr>
          <w:rFonts w:ascii="Times New Roman" w:hAnsi="Times New Roman" w:cs="Times New Roman"/>
        </w:rPr>
        <w:t xml:space="preserve"> </w:t>
      </w:r>
    </w:p>
    <w:p w14:paraId="42A631BF" w14:textId="254280C7" w:rsidR="008E0FAB" w:rsidRDefault="00BC3F7C" w:rsidP="00CC63F4">
      <w:pPr>
        <w:spacing w:line="480" w:lineRule="auto"/>
        <w:rPr>
          <w:rFonts w:ascii="Times New Roman" w:hAnsi="Times New Roman" w:cs="Times New Roman"/>
          <w:b/>
          <w:bCs/>
        </w:rPr>
      </w:pPr>
      <w:r>
        <w:rPr>
          <w:rFonts w:ascii="Times New Roman" w:hAnsi="Times New Roman" w:cs="Times New Roman"/>
          <w:b/>
          <w:bCs/>
        </w:rPr>
        <w:t>Abstract</w:t>
      </w:r>
      <w:r w:rsidR="00EA688B">
        <w:rPr>
          <w:rFonts w:ascii="Times New Roman" w:hAnsi="Times New Roman" w:cs="Times New Roman"/>
          <w:b/>
          <w:bCs/>
        </w:rPr>
        <w:t xml:space="preserve">: </w:t>
      </w:r>
    </w:p>
    <w:p w14:paraId="035326BE" w14:textId="6143D546" w:rsidR="00CC63F4" w:rsidRDefault="00CC63F4" w:rsidP="00CC63F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purpose of this lab was to test chemoreception in fruit flies, </w:t>
      </w:r>
      <w:r w:rsidR="005D0742">
        <w:rPr>
          <w:rFonts w:ascii="Times New Roman" w:hAnsi="Times New Roman" w:cs="Times New Roman"/>
        </w:rPr>
        <w:t>which was done by</w:t>
      </w:r>
      <w:r>
        <w:rPr>
          <w:rFonts w:ascii="Times New Roman" w:hAnsi="Times New Roman" w:cs="Times New Roman"/>
        </w:rPr>
        <w:t xml:space="preserve"> determin</w:t>
      </w:r>
      <w:r w:rsidR="005D0742">
        <w:rPr>
          <w:rFonts w:ascii="Times New Roman" w:hAnsi="Times New Roman" w:cs="Times New Roman"/>
        </w:rPr>
        <w:t>ing</w:t>
      </w:r>
      <w:r>
        <w:rPr>
          <w:rFonts w:ascii="Times New Roman" w:hAnsi="Times New Roman" w:cs="Times New Roman"/>
        </w:rPr>
        <w:t xml:space="preserve"> which scents the fruit flies were more attracted to</w:t>
      </w:r>
      <w:r w:rsidR="000D1DF4">
        <w:rPr>
          <w:rFonts w:ascii="Times New Roman" w:hAnsi="Times New Roman" w:cs="Times New Roman"/>
        </w:rPr>
        <w:t xml:space="preserve"> using straight and Y</w:t>
      </w:r>
      <w:r w:rsidR="00DD6F39">
        <w:rPr>
          <w:rFonts w:ascii="Times New Roman" w:hAnsi="Times New Roman" w:cs="Times New Roman"/>
        </w:rPr>
        <w:t>-</w:t>
      </w:r>
      <w:r w:rsidR="000D1DF4">
        <w:rPr>
          <w:rFonts w:ascii="Times New Roman" w:hAnsi="Times New Roman" w:cs="Times New Roman"/>
        </w:rPr>
        <w:t>tube test</w:t>
      </w:r>
      <w:r>
        <w:rPr>
          <w:rFonts w:ascii="Times New Roman" w:hAnsi="Times New Roman" w:cs="Times New Roman"/>
        </w:rPr>
        <w:t xml:space="preserve"> and </w:t>
      </w:r>
      <w:r w:rsidR="000D1DF4">
        <w:rPr>
          <w:rFonts w:ascii="Times New Roman" w:hAnsi="Times New Roman" w:cs="Times New Roman"/>
        </w:rPr>
        <w:t xml:space="preserve">which scents they ingested at a greater degree using </w:t>
      </w:r>
      <w:r w:rsidR="00BB7032">
        <w:rPr>
          <w:rFonts w:ascii="Times New Roman" w:hAnsi="Times New Roman" w:cs="Times New Roman"/>
        </w:rPr>
        <w:t>a</w:t>
      </w:r>
      <w:r w:rsidR="000D1DF4">
        <w:rPr>
          <w:rFonts w:ascii="Times New Roman" w:hAnsi="Times New Roman" w:cs="Times New Roman"/>
        </w:rPr>
        <w:t xml:space="preserve"> </w:t>
      </w:r>
      <w:r w:rsidR="00DD6F39">
        <w:rPr>
          <w:rFonts w:ascii="Times New Roman" w:hAnsi="Times New Roman" w:cs="Times New Roman"/>
        </w:rPr>
        <w:t>gustatory</w:t>
      </w:r>
      <w:r w:rsidR="000D1DF4">
        <w:rPr>
          <w:rFonts w:ascii="Times New Roman" w:hAnsi="Times New Roman" w:cs="Times New Roman"/>
        </w:rPr>
        <w:t xml:space="preserve"> test. </w:t>
      </w:r>
      <w:r w:rsidR="007B4D37">
        <w:rPr>
          <w:rFonts w:ascii="Times New Roman" w:hAnsi="Times New Roman" w:cs="Times New Roman"/>
        </w:rPr>
        <w:t xml:space="preserve">Our hypothesis was that </w:t>
      </w:r>
      <w:proofErr w:type="gramStart"/>
      <w:r w:rsidR="007B4D37">
        <w:rPr>
          <w:rFonts w:ascii="Times New Roman" w:hAnsi="Times New Roman" w:cs="Times New Roman"/>
        </w:rPr>
        <w:t>the majority of</w:t>
      </w:r>
      <w:proofErr w:type="gramEnd"/>
      <w:r w:rsidR="007B4D37">
        <w:rPr>
          <w:rFonts w:ascii="Times New Roman" w:hAnsi="Times New Roman" w:cs="Times New Roman"/>
        </w:rPr>
        <w:t xml:space="preserve"> the fruit flies would </w:t>
      </w:r>
      <w:r w:rsidR="007B2137">
        <w:rPr>
          <w:rFonts w:ascii="Times New Roman" w:hAnsi="Times New Roman" w:cs="Times New Roman"/>
        </w:rPr>
        <w:t>be more attracted to the perfume in the straight tube tests as well as prefer perfume over cologne in the Y-tube test</w:t>
      </w:r>
      <w:r w:rsidR="007B4D37">
        <w:rPr>
          <w:rFonts w:ascii="Times New Roman" w:hAnsi="Times New Roman" w:cs="Times New Roman"/>
        </w:rPr>
        <w:t xml:space="preserve">. </w:t>
      </w:r>
      <w:r w:rsidR="00DD6F39">
        <w:rPr>
          <w:rFonts w:ascii="Times New Roman" w:hAnsi="Times New Roman" w:cs="Times New Roman"/>
        </w:rPr>
        <w:t>For the gustatory test, we believed that the fruit flies would be more attracted to the vanilla scent</w:t>
      </w:r>
      <w:r w:rsidR="00BB7032">
        <w:rPr>
          <w:rFonts w:ascii="Times New Roman" w:hAnsi="Times New Roman" w:cs="Times New Roman"/>
        </w:rPr>
        <w:t xml:space="preserve">. Our alternate hypothesis is that the fruit flies will be more attracted to the cologne in both the straight tube and Y-tube test. </w:t>
      </w:r>
      <w:r w:rsidR="008435F4">
        <w:rPr>
          <w:rFonts w:ascii="Times New Roman" w:hAnsi="Times New Roman" w:cs="Times New Roman"/>
        </w:rPr>
        <w:t>During the experiment,</w:t>
      </w:r>
      <w:r w:rsidR="005F2A43">
        <w:rPr>
          <w:rFonts w:ascii="Times New Roman" w:hAnsi="Times New Roman" w:cs="Times New Roman"/>
        </w:rPr>
        <w:t xml:space="preserve"> we tested and compared </w:t>
      </w:r>
      <w:r w:rsidR="00A16C48">
        <w:rPr>
          <w:rFonts w:ascii="Times New Roman" w:hAnsi="Times New Roman" w:cs="Times New Roman"/>
        </w:rPr>
        <w:t xml:space="preserve">cologne, perfume, honey, vanilla, ethanol, and D.I. water. </w:t>
      </w:r>
      <w:r w:rsidR="0014094E">
        <w:rPr>
          <w:rFonts w:ascii="Times New Roman" w:hAnsi="Times New Roman" w:cs="Times New Roman"/>
        </w:rPr>
        <w:t xml:space="preserve">We created a straight tube test </w:t>
      </w:r>
      <w:r w:rsidR="00CC7F34">
        <w:rPr>
          <w:rFonts w:ascii="Times New Roman" w:hAnsi="Times New Roman" w:cs="Times New Roman"/>
        </w:rPr>
        <w:t xml:space="preserve">divided into 3 sections </w:t>
      </w:r>
      <w:r w:rsidR="0014094E">
        <w:rPr>
          <w:rFonts w:ascii="Times New Roman" w:hAnsi="Times New Roman" w:cs="Times New Roman"/>
        </w:rPr>
        <w:t xml:space="preserve">for each scent, section 3 </w:t>
      </w:r>
      <w:r w:rsidR="00BC0273">
        <w:rPr>
          <w:rFonts w:ascii="Times New Roman" w:hAnsi="Times New Roman" w:cs="Times New Roman"/>
        </w:rPr>
        <w:t>being closes to the scent and section 1, the farthest. The Y-tube test was used to compare</w:t>
      </w:r>
      <w:r w:rsidR="007B2137">
        <w:rPr>
          <w:rFonts w:ascii="Times New Roman" w:hAnsi="Times New Roman" w:cs="Times New Roman"/>
        </w:rPr>
        <w:t xml:space="preserve"> the</w:t>
      </w:r>
      <w:r w:rsidR="00BC0273">
        <w:rPr>
          <w:rFonts w:ascii="Times New Roman" w:hAnsi="Times New Roman" w:cs="Times New Roman"/>
        </w:rPr>
        <w:t xml:space="preserve"> </w:t>
      </w:r>
      <w:r w:rsidR="00CC7F34">
        <w:rPr>
          <w:rFonts w:ascii="Times New Roman" w:hAnsi="Times New Roman" w:cs="Times New Roman"/>
        </w:rPr>
        <w:t>perfume and cologne</w:t>
      </w:r>
      <w:r w:rsidR="00FA1250">
        <w:rPr>
          <w:rFonts w:ascii="Times New Roman" w:hAnsi="Times New Roman" w:cs="Times New Roman"/>
        </w:rPr>
        <w:t>, and included a Y-maze with three sections, one as a starting chamber and two for the scents being tested</w:t>
      </w:r>
      <w:r w:rsidR="00BC0273">
        <w:rPr>
          <w:rFonts w:ascii="Times New Roman" w:hAnsi="Times New Roman" w:cs="Times New Roman"/>
        </w:rPr>
        <w:t xml:space="preserve">. </w:t>
      </w:r>
      <w:r w:rsidR="00654592">
        <w:rPr>
          <w:rFonts w:ascii="Times New Roman" w:hAnsi="Times New Roman" w:cs="Times New Roman"/>
        </w:rPr>
        <w:t xml:space="preserve">The gustatory test was carried out using 4 different color dyes, 4 different scents (honey, vanilla, ethanol, and water) and a petri dish </w:t>
      </w:r>
      <w:r w:rsidR="002C388F">
        <w:rPr>
          <w:rFonts w:ascii="Times New Roman" w:hAnsi="Times New Roman" w:cs="Times New Roman"/>
        </w:rPr>
        <w:t>in</w:t>
      </w:r>
      <w:r w:rsidR="00654592">
        <w:rPr>
          <w:rFonts w:ascii="Times New Roman" w:hAnsi="Times New Roman" w:cs="Times New Roman"/>
        </w:rPr>
        <w:t xml:space="preserve"> 4 sections.</w:t>
      </w:r>
      <w:r w:rsidR="00F82CC5">
        <w:rPr>
          <w:rFonts w:ascii="Times New Roman" w:hAnsi="Times New Roman" w:cs="Times New Roman"/>
        </w:rPr>
        <w:t xml:space="preserve"> We </w:t>
      </w:r>
      <w:r w:rsidR="007B2137">
        <w:rPr>
          <w:rFonts w:ascii="Times New Roman" w:hAnsi="Times New Roman" w:cs="Times New Roman"/>
        </w:rPr>
        <w:t>observed</w:t>
      </w:r>
      <w:r w:rsidR="00F82CC5">
        <w:rPr>
          <w:rFonts w:ascii="Times New Roman" w:hAnsi="Times New Roman" w:cs="Times New Roman"/>
        </w:rPr>
        <w:t xml:space="preserve"> the colors in the stomachs of the flies to determine which scent they preferred to ingest.</w:t>
      </w:r>
      <w:r w:rsidR="00654592">
        <w:rPr>
          <w:rFonts w:ascii="Times New Roman" w:hAnsi="Times New Roman" w:cs="Times New Roman"/>
        </w:rPr>
        <w:t xml:space="preserve"> </w:t>
      </w:r>
      <w:r w:rsidR="00A16C48">
        <w:rPr>
          <w:rFonts w:ascii="Times New Roman" w:hAnsi="Times New Roman" w:cs="Times New Roman"/>
        </w:rPr>
        <w:t xml:space="preserve">Our results supported </w:t>
      </w:r>
      <w:r w:rsidR="003915C4">
        <w:rPr>
          <w:rFonts w:ascii="Times New Roman" w:hAnsi="Times New Roman" w:cs="Times New Roman"/>
        </w:rPr>
        <w:t>most of</w:t>
      </w:r>
      <w:r w:rsidR="00FF2887">
        <w:rPr>
          <w:rFonts w:ascii="Times New Roman" w:hAnsi="Times New Roman" w:cs="Times New Roman"/>
        </w:rPr>
        <w:t xml:space="preserve"> </w:t>
      </w:r>
      <w:r w:rsidR="00A16C48">
        <w:rPr>
          <w:rFonts w:ascii="Times New Roman" w:hAnsi="Times New Roman" w:cs="Times New Roman"/>
        </w:rPr>
        <w:t>our hypothesis</w:t>
      </w:r>
      <w:r w:rsidR="00EC65A3">
        <w:rPr>
          <w:rFonts w:ascii="Times New Roman" w:hAnsi="Times New Roman" w:cs="Times New Roman"/>
        </w:rPr>
        <w:t xml:space="preserve">, </w:t>
      </w:r>
      <w:r w:rsidR="00BA0615">
        <w:rPr>
          <w:rFonts w:ascii="Times New Roman" w:hAnsi="Times New Roman" w:cs="Times New Roman"/>
        </w:rPr>
        <w:t xml:space="preserve">as 65% of the flies were in the 2 sections closes to the scent in the perfume straight tube test compared to 64% in the cologne straight test tube and &gt;50% in all the other straight test tube. In the Y-tube test 57% of the flies were in the perfume scent chamber and </w:t>
      </w:r>
      <w:r w:rsidR="00BA0615">
        <w:rPr>
          <w:rFonts w:ascii="Times New Roman" w:hAnsi="Times New Roman" w:cs="Times New Roman"/>
        </w:rPr>
        <w:lastRenderedPageBreak/>
        <w:t xml:space="preserve">34% remained in the starting chamber. </w:t>
      </w:r>
      <w:r w:rsidR="00FF2887">
        <w:rPr>
          <w:rFonts w:ascii="Times New Roman" w:hAnsi="Times New Roman" w:cs="Times New Roman"/>
        </w:rPr>
        <w:t xml:space="preserve">The results of the gustatory test disproved some of our hypothesis, as the flies preferred the honey scent over the others. </w:t>
      </w:r>
      <w:r w:rsidR="000D2199">
        <w:rPr>
          <w:rFonts w:ascii="Times New Roman" w:hAnsi="Times New Roman" w:cs="Times New Roman"/>
        </w:rPr>
        <w:t xml:space="preserve">We determined our experiment is statistically significant as it got a p-value lower than 0.05 alpha value on the One-Way ANOVA test. </w:t>
      </w:r>
      <w:r w:rsidR="00A74D7B">
        <w:rPr>
          <w:rFonts w:ascii="Times New Roman" w:hAnsi="Times New Roman" w:cs="Times New Roman"/>
        </w:rPr>
        <w:t>T</w:t>
      </w:r>
      <w:r w:rsidR="00BB7032">
        <w:rPr>
          <w:rFonts w:ascii="Times New Roman" w:hAnsi="Times New Roman" w:cs="Times New Roman"/>
        </w:rPr>
        <w:t xml:space="preserve">his experiment is relevant and important for understanding </w:t>
      </w:r>
      <w:r w:rsidR="009610D9">
        <w:rPr>
          <w:rFonts w:ascii="Times New Roman" w:hAnsi="Times New Roman" w:cs="Times New Roman"/>
        </w:rPr>
        <w:t>the concept of sensory ecology a</w:t>
      </w:r>
      <w:r w:rsidR="003E5C85">
        <w:rPr>
          <w:rFonts w:ascii="Times New Roman" w:hAnsi="Times New Roman" w:cs="Times New Roman"/>
        </w:rPr>
        <w:t>nd how chemoreception in animals is</w:t>
      </w:r>
      <w:r w:rsidR="00F95446">
        <w:rPr>
          <w:rFonts w:ascii="Times New Roman" w:hAnsi="Times New Roman" w:cs="Times New Roman"/>
        </w:rPr>
        <w:t xml:space="preserve"> processed and reacted to, specifically in fruit flies. </w:t>
      </w:r>
      <w:r w:rsidR="000A103C">
        <w:rPr>
          <w:rFonts w:ascii="Times New Roman" w:hAnsi="Times New Roman" w:cs="Times New Roman"/>
        </w:rPr>
        <w:t>Chemoreception is important in animals as it allows for the organism</w:t>
      </w:r>
      <w:r w:rsidR="00A74D7B">
        <w:rPr>
          <w:rFonts w:ascii="Times New Roman" w:hAnsi="Times New Roman" w:cs="Times New Roman"/>
        </w:rPr>
        <w:t>s</w:t>
      </w:r>
      <w:r w:rsidR="000A103C">
        <w:rPr>
          <w:rFonts w:ascii="Times New Roman" w:hAnsi="Times New Roman" w:cs="Times New Roman"/>
        </w:rPr>
        <w:t xml:space="preserve"> to sense their environment and determine the presence of potential dangers</w:t>
      </w:r>
      <w:r w:rsidR="00FF14ED">
        <w:rPr>
          <w:rFonts w:ascii="Times New Roman" w:hAnsi="Times New Roman" w:cs="Times New Roman"/>
        </w:rPr>
        <w:t>, as well as factors helpful for their survival</w:t>
      </w:r>
      <w:r w:rsidR="00711DFA">
        <w:rPr>
          <w:rFonts w:ascii="Times New Roman" w:hAnsi="Times New Roman" w:cs="Times New Roman"/>
        </w:rPr>
        <w:t xml:space="preserve">, such as food and a safe environment. </w:t>
      </w:r>
    </w:p>
    <w:p w14:paraId="0E2129DF" w14:textId="77777777" w:rsidR="003445AE" w:rsidRDefault="003445AE" w:rsidP="00CC63F4">
      <w:pPr>
        <w:spacing w:line="480" w:lineRule="auto"/>
        <w:rPr>
          <w:rFonts w:ascii="Times New Roman" w:hAnsi="Times New Roman" w:cs="Times New Roman"/>
        </w:rPr>
      </w:pPr>
    </w:p>
    <w:p w14:paraId="4BE4993D" w14:textId="63EA1A4B" w:rsidR="0055106E" w:rsidRDefault="0055106E" w:rsidP="00CC63F4">
      <w:pPr>
        <w:spacing w:line="480" w:lineRule="auto"/>
        <w:rPr>
          <w:rFonts w:ascii="Times New Roman" w:hAnsi="Times New Roman" w:cs="Times New Roman"/>
          <w:b/>
          <w:bCs/>
        </w:rPr>
      </w:pPr>
      <w:r>
        <w:rPr>
          <w:rFonts w:ascii="Times New Roman" w:hAnsi="Times New Roman" w:cs="Times New Roman"/>
          <w:b/>
          <w:bCs/>
        </w:rPr>
        <w:t xml:space="preserve">Methods: </w:t>
      </w:r>
    </w:p>
    <w:p w14:paraId="26FF9EBE" w14:textId="1D8B624A" w:rsidR="0015298B" w:rsidRPr="0015298B" w:rsidRDefault="0015298B" w:rsidP="00CC63F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experiment we hoped to determine and compare the reactions the fruit flies had when placed in environments with</w:t>
      </w:r>
      <w:r w:rsidR="00DF45A8">
        <w:rPr>
          <w:rFonts w:ascii="Times New Roman" w:hAnsi="Times New Roman" w:cs="Times New Roman"/>
        </w:rPr>
        <w:t xml:space="preserve"> different scents, </w:t>
      </w:r>
      <w:proofErr w:type="gramStart"/>
      <w:r w:rsidR="00DF45A8">
        <w:rPr>
          <w:rFonts w:ascii="Times New Roman" w:hAnsi="Times New Roman" w:cs="Times New Roman"/>
        </w:rPr>
        <w:t>in order to</w:t>
      </w:r>
      <w:proofErr w:type="gramEnd"/>
      <w:r w:rsidR="00DF45A8">
        <w:rPr>
          <w:rFonts w:ascii="Times New Roman" w:hAnsi="Times New Roman" w:cs="Times New Roman"/>
        </w:rPr>
        <w:t xml:space="preserve"> better understand what </w:t>
      </w:r>
      <w:r w:rsidR="005D0742">
        <w:rPr>
          <w:rFonts w:ascii="Times New Roman" w:hAnsi="Times New Roman" w:cs="Times New Roman"/>
        </w:rPr>
        <w:t xml:space="preserve">controls certain behaviors. </w:t>
      </w:r>
      <w:r w:rsidR="00227E14">
        <w:rPr>
          <w:rFonts w:ascii="Times New Roman" w:hAnsi="Times New Roman" w:cs="Times New Roman"/>
        </w:rPr>
        <w:t xml:space="preserve">The aim of this experiment is to </w:t>
      </w:r>
      <w:r w:rsidR="007D4AD7">
        <w:rPr>
          <w:rFonts w:ascii="Times New Roman" w:hAnsi="Times New Roman" w:cs="Times New Roman"/>
        </w:rPr>
        <w:t xml:space="preserve">test chemoreception in fruit flies. </w:t>
      </w:r>
      <w:r w:rsidR="005D0742">
        <w:rPr>
          <w:rFonts w:ascii="Times New Roman" w:hAnsi="Times New Roman" w:cs="Times New Roman"/>
        </w:rPr>
        <w:t xml:space="preserve">For the multiple tests carried out, we measured how attracted the flies were to a scent by how close they were to it after a certain </w:t>
      </w:r>
      <w:proofErr w:type="gramStart"/>
      <w:r w:rsidR="005D0742">
        <w:rPr>
          <w:rFonts w:ascii="Times New Roman" w:hAnsi="Times New Roman" w:cs="Times New Roman"/>
        </w:rPr>
        <w:t>period of time</w:t>
      </w:r>
      <w:proofErr w:type="gramEnd"/>
      <w:r w:rsidR="005D0742">
        <w:rPr>
          <w:rFonts w:ascii="Times New Roman" w:hAnsi="Times New Roman" w:cs="Times New Roman"/>
        </w:rPr>
        <w:t xml:space="preserve">. </w:t>
      </w:r>
    </w:p>
    <w:p w14:paraId="5C0E65FB" w14:textId="337CAB2E" w:rsidR="0055106E" w:rsidRDefault="0055106E" w:rsidP="0055106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the straight tube tests, we tested 6 different scents, perfume, cologne, water, ethanol. Vanilla, and honey. </w:t>
      </w:r>
      <w:r w:rsidR="00C255F3">
        <w:rPr>
          <w:rFonts w:ascii="Times New Roman" w:hAnsi="Times New Roman" w:cs="Times New Roman"/>
        </w:rPr>
        <w:t>We used 6 different tubes, one for each scent. We placed 15-25 flies in a tube that was sectioned into three sections. The third section is the closest to the scent while the first is the farthest. We then dipped a cotton swab into the scent and placed it in the tube, with the scent near the cap of the tube</w:t>
      </w:r>
      <w:r w:rsidR="00916FC5">
        <w:rPr>
          <w:rFonts w:ascii="Times New Roman" w:hAnsi="Times New Roman" w:cs="Times New Roman"/>
        </w:rPr>
        <w:t xml:space="preserve">. We then counted how many flies were in each section after 5 minutes. If the majority were in the third section, that means they are attracted to the scent, and if many were in the first section, that means they were not attracted to the scent. We repeated this process for each scent. </w:t>
      </w:r>
    </w:p>
    <w:p w14:paraId="50BFD29C" w14:textId="60859C46" w:rsidR="00916FC5" w:rsidRDefault="00916FC5" w:rsidP="0055106E">
      <w:pPr>
        <w:spacing w:line="480" w:lineRule="auto"/>
        <w:rPr>
          <w:rFonts w:ascii="Times New Roman" w:hAnsi="Times New Roman" w:cs="Times New Roman"/>
        </w:rPr>
      </w:pPr>
      <w:r>
        <w:rPr>
          <w:rFonts w:ascii="Times New Roman" w:hAnsi="Times New Roman" w:cs="Times New Roman"/>
        </w:rPr>
        <w:lastRenderedPageBreak/>
        <w:tab/>
        <w:t>For the Y-tube test we used around 30 flies, which were initially placed in the starting chamber</w:t>
      </w:r>
      <w:r w:rsidR="00BD1A63">
        <w:rPr>
          <w:rFonts w:ascii="Times New Roman" w:hAnsi="Times New Roman" w:cs="Times New Roman"/>
        </w:rPr>
        <w:t xml:space="preserve">. The 2 scents being tested </w:t>
      </w:r>
      <w:r w:rsidR="002D44EB">
        <w:rPr>
          <w:rFonts w:ascii="Times New Roman" w:hAnsi="Times New Roman" w:cs="Times New Roman"/>
        </w:rPr>
        <w:t xml:space="preserve">and compared (the perfume and cologne) </w:t>
      </w:r>
      <w:r w:rsidR="00BD1A63">
        <w:rPr>
          <w:rFonts w:ascii="Times New Roman" w:hAnsi="Times New Roman" w:cs="Times New Roman"/>
        </w:rPr>
        <w:t xml:space="preserve">were placed in the other 2 chambers. The flies were given a week to choose which scent they preferred, by moving to 1 of the 2 scents chambers from the starting chamber. </w:t>
      </w:r>
      <w:r w:rsidR="002D44EB">
        <w:rPr>
          <w:rFonts w:ascii="Times New Roman" w:hAnsi="Times New Roman" w:cs="Times New Roman"/>
        </w:rPr>
        <w:t xml:space="preserve">The </w:t>
      </w:r>
      <w:r w:rsidR="003D0658">
        <w:rPr>
          <w:rFonts w:ascii="Times New Roman" w:hAnsi="Times New Roman" w:cs="Times New Roman"/>
        </w:rPr>
        <w:t>number</w:t>
      </w:r>
      <w:r w:rsidR="002D44EB">
        <w:rPr>
          <w:rFonts w:ascii="Times New Roman" w:hAnsi="Times New Roman" w:cs="Times New Roman"/>
        </w:rPr>
        <w:t xml:space="preserve"> of flies in each chamber were counted and recorded. </w:t>
      </w:r>
      <w:r w:rsidR="00BD1A63">
        <w:rPr>
          <w:rFonts w:ascii="Times New Roman" w:hAnsi="Times New Roman" w:cs="Times New Roman"/>
        </w:rPr>
        <w:t xml:space="preserve"> </w:t>
      </w:r>
    </w:p>
    <w:p w14:paraId="00C90958" w14:textId="726E277C" w:rsidR="0004361B" w:rsidRDefault="0004361B" w:rsidP="0055106E">
      <w:pPr>
        <w:spacing w:line="480" w:lineRule="auto"/>
        <w:rPr>
          <w:rFonts w:ascii="Times New Roman" w:hAnsi="Times New Roman" w:cs="Times New Roman"/>
        </w:rPr>
      </w:pPr>
      <w:r>
        <w:rPr>
          <w:rFonts w:ascii="Times New Roman" w:hAnsi="Times New Roman" w:cs="Times New Roman"/>
        </w:rPr>
        <w:tab/>
        <w:t xml:space="preserve">The gustatory test was done using a petri dish that was sectioned off into 4 sections. The scents being tested were mixed with one of the 4 color dyes, in the process, diluting them slightly. The honey scent was dyed with dark yellow, the vanilla with green, the distilled water with blue, and the ethanol with red. The fruit flies were then placed in the petri dish and covered and were allowed to eat from all 4 scents for 10 minutes. After the </w:t>
      </w:r>
      <w:r w:rsidR="009501D6">
        <w:rPr>
          <w:rFonts w:ascii="Times New Roman" w:hAnsi="Times New Roman" w:cs="Times New Roman"/>
        </w:rPr>
        <w:t>10-minute</w:t>
      </w:r>
      <w:r>
        <w:rPr>
          <w:rFonts w:ascii="Times New Roman" w:hAnsi="Times New Roman" w:cs="Times New Roman"/>
        </w:rPr>
        <w:t xml:space="preserve"> period, the fruit flies were viewed under a microscope to determine what colors their stomachs turned</w:t>
      </w:r>
      <w:r w:rsidR="009501D6">
        <w:rPr>
          <w:rFonts w:ascii="Times New Roman" w:hAnsi="Times New Roman" w:cs="Times New Roman"/>
        </w:rPr>
        <w:t xml:space="preserve">. </w:t>
      </w:r>
    </w:p>
    <w:p w14:paraId="06EDBB62" w14:textId="40CCB7B1" w:rsidR="008C4CB7" w:rsidRDefault="008C4CB7" w:rsidP="008C4CB7">
      <w:pPr>
        <w:spacing w:line="480" w:lineRule="auto"/>
        <w:rPr>
          <w:rFonts w:ascii="Times New Roman" w:hAnsi="Times New Roman" w:cs="Times New Roman"/>
        </w:rPr>
      </w:pPr>
      <w:r>
        <w:rPr>
          <w:rFonts w:ascii="Times New Roman" w:hAnsi="Times New Roman" w:cs="Times New Roman"/>
        </w:rPr>
        <w:tab/>
        <w:t xml:space="preserve">We later also conducted another round of straight tube experiments using the honey and vanilla scents </w:t>
      </w:r>
      <w:proofErr w:type="gramStart"/>
      <w:r>
        <w:rPr>
          <w:rFonts w:ascii="Times New Roman" w:hAnsi="Times New Roman" w:cs="Times New Roman"/>
        </w:rPr>
        <w:t>in order to</w:t>
      </w:r>
      <w:proofErr w:type="gramEnd"/>
      <w:r>
        <w:rPr>
          <w:rFonts w:ascii="Times New Roman" w:hAnsi="Times New Roman" w:cs="Times New Roman"/>
        </w:rPr>
        <w:t xml:space="preserve"> determine if the strength of the scents has an effect on how attracted the flies are to the scent. We diluted the scents using a micropipette, mixing 5 </w:t>
      </w:r>
      <w:proofErr w:type="spellStart"/>
      <w:r>
        <w:rPr>
          <w:rFonts w:ascii="Times New Roman" w:hAnsi="Times New Roman" w:cs="Times New Roman"/>
        </w:rPr>
        <w:t>uL</w:t>
      </w:r>
      <w:proofErr w:type="spellEnd"/>
      <w:r>
        <w:rPr>
          <w:rFonts w:ascii="Times New Roman" w:hAnsi="Times New Roman" w:cs="Times New Roman"/>
        </w:rPr>
        <w:t xml:space="preserve"> of the scent with 10 </w:t>
      </w:r>
      <w:proofErr w:type="spellStart"/>
      <w:r>
        <w:rPr>
          <w:rFonts w:ascii="Times New Roman" w:hAnsi="Times New Roman" w:cs="Times New Roman"/>
        </w:rPr>
        <w:t>uL</w:t>
      </w:r>
      <w:proofErr w:type="spellEnd"/>
      <w:r>
        <w:rPr>
          <w:rFonts w:ascii="Times New Roman" w:hAnsi="Times New Roman" w:cs="Times New Roman"/>
        </w:rPr>
        <w:t xml:space="preserve"> of water, which diluted it to half its </w:t>
      </w:r>
      <w:r w:rsidR="00746C5E">
        <w:rPr>
          <w:rFonts w:ascii="Times New Roman" w:hAnsi="Times New Roman" w:cs="Times New Roman"/>
        </w:rPr>
        <w:t>concentration</w:t>
      </w:r>
      <w:r>
        <w:rPr>
          <w:rFonts w:ascii="Times New Roman" w:hAnsi="Times New Roman" w:cs="Times New Roman"/>
        </w:rPr>
        <w:t xml:space="preserve">. </w:t>
      </w:r>
      <w:r w:rsidR="003D57A6">
        <w:rPr>
          <w:rFonts w:ascii="Times New Roman" w:hAnsi="Times New Roman" w:cs="Times New Roman"/>
        </w:rPr>
        <w:t xml:space="preserve">We then repeated the same process as in the original round of straight tube tests. </w:t>
      </w:r>
    </w:p>
    <w:p w14:paraId="0F53C7F5" w14:textId="77161CC1" w:rsidR="00CC7ECB" w:rsidRDefault="00FC081B" w:rsidP="00CC7ECB">
      <w:pPr>
        <w:spacing w:line="480" w:lineRule="auto"/>
        <w:rPr>
          <w:rFonts w:ascii="Times New Roman" w:hAnsi="Times New Roman" w:cs="Times New Roman"/>
        </w:rPr>
      </w:pPr>
      <w:r>
        <w:rPr>
          <w:rFonts w:ascii="Times New Roman" w:hAnsi="Times New Roman" w:cs="Times New Roman"/>
        </w:rPr>
        <w:tab/>
      </w:r>
      <w:r w:rsidR="00F6462B">
        <w:rPr>
          <w:rFonts w:ascii="Times New Roman" w:hAnsi="Times New Roman" w:cs="Times New Roman"/>
        </w:rPr>
        <w:t xml:space="preserve">After collecting all the data and making all our observations, we ran a one-way ANOVA statistical test to determine the significance of our results. The p-value </w:t>
      </w:r>
      <w:r w:rsidR="002D1E3D">
        <w:rPr>
          <w:rFonts w:ascii="Times New Roman" w:hAnsi="Times New Roman" w:cs="Times New Roman"/>
        </w:rPr>
        <w:t xml:space="preserve">found was compared to the </w:t>
      </w:r>
      <w:r w:rsidR="003B7B3F">
        <w:rPr>
          <w:rFonts w:ascii="Times New Roman" w:hAnsi="Times New Roman" w:cs="Times New Roman"/>
        </w:rPr>
        <w:t>alpha value of</w:t>
      </w:r>
      <w:r w:rsidR="002D1E3D">
        <w:rPr>
          <w:rFonts w:ascii="Times New Roman" w:hAnsi="Times New Roman" w:cs="Times New Roman"/>
        </w:rPr>
        <w:t xml:space="preserve"> 0.05</w:t>
      </w:r>
      <w:r w:rsidR="003B7B3F">
        <w:rPr>
          <w:rFonts w:ascii="Times New Roman" w:hAnsi="Times New Roman" w:cs="Times New Roman"/>
        </w:rPr>
        <w:t>, a p-value of 0.05 or less means the results are statistically significant</w:t>
      </w:r>
      <w:r w:rsidR="002D1E3D">
        <w:rPr>
          <w:rFonts w:ascii="Times New Roman" w:hAnsi="Times New Roman" w:cs="Times New Roman"/>
        </w:rPr>
        <w:t xml:space="preserve">. </w:t>
      </w:r>
    </w:p>
    <w:p w14:paraId="265A16BE" w14:textId="77777777" w:rsidR="008868CA" w:rsidRDefault="008868CA" w:rsidP="00CC7ECB">
      <w:pPr>
        <w:spacing w:line="480" w:lineRule="auto"/>
        <w:rPr>
          <w:rFonts w:ascii="Times New Roman" w:hAnsi="Times New Roman" w:cs="Times New Roman"/>
        </w:rPr>
      </w:pPr>
    </w:p>
    <w:p w14:paraId="2D7EB97E" w14:textId="719EE1D9" w:rsidR="00282A47" w:rsidRDefault="00282A47" w:rsidP="00CC7ECB">
      <w:pPr>
        <w:spacing w:line="480" w:lineRule="auto"/>
        <w:rPr>
          <w:rFonts w:ascii="Times New Roman" w:hAnsi="Times New Roman" w:cs="Times New Roman"/>
        </w:rPr>
      </w:pPr>
    </w:p>
    <w:p w14:paraId="774B422E" w14:textId="77777777" w:rsidR="00282A47" w:rsidRDefault="00282A47" w:rsidP="00CC7ECB">
      <w:pPr>
        <w:spacing w:line="480" w:lineRule="auto"/>
        <w:rPr>
          <w:rFonts w:ascii="Times New Roman" w:hAnsi="Times New Roman" w:cs="Times New Roman"/>
        </w:rPr>
      </w:pPr>
    </w:p>
    <w:p w14:paraId="4591984C" w14:textId="77777777" w:rsidR="003445AE" w:rsidRDefault="003445AE" w:rsidP="00CC7ECB">
      <w:pPr>
        <w:spacing w:line="480" w:lineRule="auto"/>
        <w:rPr>
          <w:rFonts w:ascii="Times New Roman" w:hAnsi="Times New Roman" w:cs="Times New Roman"/>
        </w:rPr>
      </w:pPr>
    </w:p>
    <w:p w14:paraId="4105D4C4" w14:textId="73546456" w:rsidR="00CC7ECB" w:rsidRDefault="00CC7ECB" w:rsidP="00CC7ECB">
      <w:pPr>
        <w:spacing w:line="480" w:lineRule="auto"/>
        <w:rPr>
          <w:rFonts w:ascii="Times New Roman" w:hAnsi="Times New Roman" w:cs="Times New Roman"/>
          <w:b/>
          <w:bCs/>
        </w:rPr>
      </w:pPr>
      <w:r>
        <w:rPr>
          <w:rFonts w:ascii="Times New Roman" w:hAnsi="Times New Roman" w:cs="Times New Roman"/>
          <w:b/>
          <w:bCs/>
        </w:rPr>
        <w:lastRenderedPageBreak/>
        <w:t>Results</w:t>
      </w:r>
    </w:p>
    <w:p w14:paraId="15932F69" w14:textId="4127C6B6" w:rsidR="00527794" w:rsidRDefault="00CC7ECB" w:rsidP="004A6F94">
      <w:pPr>
        <w:spacing w:line="480" w:lineRule="auto"/>
        <w:rPr>
          <w:rFonts w:ascii="Times New Roman" w:hAnsi="Times New Roman" w:cs="Times New Roman"/>
        </w:rPr>
      </w:pPr>
      <w:r>
        <w:rPr>
          <w:rFonts w:ascii="Times New Roman" w:hAnsi="Times New Roman" w:cs="Times New Roman"/>
        </w:rPr>
        <w:tab/>
      </w:r>
      <w:r w:rsidR="003259D9">
        <w:rPr>
          <w:rFonts w:ascii="Times New Roman" w:hAnsi="Times New Roman" w:cs="Times New Roman"/>
        </w:rPr>
        <w:t xml:space="preserve">Our data was found to support </w:t>
      </w:r>
      <w:r w:rsidR="00FC0049">
        <w:rPr>
          <w:rFonts w:ascii="Times New Roman" w:hAnsi="Times New Roman" w:cs="Times New Roman"/>
        </w:rPr>
        <w:t xml:space="preserve">most of </w:t>
      </w:r>
      <w:r w:rsidR="003259D9">
        <w:rPr>
          <w:rFonts w:ascii="Times New Roman" w:hAnsi="Times New Roman" w:cs="Times New Roman"/>
        </w:rPr>
        <w:t>our hypothesis</w:t>
      </w:r>
      <w:r w:rsidR="00FC0049">
        <w:rPr>
          <w:rFonts w:ascii="Times New Roman" w:hAnsi="Times New Roman" w:cs="Times New Roman"/>
        </w:rPr>
        <w:t xml:space="preserve">, and the statistical test </w:t>
      </w:r>
      <w:r w:rsidR="00E1060F">
        <w:rPr>
          <w:rFonts w:ascii="Times New Roman" w:hAnsi="Times New Roman" w:cs="Times New Roman"/>
        </w:rPr>
        <w:t xml:space="preserve">run (ANOVA) confirmed that </w:t>
      </w:r>
      <w:r w:rsidR="00F21AC9">
        <w:rPr>
          <w:rFonts w:ascii="Times New Roman" w:hAnsi="Times New Roman" w:cs="Times New Roman"/>
        </w:rPr>
        <w:t xml:space="preserve">our results </w:t>
      </w:r>
      <w:r w:rsidR="00BD2108">
        <w:rPr>
          <w:rFonts w:ascii="Times New Roman" w:hAnsi="Times New Roman" w:cs="Times New Roman"/>
        </w:rPr>
        <w:t>are statistically significant</w:t>
      </w:r>
      <w:r w:rsidR="00670A88">
        <w:rPr>
          <w:rFonts w:ascii="Times New Roman" w:hAnsi="Times New Roman" w:cs="Times New Roman"/>
        </w:rPr>
        <w:t>, as the p-value was found to be 0.0264</w:t>
      </w:r>
      <w:r w:rsidR="00005EAB">
        <w:rPr>
          <w:rFonts w:ascii="Times New Roman" w:hAnsi="Times New Roman" w:cs="Times New Roman"/>
        </w:rPr>
        <w:t xml:space="preserve"> which is less than </w:t>
      </w:r>
      <w:r w:rsidR="008868CA">
        <w:rPr>
          <w:rFonts w:ascii="Times New Roman" w:hAnsi="Times New Roman" w:cs="Times New Roman"/>
        </w:rPr>
        <w:t xml:space="preserve">the alpha value of </w:t>
      </w:r>
      <w:r w:rsidR="00005EAB">
        <w:rPr>
          <w:rFonts w:ascii="Times New Roman" w:hAnsi="Times New Roman" w:cs="Times New Roman"/>
        </w:rPr>
        <w:t>0.05.</w:t>
      </w:r>
      <w:r w:rsidR="004A6F94">
        <w:rPr>
          <w:rFonts w:ascii="Times New Roman" w:hAnsi="Times New Roman" w:cs="Times New Roman"/>
        </w:rPr>
        <w:t xml:space="preserve"> </w:t>
      </w:r>
      <w:r w:rsidR="00CD2FCE">
        <w:rPr>
          <w:rFonts w:ascii="Times New Roman" w:hAnsi="Times New Roman" w:cs="Times New Roman"/>
        </w:rPr>
        <w:t xml:space="preserve">For the straight tube tests, we found that 65% of the fruit flies remained in the two sections closest to the perfume smell, demonstrating that the fruit flies did not have an aversion to the smell and </w:t>
      </w:r>
      <w:r w:rsidR="00A752CB">
        <w:rPr>
          <w:rFonts w:ascii="Times New Roman" w:hAnsi="Times New Roman" w:cs="Times New Roman"/>
        </w:rPr>
        <w:t xml:space="preserve">even preferred it. </w:t>
      </w:r>
      <w:r w:rsidR="00C22A36">
        <w:rPr>
          <w:rFonts w:ascii="Times New Roman" w:hAnsi="Times New Roman" w:cs="Times New Roman"/>
        </w:rPr>
        <w:t xml:space="preserve">We also found that 64% of the fruit flies remained in the two sections closest to the cologne smell. For the rest of the straight tube tests, </w:t>
      </w:r>
      <w:r w:rsidR="007E2D56">
        <w:rPr>
          <w:rFonts w:ascii="Times New Roman" w:hAnsi="Times New Roman" w:cs="Times New Roman"/>
        </w:rPr>
        <w:t xml:space="preserve">more than 50% of the fruit flies remained in the third section of the tube, showing an aversion to smells like honey, vanilla, ethanol, and water. </w:t>
      </w:r>
      <w:r w:rsidR="00607ED4">
        <w:rPr>
          <w:rFonts w:ascii="Times New Roman" w:hAnsi="Times New Roman" w:cs="Times New Roman"/>
        </w:rPr>
        <w:t xml:space="preserve">This data successfully supports our hypothesis, which stated the flies would be more attracted to the perfume than anything else. </w:t>
      </w:r>
    </w:p>
    <w:p w14:paraId="2B1CF575" w14:textId="3E5C0FA9" w:rsidR="00CD2FCE" w:rsidRDefault="00D924FB" w:rsidP="00524A26">
      <w:pPr>
        <w:spacing w:line="480" w:lineRule="auto"/>
        <w:rPr>
          <w:rFonts w:ascii="Times New Roman" w:hAnsi="Times New Roman" w:cs="Times New Roman"/>
        </w:rPr>
      </w:pPr>
      <w:r>
        <w:rPr>
          <w:rFonts w:ascii="Times New Roman" w:hAnsi="Times New Roman" w:cs="Times New Roman"/>
        </w:rPr>
        <w:tab/>
        <w:t>For the Y-</w:t>
      </w:r>
      <w:r w:rsidR="002D52FB">
        <w:rPr>
          <w:rFonts w:ascii="Times New Roman" w:hAnsi="Times New Roman" w:cs="Times New Roman"/>
        </w:rPr>
        <w:t xml:space="preserve">maze tube tests, </w:t>
      </w:r>
      <w:r w:rsidR="00B60A56">
        <w:rPr>
          <w:rFonts w:ascii="Times New Roman" w:hAnsi="Times New Roman" w:cs="Times New Roman"/>
        </w:rPr>
        <w:t>the fruit flies displayed a strong preference for the perfume compared to the cologne</w:t>
      </w:r>
      <w:r w:rsidR="0046720A">
        <w:rPr>
          <w:rFonts w:ascii="Times New Roman" w:hAnsi="Times New Roman" w:cs="Times New Roman"/>
        </w:rPr>
        <w:t xml:space="preserve">. After </w:t>
      </w:r>
      <w:proofErr w:type="gramStart"/>
      <w:r w:rsidR="0046720A">
        <w:rPr>
          <w:rFonts w:ascii="Times New Roman" w:hAnsi="Times New Roman" w:cs="Times New Roman"/>
        </w:rPr>
        <w:t>a time period</w:t>
      </w:r>
      <w:proofErr w:type="gramEnd"/>
      <w:r w:rsidR="0046720A">
        <w:rPr>
          <w:rFonts w:ascii="Times New Roman" w:hAnsi="Times New Roman" w:cs="Times New Roman"/>
        </w:rPr>
        <w:t xml:space="preserve"> of a week, 57% of the fruit flies </w:t>
      </w:r>
      <w:r w:rsidR="009A62B5">
        <w:rPr>
          <w:rFonts w:ascii="Times New Roman" w:hAnsi="Times New Roman" w:cs="Times New Roman"/>
        </w:rPr>
        <w:t xml:space="preserve">were </w:t>
      </w:r>
      <w:r w:rsidR="00F67F77">
        <w:rPr>
          <w:rFonts w:ascii="Times New Roman" w:hAnsi="Times New Roman" w:cs="Times New Roman"/>
        </w:rPr>
        <w:t xml:space="preserve">found in the perfume </w:t>
      </w:r>
      <w:r w:rsidR="00456CFE">
        <w:rPr>
          <w:rFonts w:ascii="Times New Roman" w:hAnsi="Times New Roman" w:cs="Times New Roman"/>
        </w:rPr>
        <w:t xml:space="preserve">chamber, while 34% of the fruit flies remained in the starting chamber. </w:t>
      </w:r>
      <w:r w:rsidR="00607ED4">
        <w:rPr>
          <w:rFonts w:ascii="Times New Roman" w:hAnsi="Times New Roman" w:cs="Times New Roman"/>
        </w:rPr>
        <w:t xml:space="preserve">This provides </w:t>
      </w:r>
      <w:r w:rsidR="004849D4">
        <w:rPr>
          <w:rFonts w:ascii="Times New Roman" w:hAnsi="Times New Roman" w:cs="Times New Roman"/>
        </w:rPr>
        <w:t xml:space="preserve">further support for our hypothesis. </w:t>
      </w:r>
      <w:r w:rsidR="00EF03CB">
        <w:rPr>
          <w:rFonts w:ascii="Times New Roman" w:hAnsi="Times New Roman" w:cs="Times New Roman"/>
        </w:rPr>
        <w:t xml:space="preserve">The results from the gustatory test were harder to quantify, as it was difficult to precisely determine which fly ingested which of the scents. Overall, we can conclude that the flies mostly preferred the perfume scent over all other scents. Among the scents tested in the gustatory test, </w:t>
      </w:r>
      <w:r w:rsidR="00D61F52">
        <w:rPr>
          <w:rFonts w:ascii="Times New Roman" w:hAnsi="Times New Roman" w:cs="Times New Roman"/>
        </w:rPr>
        <w:t xml:space="preserve">the honey seemed to be the most attractive to the flies and </w:t>
      </w:r>
      <w:r w:rsidR="00FD0830">
        <w:rPr>
          <w:rFonts w:ascii="Times New Roman" w:hAnsi="Times New Roman" w:cs="Times New Roman"/>
        </w:rPr>
        <w:t xml:space="preserve">from the flies that did ingest a scent, </w:t>
      </w:r>
      <w:r w:rsidR="006B7F2A">
        <w:rPr>
          <w:rFonts w:ascii="Times New Roman" w:hAnsi="Times New Roman" w:cs="Times New Roman"/>
        </w:rPr>
        <w:t xml:space="preserve">the honey seemed to be the color seen in their stomach. </w:t>
      </w:r>
    </w:p>
    <w:p w14:paraId="6CD18C86" w14:textId="7D432543" w:rsidR="00DD689B" w:rsidRDefault="00DD689B" w:rsidP="00524A26">
      <w:pPr>
        <w:spacing w:line="480" w:lineRule="auto"/>
        <w:rPr>
          <w:rFonts w:ascii="Times New Roman" w:hAnsi="Times New Roman" w:cs="Times New Roman"/>
        </w:rPr>
      </w:pPr>
      <w:r>
        <w:rPr>
          <w:rFonts w:ascii="Times New Roman" w:hAnsi="Times New Roman" w:cs="Times New Roman"/>
        </w:rPr>
        <w:tab/>
        <w:t xml:space="preserve">For the later straight tube tests, done with a diluted concentration of the honey and vanilla scent, we could determine that the flies preferred the vanilla over the honey, as more were found in section three of the test tube. </w:t>
      </w:r>
    </w:p>
    <w:p w14:paraId="76882090" w14:textId="77777777" w:rsidR="00524A26" w:rsidRPr="004A6F94" w:rsidRDefault="00524A26" w:rsidP="00524A26">
      <w:pPr>
        <w:spacing w:line="480" w:lineRule="auto"/>
        <w:rPr>
          <w:rFonts w:ascii="Times New Roman" w:hAnsi="Times New Roman" w:cs="Times New Roman"/>
        </w:rPr>
      </w:pPr>
    </w:p>
    <w:p w14:paraId="7DF9645F" w14:textId="52A2E119" w:rsidR="00527794" w:rsidRDefault="00527794" w:rsidP="00527794">
      <w:pPr>
        <w:spacing w:line="480" w:lineRule="auto"/>
        <w:rPr>
          <w:rFonts w:ascii="Times New Roman" w:hAnsi="Times New Roman" w:cs="Times New Roman"/>
          <w:b/>
          <w:bCs/>
        </w:rPr>
      </w:pPr>
      <w:r>
        <w:rPr>
          <w:rFonts w:ascii="Times New Roman" w:hAnsi="Times New Roman" w:cs="Times New Roman"/>
          <w:b/>
          <w:bCs/>
        </w:rPr>
        <w:lastRenderedPageBreak/>
        <w:t xml:space="preserve">Discussion: </w:t>
      </w:r>
    </w:p>
    <w:p w14:paraId="794C08D8" w14:textId="398127AC" w:rsidR="007B57B7" w:rsidRDefault="00527794" w:rsidP="006E4EEC">
      <w:pPr>
        <w:spacing w:line="480" w:lineRule="auto"/>
        <w:rPr>
          <w:rFonts w:ascii="Times New Roman" w:hAnsi="Times New Roman" w:cs="Times New Roman"/>
        </w:rPr>
      </w:pPr>
      <w:r>
        <w:rPr>
          <w:rFonts w:ascii="Times New Roman" w:hAnsi="Times New Roman" w:cs="Times New Roman"/>
          <w:b/>
          <w:bCs/>
        </w:rPr>
        <w:tab/>
      </w:r>
      <w:r w:rsidR="00917BFE">
        <w:rPr>
          <w:rFonts w:ascii="Times New Roman" w:hAnsi="Times New Roman" w:cs="Times New Roman"/>
        </w:rPr>
        <w:t xml:space="preserve">The results and data show that generally, the fruit flies preferred </w:t>
      </w:r>
      <w:r w:rsidR="005A4162">
        <w:rPr>
          <w:rFonts w:ascii="Times New Roman" w:hAnsi="Times New Roman" w:cs="Times New Roman"/>
        </w:rPr>
        <w:t xml:space="preserve">the perfume scent over all other scents. This data supports our hypothesis. In the straight tube test, the flies preferred the perfume the most and then the cologne second. This was further supported and proven with the Y-tube test. 65% of the flies were found to be in section 2 or 3 in the perfume tube and 64% were in section 2 or 3 in the cologne tube. In the Y-tube test, 57% of the flies </w:t>
      </w:r>
      <w:r w:rsidR="00640F69">
        <w:rPr>
          <w:rFonts w:ascii="Times New Roman" w:hAnsi="Times New Roman" w:cs="Times New Roman"/>
        </w:rPr>
        <w:t>preferred</w:t>
      </w:r>
      <w:r w:rsidR="005A4162">
        <w:rPr>
          <w:rFonts w:ascii="Times New Roman" w:hAnsi="Times New Roman" w:cs="Times New Roman"/>
        </w:rPr>
        <w:t xml:space="preserve"> the perfume over the cologne. </w:t>
      </w:r>
      <w:r w:rsidR="00FD7FE8">
        <w:rPr>
          <w:rFonts w:ascii="Times New Roman" w:hAnsi="Times New Roman" w:cs="Times New Roman"/>
        </w:rPr>
        <w:t xml:space="preserve">The only other scent the flies liked, was the vanilla at 50% concentration. </w:t>
      </w:r>
      <w:r w:rsidR="00C9477A">
        <w:rPr>
          <w:rFonts w:ascii="Times New Roman" w:hAnsi="Times New Roman" w:cs="Times New Roman"/>
        </w:rPr>
        <w:t xml:space="preserve">The ANOVA test proved our data to be statistically significant. </w:t>
      </w:r>
      <w:r w:rsidR="008C4CB7">
        <w:rPr>
          <w:rFonts w:ascii="Times New Roman" w:hAnsi="Times New Roman" w:cs="Times New Roman"/>
        </w:rPr>
        <w:t xml:space="preserve">A possible source </w:t>
      </w:r>
      <w:r w:rsidR="003E0409">
        <w:rPr>
          <w:rFonts w:ascii="Times New Roman" w:hAnsi="Times New Roman" w:cs="Times New Roman"/>
        </w:rPr>
        <w:t>of error would the strength of the scents</w:t>
      </w:r>
      <w:r w:rsidR="008B070E">
        <w:rPr>
          <w:rFonts w:ascii="Times New Roman" w:hAnsi="Times New Roman" w:cs="Times New Roman"/>
        </w:rPr>
        <w:t>, as we found diluting the scent made the flies more attracted to it</w:t>
      </w:r>
      <w:r w:rsidR="006F6220">
        <w:rPr>
          <w:rFonts w:ascii="Times New Roman" w:hAnsi="Times New Roman" w:cs="Times New Roman"/>
        </w:rPr>
        <w:t xml:space="preserve">. </w:t>
      </w:r>
      <w:r w:rsidR="00FB3979">
        <w:rPr>
          <w:rFonts w:ascii="Times New Roman" w:hAnsi="Times New Roman" w:cs="Times New Roman"/>
        </w:rPr>
        <w:t xml:space="preserve">If a scent is too strong, this may repel the flies instead of attracting them. </w:t>
      </w:r>
      <w:r w:rsidR="0064293D">
        <w:rPr>
          <w:rFonts w:ascii="Times New Roman" w:hAnsi="Times New Roman" w:cs="Times New Roman"/>
        </w:rPr>
        <w:t xml:space="preserve">Another possible source of error may be the </w:t>
      </w:r>
      <w:r w:rsidR="003D378F">
        <w:rPr>
          <w:rFonts w:ascii="Times New Roman" w:hAnsi="Times New Roman" w:cs="Times New Roman"/>
        </w:rPr>
        <w:t>number</w:t>
      </w:r>
      <w:r w:rsidR="0064293D">
        <w:rPr>
          <w:rFonts w:ascii="Times New Roman" w:hAnsi="Times New Roman" w:cs="Times New Roman"/>
        </w:rPr>
        <w:t xml:space="preserve"> of flies used in each test, which varied as some flies escaped or were killed</w:t>
      </w:r>
      <w:r w:rsidR="00451703">
        <w:rPr>
          <w:rFonts w:ascii="Times New Roman" w:hAnsi="Times New Roman" w:cs="Times New Roman"/>
        </w:rPr>
        <w:t xml:space="preserve"> </w:t>
      </w:r>
      <w:r w:rsidR="0064293D">
        <w:rPr>
          <w:rFonts w:ascii="Times New Roman" w:hAnsi="Times New Roman" w:cs="Times New Roman"/>
        </w:rPr>
        <w:t xml:space="preserve">during the process of the </w:t>
      </w:r>
      <w:r w:rsidR="007538F1">
        <w:rPr>
          <w:rFonts w:ascii="Times New Roman" w:hAnsi="Times New Roman" w:cs="Times New Roman"/>
        </w:rPr>
        <w:t>experiments</w:t>
      </w:r>
      <w:r w:rsidR="0064293D">
        <w:rPr>
          <w:rFonts w:ascii="Times New Roman" w:hAnsi="Times New Roman" w:cs="Times New Roman"/>
        </w:rPr>
        <w:t xml:space="preserve">. </w:t>
      </w:r>
      <w:r w:rsidR="003D378F">
        <w:rPr>
          <w:rFonts w:ascii="Times New Roman" w:hAnsi="Times New Roman" w:cs="Times New Roman"/>
        </w:rPr>
        <w:t xml:space="preserve">For the gustatory test, an important source of error would be the colors used to dye the scents as some </w:t>
      </w:r>
      <w:r w:rsidR="00FD65B5">
        <w:rPr>
          <w:rFonts w:ascii="Times New Roman" w:hAnsi="Times New Roman" w:cs="Times New Roman"/>
        </w:rPr>
        <w:t xml:space="preserve">were too </w:t>
      </w:r>
      <w:proofErr w:type="gramStart"/>
      <w:r w:rsidR="00FD65B5">
        <w:rPr>
          <w:rFonts w:ascii="Times New Roman" w:hAnsi="Times New Roman" w:cs="Times New Roman"/>
        </w:rPr>
        <w:t>similar to</w:t>
      </w:r>
      <w:proofErr w:type="gramEnd"/>
      <w:r w:rsidR="00FD65B5">
        <w:rPr>
          <w:rFonts w:ascii="Times New Roman" w:hAnsi="Times New Roman" w:cs="Times New Roman"/>
        </w:rPr>
        <w:t xml:space="preserve"> the natural colors of the fruit flies’ stomachs. </w:t>
      </w:r>
    </w:p>
    <w:p w14:paraId="2ADBD391" w14:textId="772551CF" w:rsidR="00FD65B5" w:rsidRDefault="0083418F" w:rsidP="006E4EEC">
      <w:pPr>
        <w:spacing w:line="480" w:lineRule="auto"/>
        <w:rPr>
          <w:rFonts w:ascii="Times New Roman" w:hAnsi="Times New Roman" w:cs="Times New Roman"/>
        </w:rPr>
      </w:pPr>
      <w:r>
        <w:rPr>
          <w:rFonts w:ascii="Times New Roman" w:hAnsi="Times New Roman" w:cs="Times New Roman"/>
        </w:rPr>
        <w:tab/>
      </w:r>
      <w:r w:rsidR="009437A3">
        <w:rPr>
          <w:rFonts w:ascii="Times New Roman" w:hAnsi="Times New Roman" w:cs="Times New Roman"/>
        </w:rPr>
        <w:t xml:space="preserve">The implications of the results of this experiment are many as understanding the biology of chemoreception in fruit flies </w:t>
      </w:r>
      <w:r w:rsidR="007F5F91">
        <w:rPr>
          <w:rFonts w:ascii="Times New Roman" w:hAnsi="Times New Roman" w:cs="Times New Roman"/>
        </w:rPr>
        <w:t xml:space="preserve">is important for several important issues, specifically food waste and </w:t>
      </w:r>
      <w:r w:rsidR="00B25B34">
        <w:rPr>
          <w:rFonts w:ascii="Times New Roman" w:hAnsi="Times New Roman" w:cs="Times New Roman"/>
        </w:rPr>
        <w:t xml:space="preserve">agriculture. </w:t>
      </w:r>
      <w:r w:rsidR="007D74B1">
        <w:rPr>
          <w:rFonts w:ascii="Times New Roman" w:hAnsi="Times New Roman" w:cs="Times New Roman"/>
        </w:rPr>
        <w:t>The</w:t>
      </w:r>
      <w:r w:rsidR="00A26679">
        <w:rPr>
          <w:rFonts w:ascii="Times New Roman" w:hAnsi="Times New Roman" w:cs="Times New Roman"/>
        </w:rPr>
        <w:t xml:space="preserve"> issue of food waste due to insect infestation is a common one around the world and is difficult to combat. </w:t>
      </w:r>
      <w:r w:rsidR="009B22E5">
        <w:rPr>
          <w:rFonts w:ascii="Times New Roman" w:hAnsi="Times New Roman" w:cs="Times New Roman"/>
        </w:rPr>
        <w:t xml:space="preserve">Understanding how and why fruit flies are attracted to things like fruits, allows for a better understanding of the issue in general. </w:t>
      </w:r>
      <w:r w:rsidR="0074757B">
        <w:rPr>
          <w:rFonts w:ascii="Times New Roman" w:hAnsi="Times New Roman" w:cs="Times New Roman"/>
        </w:rPr>
        <w:t xml:space="preserve">This understanding may </w:t>
      </w:r>
      <w:proofErr w:type="gramStart"/>
      <w:r w:rsidR="0074757B">
        <w:rPr>
          <w:rFonts w:ascii="Times New Roman" w:hAnsi="Times New Roman" w:cs="Times New Roman"/>
        </w:rPr>
        <w:t>open up</w:t>
      </w:r>
      <w:proofErr w:type="gramEnd"/>
      <w:r w:rsidR="0074757B">
        <w:rPr>
          <w:rFonts w:ascii="Times New Roman" w:hAnsi="Times New Roman" w:cs="Times New Roman"/>
        </w:rPr>
        <w:t xml:space="preserve"> new avenues to combat and prevent against this issue. </w:t>
      </w:r>
    </w:p>
    <w:p w14:paraId="599B3880" w14:textId="1BCB4C2A" w:rsidR="006E4EEC" w:rsidRDefault="00FD65B5" w:rsidP="006E4EEC">
      <w:pPr>
        <w:spacing w:line="480" w:lineRule="auto"/>
        <w:rPr>
          <w:rFonts w:ascii="Times New Roman" w:hAnsi="Times New Roman" w:cs="Times New Roman"/>
        </w:rPr>
      </w:pPr>
      <w:r>
        <w:rPr>
          <w:rFonts w:ascii="Times New Roman" w:hAnsi="Times New Roman" w:cs="Times New Roman"/>
        </w:rPr>
        <w:tab/>
      </w:r>
    </w:p>
    <w:p w14:paraId="4ADE3FC7" w14:textId="4B4183D1" w:rsidR="006E4EEC" w:rsidRDefault="006E4EEC" w:rsidP="006E4EEC">
      <w:pPr>
        <w:spacing w:line="480" w:lineRule="auto"/>
        <w:rPr>
          <w:rFonts w:ascii="Times New Roman" w:hAnsi="Times New Roman" w:cs="Times New Roman"/>
        </w:rPr>
      </w:pPr>
    </w:p>
    <w:p w14:paraId="2B6AD08E" w14:textId="3BCF9314" w:rsidR="006E4EEC" w:rsidRDefault="006E4EEC" w:rsidP="006E4EEC">
      <w:pPr>
        <w:spacing w:line="480" w:lineRule="auto"/>
        <w:rPr>
          <w:rFonts w:ascii="Times New Roman" w:hAnsi="Times New Roman" w:cs="Times New Roman"/>
        </w:rPr>
      </w:pPr>
    </w:p>
    <w:p w14:paraId="254A48A6" w14:textId="2DD1CEBD" w:rsidR="006E4EEC" w:rsidRDefault="006E4EEC" w:rsidP="006E4EEC">
      <w:pPr>
        <w:spacing w:line="480" w:lineRule="auto"/>
        <w:rPr>
          <w:rFonts w:ascii="Times New Roman" w:hAnsi="Times New Roman" w:cs="Times New Roman"/>
        </w:rPr>
      </w:pPr>
    </w:p>
    <w:p w14:paraId="64F4F89B" w14:textId="24F24B3F" w:rsidR="006E4EEC" w:rsidRDefault="006E4EEC" w:rsidP="006E4EEC">
      <w:pPr>
        <w:spacing w:line="480" w:lineRule="auto"/>
        <w:rPr>
          <w:rFonts w:ascii="Times New Roman" w:hAnsi="Times New Roman" w:cs="Times New Roman"/>
        </w:rPr>
      </w:pPr>
    </w:p>
    <w:p w14:paraId="7E3D69CE" w14:textId="77777777" w:rsidR="006E4EEC" w:rsidRDefault="006E4EEC" w:rsidP="006E4EEC">
      <w:pPr>
        <w:spacing w:line="480" w:lineRule="auto"/>
        <w:rPr>
          <w:rFonts w:ascii="Times New Roman" w:hAnsi="Times New Roman" w:cs="Times New Roman"/>
        </w:rPr>
      </w:pPr>
    </w:p>
    <w:p w14:paraId="7473E0A2" w14:textId="0BF20F33" w:rsidR="006E4EEC" w:rsidRDefault="006E4EEC" w:rsidP="006E4EEC">
      <w:pPr>
        <w:spacing w:line="480" w:lineRule="auto"/>
        <w:rPr>
          <w:rFonts w:ascii="Times New Roman" w:hAnsi="Times New Roman" w:cs="Times New Roman"/>
          <w:b/>
          <w:bCs/>
        </w:rPr>
      </w:pPr>
      <w:r>
        <w:rPr>
          <w:rFonts w:ascii="Times New Roman" w:hAnsi="Times New Roman" w:cs="Times New Roman"/>
          <w:b/>
          <w:bCs/>
        </w:rPr>
        <w:t xml:space="preserve">Figures and Tables: </w:t>
      </w:r>
    </w:p>
    <w:p w14:paraId="34D850A5" w14:textId="77777777" w:rsidR="006E4EEC" w:rsidRDefault="006E4EEC" w:rsidP="006E4EEC">
      <w:pPr>
        <w:spacing w:line="480" w:lineRule="auto"/>
        <w:jc w:val="center"/>
        <w:rPr>
          <w:rFonts w:ascii="Times New Roman" w:hAnsi="Times New Roman" w:cs="Times New Roman"/>
          <w:b/>
          <w:bCs/>
        </w:rPr>
      </w:pPr>
      <w:r>
        <w:rPr>
          <w:rFonts w:ascii="Times New Roman" w:hAnsi="Times New Roman" w:cs="Times New Roman"/>
          <w:b/>
          <w:bCs/>
        </w:rPr>
        <w:t>Number of flies in the straight tube test</w:t>
      </w:r>
    </w:p>
    <w:tbl>
      <w:tblPr>
        <w:tblStyle w:val="TableGrid"/>
        <w:tblW w:w="11407" w:type="dxa"/>
        <w:tblInd w:w="-1028" w:type="dxa"/>
        <w:tblLook w:val="04A0" w:firstRow="1" w:lastRow="0" w:firstColumn="1" w:lastColumn="0" w:noHBand="0" w:noVBand="1"/>
      </w:tblPr>
      <w:tblGrid>
        <w:gridCol w:w="963"/>
        <w:gridCol w:w="1630"/>
        <w:gridCol w:w="1630"/>
        <w:gridCol w:w="1630"/>
        <w:gridCol w:w="1630"/>
        <w:gridCol w:w="1096"/>
        <w:gridCol w:w="1056"/>
        <w:gridCol w:w="1030"/>
        <w:gridCol w:w="869"/>
      </w:tblGrid>
      <w:tr w:rsidR="006E4EEC" w14:paraId="1D291EDB" w14:textId="77777777" w:rsidTr="000A1454">
        <w:trPr>
          <w:trHeight w:val="836"/>
        </w:trPr>
        <w:tc>
          <w:tcPr>
            <w:tcW w:w="573" w:type="dxa"/>
          </w:tcPr>
          <w:p w14:paraId="699AAA86" w14:textId="77777777" w:rsidR="006E4EEC" w:rsidRDefault="006E4EEC" w:rsidP="000A1454">
            <w:pPr>
              <w:spacing w:line="480" w:lineRule="auto"/>
              <w:rPr>
                <w:rFonts w:ascii="Times New Roman" w:hAnsi="Times New Roman" w:cs="Times New Roman"/>
                <w:b/>
                <w:bCs/>
              </w:rPr>
            </w:pPr>
          </w:p>
        </w:tc>
        <w:tc>
          <w:tcPr>
            <w:tcW w:w="1384" w:type="dxa"/>
          </w:tcPr>
          <w:p w14:paraId="6D8CB5B0"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 xml:space="preserve">Honey 100% concentration </w:t>
            </w:r>
          </w:p>
        </w:tc>
        <w:tc>
          <w:tcPr>
            <w:tcW w:w="1723" w:type="dxa"/>
          </w:tcPr>
          <w:p w14:paraId="4A230711"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 xml:space="preserve">Honey 50% </w:t>
            </w:r>
          </w:p>
          <w:p w14:paraId="3CD2E0D5"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concentration</w:t>
            </w:r>
          </w:p>
        </w:tc>
        <w:tc>
          <w:tcPr>
            <w:tcW w:w="1723" w:type="dxa"/>
          </w:tcPr>
          <w:p w14:paraId="01081410"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Vanilla 50%</w:t>
            </w:r>
          </w:p>
          <w:p w14:paraId="2DF664A2"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 xml:space="preserve">concentration </w:t>
            </w:r>
          </w:p>
        </w:tc>
        <w:tc>
          <w:tcPr>
            <w:tcW w:w="1723" w:type="dxa"/>
          </w:tcPr>
          <w:p w14:paraId="607F64E1"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Vanilla 100% concentration</w:t>
            </w:r>
          </w:p>
        </w:tc>
        <w:tc>
          <w:tcPr>
            <w:tcW w:w="1158" w:type="dxa"/>
          </w:tcPr>
          <w:p w14:paraId="124E02C4"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Perfume</w:t>
            </w:r>
          </w:p>
        </w:tc>
        <w:tc>
          <w:tcPr>
            <w:tcW w:w="1116" w:type="dxa"/>
          </w:tcPr>
          <w:p w14:paraId="55CCCE1A"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Cologne</w:t>
            </w:r>
          </w:p>
        </w:tc>
        <w:tc>
          <w:tcPr>
            <w:tcW w:w="1089" w:type="dxa"/>
          </w:tcPr>
          <w:p w14:paraId="2D0B9E6D"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Ethanol</w:t>
            </w:r>
          </w:p>
        </w:tc>
        <w:tc>
          <w:tcPr>
            <w:tcW w:w="918" w:type="dxa"/>
          </w:tcPr>
          <w:p w14:paraId="31C9936A"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Water</w:t>
            </w:r>
          </w:p>
        </w:tc>
      </w:tr>
      <w:tr w:rsidR="006E4EEC" w14:paraId="4ADF68F9" w14:textId="77777777" w:rsidTr="000A1454">
        <w:trPr>
          <w:trHeight w:val="1070"/>
        </w:trPr>
        <w:tc>
          <w:tcPr>
            <w:tcW w:w="573" w:type="dxa"/>
          </w:tcPr>
          <w:p w14:paraId="4D9166C3"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Section 1 of tube</w:t>
            </w:r>
          </w:p>
        </w:tc>
        <w:tc>
          <w:tcPr>
            <w:tcW w:w="1384" w:type="dxa"/>
          </w:tcPr>
          <w:p w14:paraId="5E203150"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20</w:t>
            </w:r>
          </w:p>
        </w:tc>
        <w:tc>
          <w:tcPr>
            <w:tcW w:w="1723" w:type="dxa"/>
          </w:tcPr>
          <w:p w14:paraId="1410A82D"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9</w:t>
            </w:r>
          </w:p>
        </w:tc>
        <w:tc>
          <w:tcPr>
            <w:tcW w:w="1723" w:type="dxa"/>
          </w:tcPr>
          <w:p w14:paraId="5E107F37"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13</w:t>
            </w:r>
          </w:p>
        </w:tc>
        <w:tc>
          <w:tcPr>
            <w:tcW w:w="1723" w:type="dxa"/>
          </w:tcPr>
          <w:p w14:paraId="39ED5C03"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4</w:t>
            </w:r>
          </w:p>
        </w:tc>
        <w:tc>
          <w:tcPr>
            <w:tcW w:w="1158" w:type="dxa"/>
          </w:tcPr>
          <w:p w14:paraId="61EFC2AB"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6</w:t>
            </w:r>
          </w:p>
        </w:tc>
        <w:tc>
          <w:tcPr>
            <w:tcW w:w="1116" w:type="dxa"/>
          </w:tcPr>
          <w:p w14:paraId="460C0352"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9</w:t>
            </w:r>
          </w:p>
        </w:tc>
        <w:tc>
          <w:tcPr>
            <w:tcW w:w="1089" w:type="dxa"/>
          </w:tcPr>
          <w:p w14:paraId="55E83B87"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14</w:t>
            </w:r>
          </w:p>
        </w:tc>
        <w:tc>
          <w:tcPr>
            <w:tcW w:w="918" w:type="dxa"/>
          </w:tcPr>
          <w:p w14:paraId="4940829C"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12</w:t>
            </w:r>
          </w:p>
        </w:tc>
      </w:tr>
      <w:tr w:rsidR="006E4EEC" w14:paraId="251CF970" w14:textId="77777777" w:rsidTr="000A1454">
        <w:trPr>
          <w:trHeight w:val="628"/>
        </w:trPr>
        <w:tc>
          <w:tcPr>
            <w:tcW w:w="573" w:type="dxa"/>
          </w:tcPr>
          <w:p w14:paraId="77CAEB2D"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Section 2 of tube</w:t>
            </w:r>
          </w:p>
        </w:tc>
        <w:tc>
          <w:tcPr>
            <w:tcW w:w="1384" w:type="dxa"/>
          </w:tcPr>
          <w:p w14:paraId="3EAD0B91"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3</w:t>
            </w:r>
          </w:p>
        </w:tc>
        <w:tc>
          <w:tcPr>
            <w:tcW w:w="1723" w:type="dxa"/>
          </w:tcPr>
          <w:p w14:paraId="0FA19B03"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0</w:t>
            </w:r>
          </w:p>
        </w:tc>
        <w:tc>
          <w:tcPr>
            <w:tcW w:w="1723" w:type="dxa"/>
          </w:tcPr>
          <w:p w14:paraId="45C473B1"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0</w:t>
            </w:r>
          </w:p>
        </w:tc>
        <w:tc>
          <w:tcPr>
            <w:tcW w:w="1723" w:type="dxa"/>
          </w:tcPr>
          <w:p w14:paraId="1C973095"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3</w:t>
            </w:r>
          </w:p>
        </w:tc>
        <w:tc>
          <w:tcPr>
            <w:tcW w:w="1158" w:type="dxa"/>
          </w:tcPr>
          <w:p w14:paraId="6F2F9174"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5</w:t>
            </w:r>
          </w:p>
        </w:tc>
        <w:tc>
          <w:tcPr>
            <w:tcW w:w="1116" w:type="dxa"/>
          </w:tcPr>
          <w:p w14:paraId="0EEBFA5E"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8</w:t>
            </w:r>
          </w:p>
        </w:tc>
        <w:tc>
          <w:tcPr>
            <w:tcW w:w="1089" w:type="dxa"/>
          </w:tcPr>
          <w:p w14:paraId="0DF098EE"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2</w:t>
            </w:r>
          </w:p>
        </w:tc>
        <w:tc>
          <w:tcPr>
            <w:tcW w:w="918" w:type="dxa"/>
          </w:tcPr>
          <w:p w14:paraId="62279F73"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11</w:t>
            </w:r>
          </w:p>
        </w:tc>
      </w:tr>
      <w:tr w:rsidR="006E4EEC" w14:paraId="18C06656" w14:textId="77777777" w:rsidTr="000A1454">
        <w:trPr>
          <w:trHeight w:val="628"/>
        </w:trPr>
        <w:tc>
          <w:tcPr>
            <w:tcW w:w="573" w:type="dxa"/>
          </w:tcPr>
          <w:p w14:paraId="6399FE6C"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Section 3 of tube</w:t>
            </w:r>
          </w:p>
        </w:tc>
        <w:tc>
          <w:tcPr>
            <w:tcW w:w="1384" w:type="dxa"/>
          </w:tcPr>
          <w:p w14:paraId="25C2730A"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0</w:t>
            </w:r>
          </w:p>
        </w:tc>
        <w:tc>
          <w:tcPr>
            <w:tcW w:w="1723" w:type="dxa"/>
          </w:tcPr>
          <w:p w14:paraId="2FC41F80"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w:t>
            </w:r>
          </w:p>
        </w:tc>
        <w:tc>
          <w:tcPr>
            <w:tcW w:w="1723" w:type="dxa"/>
          </w:tcPr>
          <w:p w14:paraId="11F93550"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w:t>
            </w:r>
          </w:p>
        </w:tc>
        <w:tc>
          <w:tcPr>
            <w:tcW w:w="1723" w:type="dxa"/>
          </w:tcPr>
          <w:p w14:paraId="207F004D"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7</w:t>
            </w:r>
          </w:p>
        </w:tc>
        <w:tc>
          <w:tcPr>
            <w:tcW w:w="1158" w:type="dxa"/>
          </w:tcPr>
          <w:p w14:paraId="433B5354"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6</w:t>
            </w:r>
          </w:p>
        </w:tc>
        <w:tc>
          <w:tcPr>
            <w:tcW w:w="1116" w:type="dxa"/>
          </w:tcPr>
          <w:p w14:paraId="55F890AF"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8</w:t>
            </w:r>
          </w:p>
        </w:tc>
        <w:tc>
          <w:tcPr>
            <w:tcW w:w="1089" w:type="dxa"/>
          </w:tcPr>
          <w:p w14:paraId="3BD37B3E"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w:t>
            </w:r>
          </w:p>
        </w:tc>
        <w:tc>
          <w:tcPr>
            <w:tcW w:w="918" w:type="dxa"/>
          </w:tcPr>
          <w:p w14:paraId="3B2BC20E"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2</w:t>
            </w:r>
          </w:p>
        </w:tc>
      </w:tr>
    </w:tbl>
    <w:p w14:paraId="603DC827" w14:textId="77777777" w:rsidR="006E4EEC" w:rsidRPr="006E4EEC" w:rsidRDefault="006E4EEC" w:rsidP="006E4EEC">
      <w:pPr>
        <w:spacing w:line="480" w:lineRule="auto"/>
        <w:rPr>
          <w:rFonts w:ascii="Times New Roman" w:hAnsi="Times New Roman" w:cs="Times New Roman"/>
          <w:b/>
          <w:bCs/>
        </w:rPr>
      </w:pPr>
    </w:p>
    <w:p w14:paraId="6BC187E6" w14:textId="77777777" w:rsidR="006E4EEC" w:rsidRDefault="006E4EEC" w:rsidP="006E4EEC">
      <w:pPr>
        <w:spacing w:line="480" w:lineRule="auto"/>
        <w:jc w:val="center"/>
        <w:rPr>
          <w:rFonts w:ascii="Times New Roman" w:hAnsi="Times New Roman" w:cs="Times New Roman"/>
          <w:b/>
          <w:bCs/>
        </w:rPr>
      </w:pPr>
      <w:r>
        <w:rPr>
          <w:rFonts w:ascii="Times New Roman" w:hAnsi="Times New Roman" w:cs="Times New Roman"/>
          <w:b/>
          <w:bCs/>
        </w:rPr>
        <w:t>Number of flies in the Y-tube test</w:t>
      </w:r>
    </w:p>
    <w:tbl>
      <w:tblPr>
        <w:tblStyle w:val="TableGrid"/>
        <w:tblW w:w="0" w:type="auto"/>
        <w:tblLook w:val="04A0" w:firstRow="1" w:lastRow="0" w:firstColumn="1" w:lastColumn="0" w:noHBand="0" w:noVBand="1"/>
      </w:tblPr>
      <w:tblGrid>
        <w:gridCol w:w="2337"/>
        <w:gridCol w:w="2337"/>
        <w:gridCol w:w="2338"/>
        <w:gridCol w:w="2338"/>
      </w:tblGrid>
      <w:tr w:rsidR="006E4EEC" w14:paraId="6D8F177E" w14:textId="77777777" w:rsidTr="000A1454">
        <w:tc>
          <w:tcPr>
            <w:tcW w:w="2337" w:type="dxa"/>
          </w:tcPr>
          <w:p w14:paraId="7A87756B" w14:textId="77777777" w:rsidR="006E4EEC" w:rsidRDefault="006E4EEC" w:rsidP="000A1454">
            <w:pPr>
              <w:spacing w:line="480" w:lineRule="auto"/>
              <w:rPr>
                <w:rFonts w:ascii="Times New Roman" w:hAnsi="Times New Roman" w:cs="Times New Roman"/>
                <w:b/>
                <w:bCs/>
              </w:rPr>
            </w:pPr>
          </w:p>
        </w:tc>
        <w:tc>
          <w:tcPr>
            <w:tcW w:w="2337" w:type="dxa"/>
          </w:tcPr>
          <w:p w14:paraId="39B0753E"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Perfume</w:t>
            </w:r>
          </w:p>
        </w:tc>
        <w:tc>
          <w:tcPr>
            <w:tcW w:w="2338" w:type="dxa"/>
          </w:tcPr>
          <w:p w14:paraId="418EB09A"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Cologne</w:t>
            </w:r>
          </w:p>
        </w:tc>
        <w:tc>
          <w:tcPr>
            <w:tcW w:w="2338" w:type="dxa"/>
          </w:tcPr>
          <w:p w14:paraId="1A19DF10"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Starting chamber</w:t>
            </w:r>
          </w:p>
        </w:tc>
      </w:tr>
      <w:tr w:rsidR="006E4EEC" w14:paraId="54F923A5" w14:textId="77777777" w:rsidTr="000A1454">
        <w:tc>
          <w:tcPr>
            <w:tcW w:w="2337" w:type="dxa"/>
          </w:tcPr>
          <w:p w14:paraId="25851CD5" w14:textId="77777777" w:rsidR="006E4EEC" w:rsidRDefault="006E4EEC" w:rsidP="000A1454">
            <w:pPr>
              <w:spacing w:line="480" w:lineRule="auto"/>
              <w:rPr>
                <w:rFonts w:ascii="Times New Roman" w:hAnsi="Times New Roman" w:cs="Times New Roman"/>
                <w:b/>
                <w:bCs/>
              </w:rPr>
            </w:pPr>
            <w:r>
              <w:rPr>
                <w:rFonts w:ascii="Times New Roman" w:hAnsi="Times New Roman" w:cs="Times New Roman"/>
                <w:b/>
                <w:bCs/>
              </w:rPr>
              <w:t>Number of flies</w:t>
            </w:r>
          </w:p>
        </w:tc>
        <w:tc>
          <w:tcPr>
            <w:tcW w:w="2337" w:type="dxa"/>
          </w:tcPr>
          <w:p w14:paraId="7EAFEC1F"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20</w:t>
            </w:r>
          </w:p>
        </w:tc>
        <w:tc>
          <w:tcPr>
            <w:tcW w:w="2338" w:type="dxa"/>
          </w:tcPr>
          <w:p w14:paraId="3E024BCF"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3</w:t>
            </w:r>
          </w:p>
        </w:tc>
        <w:tc>
          <w:tcPr>
            <w:tcW w:w="2338" w:type="dxa"/>
          </w:tcPr>
          <w:p w14:paraId="7923296D" w14:textId="77777777" w:rsidR="006E4EEC" w:rsidRDefault="006E4EEC" w:rsidP="000A1454">
            <w:pPr>
              <w:spacing w:line="480" w:lineRule="auto"/>
              <w:jc w:val="center"/>
              <w:rPr>
                <w:rFonts w:ascii="Times New Roman" w:hAnsi="Times New Roman" w:cs="Times New Roman"/>
                <w:b/>
                <w:bCs/>
              </w:rPr>
            </w:pPr>
            <w:r>
              <w:rPr>
                <w:rFonts w:ascii="Times New Roman" w:hAnsi="Times New Roman" w:cs="Times New Roman"/>
                <w:b/>
                <w:bCs/>
              </w:rPr>
              <w:t>12</w:t>
            </w:r>
          </w:p>
        </w:tc>
      </w:tr>
    </w:tbl>
    <w:p w14:paraId="74D96441" w14:textId="77777777" w:rsidR="006E4EEC" w:rsidRDefault="006E4EEC" w:rsidP="006E4EEC">
      <w:pPr>
        <w:spacing w:line="480" w:lineRule="auto"/>
        <w:jc w:val="center"/>
        <w:rPr>
          <w:rFonts w:ascii="Times New Roman" w:hAnsi="Times New Roman" w:cs="Times New Roman"/>
          <w:b/>
          <w:bCs/>
        </w:rPr>
      </w:pPr>
    </w:p>
    <w:p w14:paraId="19FBB139" w14:textId="77777777" w:rsidR="006E4EEC" w:rsidRDefault="006E4EEC" w:rsidP="006E4EEC">
      <w:pPr>
        <w:spacing w:line="480" w:lineRule="auto"/>
        <w:jc w:val="cente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0288" behindDoc="0" locked="0" layoutInCell="1" allowOverlap="1" wp14:anchorId="67CA8CC1" wp14:editId="6086B907">
            <wp:simplePos x="0" y="0"/>
            <wp:positionH relativeFrom="column">
              <wp:posOffset>-197427</wp:posOffset>
            </wp:positionH>
            <wp:positionV relativeFrom="paragraph">
              <wp:posOffset>353695</wp:posOffset>
            </wp:positionV>
            <wp:extent cx="6307455" cy="1339850"/>
            <wp:effectExtent l="0" t="0" r="4445" b="6350"/>
            <wp:wrapTopAndBottom/>
            <wp:docPr id="73838641"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93903" name="Picture 1" descr="A table with numbers and a numb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07455" cy="1339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Results of ANOVA test</w:t>
      </w:r>
    </w:p>
    <w:p w14:paraId="33B6BD17" w14:textId="77777777" w:rsidR="001D41D8" w:rsidRPr="001D41D8" w:rsidRDefault="001D41D8" w:rsidP="001D41D8">
      <w:pPr>
        <w:spacing w:line="480" w:lineRule="auto"/>
        <w:rPr>
          <w:rFonts w:ascii="Times New Roman" w:hAnsi="Times New Roman" w:cs="Times New Roman"/>
          <w:b/>
          <w:bCs/>
        </w:rPr>
      </w:pPr>
    </w:p>
    <w:p w14:paraId="1BD18E16" w14:textId="11ED73BA" w:rsidR="00EA688B" w:rsidRDefault="002B07D4" w:rsidP="00967D1A">
      <w:pPr>
        <w:spacing w:line="480" w:lineRule="auto"/>
        <w:rPr>
          <w:rFonts w:ascii="Times New Roman" w:hAnsi="Times New Roman" w:cs="Times New Roman"/>
          <w:b/>
          <w:bCs/>
        </w:rPr>
      </w:pPr>
      <w:r>
        <w:rPr>
          <w:rFonts w:ascii="Times New Roman" w:hAnsi="Times New Roman" w:cs="Times New Roman"/>
          <w:b/>
          <w:bCs/>
        </w:rPr>
        <w:tab/>
      </w:r>
    </w:p>
    <w:p w14:paraId="7DABED91" w14:textId="77777777" w:rsidR="00BC3F7C" w:rsidRPr="00BC3F7C" w:rsidRDefault="00BC3F7C" w:rsidP="00967D1A">
      <w:pPr>
        <w:spacing w:line="480" w:lineRule="auto"/>
        <w:rPr>
          <w:rFonts w:ascii="Times New Roman" w:hAnsi="Times New Roman" w:cs="Times New Roman"/>
        </w:rPr>
      </w:pPr>
    </w:p>
    <w:p w14:paraId="4F45DBDA" w14:textId="756C07D7" w:rsidR="007C1337" w:rsidRDefault="007C1337"/>
    <w:p w14:paraId="4C75C482" w14:textId="5D007D60" w:rsidR="00FE23A4" w:rsidRDefault="00FE23A4"/>
    <w:p w14:paraId="76D6B705" w14:textId="26383148" w:rsidR="00FE23A4" w:rsidRDefault="00FE23A4"/>
    <w:p w14:paraId="54C75160" w14:textId="7D89AEE1" w:rsidR="00FE23A4" w:rsidRDefault="00FE23A4"/>
    <w:p w14:paraId="2606FA3B" w14:textId="74BA7316" w:rsidR="00FE23A4" w:rsidRDefault="00FE23A4"/>
    <w:p w14:paraId="2FDE020A" w14:textId="7300F499" w:rsidR="00FE23A4" w:rsidRDefault="00FE23A4"/>
    <w:p w14:paraId="06B48FEA" w14:textId="5801C113" w:rsidR="00FE23A4" w:rsidRDefault="00FE23A4"/>
    <w:p w14:paraId="5658D12A" w14:textId="285D1B3D" w:rsidR="00FE23A4" w:rsidRDefault="00FE23A4"/>
    <w:p w14:paraId="16EACAFB" w14:textId="4879AE2A" w:rsidR="00FE23A4" w:rsidRDefault="00FE23A4"/>
    <w:p w14:paraId="7F1B56D3" w14:textId="56DEC720" w:rsidR="00FE23A4" w:rsidRDefault="00FE23A4"/>
    <w:p w14:paraId="3B89F4CF" w14:textId="36818F67" w:rsidR="00FE23A4" w:rsidRDefault="00FE23A4"/>
    <w:p w14:paraId="236732F8" w14:textId="491B11AF" w:rsidR="00FE23A4" w:rsidRDefault="00FE23A4"/>
    <w:p w14:paraId="2E824C41" w14:textId="57B41FBF" w:rsidR="00FE23A4" w:rsidRDefault="00FE23A4"/>
    <w:p w14:paraId="3432BCD4" w14:textId="1982CDB6" w:rsidR="00FE23A4" w:rsidRDefault="00FE23A4"/>
    <w:p w14:paraId="4A1A778A" w14:textId="7468BA5A" w:rsidR="00FE23A4" w:rsidRDefault="00FE23A4"/>
    <w:p w14:paraId="70C20B00" w14:textId="5F2CE606" w:rsidR="00FE23A4" w:rsidRDefault="00FE23A4"/>
    <w:p w14:paraId="58816B17" w14:textId="77F6354F" w:rsidR="00FE23A4" w:rsidRDefault="00FE23A4"/>
    <w:p w14:paraId="3B67FD61" w14:textId="1F703873" w:rsidR="00FE23A4" w:rsidRDefault="00FE23A4"/>
    <w:p w14:paraId="2F324ED2" w14:textId="3806AD39" w:rsidR="00FE23A4" w:rsidRDefault="00FE23A4"/>
    <w:p w14:paraId="733042DD" w14:textId="1D820C5A" w:rsidR="00FE23A4" w:rsidRDefault="00FE23A4"/>
    <w:p w14:paraId="21209A1C" w14:textId="7AC4ED99" w:rsidR="00FE23A4" w:rsidRDefault="00FE23A4"/>
    <w:p w14:paraId="67089E3F" w14:textId="77777777" w:rsidR="00FE23A4" w:rsidRPr="001059F5" w:rsidRDefault="00FE23A4" w:rsidP="00FE23A4">
      <w:pPr>
        <w:rPr>
          <w:rFonts w:ascii="Times New Roman" w:hAnsi="Times New Roman" w:cs="Times New Roman"/>
        </w:rPr>
      </w:pPr>
      <w:r w:rsidRPr="001059F5">
        <w:rPr>
          <w:rFonts w:ascii="Times New Roman" w:hAnsi="Times New Roman" w:cs="Times New Roman"/>
        </w:rPr>
        <w:t>Having read the Georgia Institute of Technology Academic Honor Code, I understand and accept</w:t>
      </w:r>
      <w:r w:rsidRPr="001059F5">
        <w:rPr>
          <w:rFonts w:ascii="Times New Roman" w:hAnsi="Times New Roman" w:cs="Times New Roman"/>
        </w:rPr>
        <w:br/>
        <w:t>my responsibility as a member of the Georgia Tech community to uphold the Academic Honor</w:t>
      </w:r>
      <w:r w:rsidRPr="001059F5">
        <w:rPr>
          <w:rFonts w:ascii="Times New Roman" w:hAnsi="Times New Roman" w:cs="Times New Roman"/>
        </w:rPr>
        <w:br/>
        <w:t>Code at all times. In addition, I understand my options for reporting honor violations as detailed</w:t>
      </w:r>
      <w:r w:rsidRPr="001059F5">
        <w:rPr>
          <w:rFonts w:ascii="Times New Roman" w:hAnsi="Times New Roman" w:cs="Times New Roman"/>
        </w:rPr>
        <w:br/>
        <w:t>in the code.</w:t>
      </w:r>
      <w:r w:rsidRPr="001059F5">
        <w:rPr>
          <w:rFonts w:ascii="Times New Roman" w:hAnsi="Times New Roman" w:cs="Times New Roman"/>
        </w:rPr>
        <w:br/>
        <w:t>X</w:t>
      </w:r>
      <w:r>
        <w:rPr>
          <w:rFonts w:ascii="Times New Roman" w:hAnsi="Times New Roman" w:cs="Times New Roman"/>
          <w:u w:val="single"/>
        </w:rPr>
        <w:t xml:space="preserve"> NOOR HASAN</w:t>
      </w:r>
    </w:p>
    <w:p w14:paraId="6FDC0715" w14:textId="77777777" w:rsidR="00FE23A4" w:rsidRDefault="00FE23A4"/>
    <w:sectPr w:rsidR="00FE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63"/>
    <w:rsid w:val="00005EAB"/>
    <w:rsid w:val="0004361B"/>
    <w:rsid w:val="000A103C"/>
    <w:rsid w:val="000D1DF4"/>
    <w:rsid w:val="000D2199"/>
    <w:rsid w:val="0014094E"/>
    <w:rsid w:val="0015298B"/>
    <w:rsid w:val="001D41D8"/>
    <w:rsid w:val="00222785"/>
    <w:rsid w:val="00222F50"/>
    <w:rsid w:val="00227E14"/>
    <w:rsid w:val="00282A47"/>
    <w:rsid w:val="002B07D4"/>
    <w:rsid w:val="002C388F"/>
    <w:rsid w:val="002D1E3D"/>
    <w:rsid w:val="002D44EB"/>
    <w:rsid w:val="002D52FB"/>
    <w:rsid w:val="002F66DA"/>
    <w:rsid w:val="003259D9"/>
    <w:rsid w:val="003445AE"/>
    <w:rsid w:val="003915C4"/>
    <w:rsid w:val="003B7B3F"/>
    <w:rsid w:val="003D0658"/>
    <w:rsid w:val="003D378F"/>
    <w:rsid w:val="003D57A6"/>
    <w:rsid w:val="003E0409"/>
    <w:rsid w:val="003E5C85"/>
    <w:rsid w:val="00417563"/>
    <w:rsid w:val="0044071C"/>
    <w:rsid w:val="00451703"/>
    <w:rsid w:val="00456CFE"/>
    <w:rsid w:val="0046720A"/>
    <w:rsid w:val="004849D4"/>
    <w:rsid w:val="004A6F94"/>
    <w:rsid w:val="00524A26"/>
    <w:rsid w:val="00527794"/>
    <w:rsid w:val="0055106E"/>
    <w:rsid w:val="005A4162"/>
    <w:rsid w:val="005D0742"/>
    <w:rsid w:val="005F2A43"/>
    <w:rsid w:val="00607ED4"/>
    <w:rsid w:val="00631CE8"/>
    <w:rsid w:val="00640F69"/>
    <w:rsid w:val="0064293D"/>
    <w:rsid w:val="00654592"/>
    <w:rsid w:val="00670A88"/>
    <w:rsid w:val="006B7F2A"/>
    <w:rsid w:val="006E4EEC"/>
    <w:rsid w:val="006F6220"/>
    <w:rsid w:val="00711DFA"/>
    <w:rsid w:val="00746C5E"/>
    <w:rsid w:val="0074757B"/>
    <w:rsid w:val="007538F1"/>
    <w:rsid w:val="00756762"/>
    <w:rsid w:val="00762CF8"/>
    <w:rsid w:val="007A41DB"/>
    <w:rsid w:val="007B2137"/>
    <w:rsid w:val="007B2F3F"/>
    <w:rsid w:val="007B4D37"/>
    <w:rsid w:val="007B57B7"/>
    <w:rsid w:val="007C1337"/>
    <w:rsid w:val="007D3750"/>
    <w:rsid w:val="007D4AD7"/>
    <w:rsid w:val="007D74B1"/>
    <w:rsid w:val="007E2D56"/>
    <w:rsid w:val="007F5F91"/>
    <w:rsid w:val="007F70A5"/>
    <w:rsid w:val="0083418F"/>
    <w:rsid w:val="008435F4"/>
    <w:rsid w:val="008868CA"/>
    <w:rsid w:val="008B070E"/>
    <w:rsid w:val="008C4CB7"/>
    <w:rsid w:val="008E0FAB"/>
    <w:rsid w:val="00916FC5"/>
    <w:rsid w:val="00917BFE"/>
    <w:rsid w:val="009437A3"/>
    <w:rsid w:val="009501D6"/>
    <w:rsid w:val="00956C87"/>
    <w:rsid w:val="009610D9"/>
    <w:rsid w:val="00967D1A"/>
    <w:rsid w:val="009A62B5"/>
    <w:rsid w:val="009B22E5"/>
    <w:rsid w:val="009D4EC6"/>
    <w:rsid w:val="00A1534B"/>
    <w:rsid w:val="00A16C48"/>
    <w:rsid w:val="00A26679"/>
    <w:rsid w:val="00A37DFC"/>
    <w:rsid w:val="00A74D7B"/>
    <w:rsid w:val="00A752CB"/>
    <w:rsid w:val="00B25B34"/>
    <w:rsid w:val="00B52505"/>
    <w:rsid w:val="00B60A56"/>
    <w:rsid w:val="00B82971"/>
    <w:rsid w:val="00BA0615"/>
    <w:rsid w:val="00BB7032"/>
    <w:rsid w:val="00BC0273"/>
    <w:rsid w:val="00BC3F7C"/>
    <w:rsid w:val="00BD1A63"/>
    <w:rsid w:val="00BD2108"/>
    <w:rsid w:val="00C22A36"/>
    <w:rsid w:val="00C255F3"/>
    <w:rsid w:val="00C445F5"/>
    <w:rsid w:val="00C561CA"/>
    <w:rsid w:val="00C9477A"/>
    <w:rsid w:val="00CC63F4"/>
    <w:rsid w:val="00CC7ECB"/>
    <w:rsid w:val="00CC7F34"/>
    <w:rsid w:val="00CD2FCE"/>
    <w:rsid w:val="00D2115B"/>
    <w:rsid w:val="00D61F52"/>
    <w:rsid w:val="00D924FB"/>
    <w:rsid w:val="00DA4B38"/>
    <w:rsid w:val="00DD689B"/>
    <w:rsid w:val="00DD6F39"/>
    <w:rsid w:val="00DF45A8"/>
    <w:rsid w:val="00E1060F"/>
    <w:rsid w:val="00EA688B"/>
    <w:rsid w:val="00EC65A3"/>
    <w:rsid w:val="00EC7A54"/>
    <w:rsid w:val="00EF03CB"/>
    <w:rsid w:val="00F21AC9"/>
    <w:rsid w:val="00F6462B"/>
    <w:rsid w:val="00F67F77"/>
    <w:rsid w:val="00F82CC5"/>
    <w:rsid w:val="00F95446"/>
    <w:rsid w:val="00FA1250"/>
    <w:rsid w:val="00FB3979"/>
    <w:rsid w:val="00FC0049"/>
    <w:rsid w:val="00FC081B"/>
    <w:rsid w:val="00FD0830"/>
    <w:rsid w:val="00FD65B5"/>
    <w:rsid w:val="00FD7FE8"/>
    <w:rsid w:val="00FE23A4"/>
    <w:rsid w:val="00FF14ED"/>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032C"/>
  <w15:chartTrackingRefBased/>
  <w15:docId w15:val="{35354962-0E19-4343-BD15-89CAA42E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129</cp:revision>
  <dcterms:created xsi:type="dcterms:W3CDTF">2023-11-01T16:23:00Z</dcterms:created>
  <dcterms:modified xsi:type="dcterms:W3CDTF">2023-11-09T04:54:00Z</dcterms:modified>
</cp:coreProperties>
</file>