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85AE" w14:textId="77777777" w:rsidR="00776A0B" w:rsidRPr="00776A0B" w:rsidRDefault="00776A0B" w:rsidP="00776A0B">
      <w:pPr>
        <w:jc w:val="center"/>
        <w:rPr>
          <w:rFonts w:ascii="Times New Roman" w:hAnsi="Times New Roman" w:cs="Times New Roman"/>
        </w:rPr>
      </w:pPr>
      <w:r>
        <w:rPr>
          <w:rFonts w:ascii="Times New Roman" w:hAnsi="Times New Roman" w:cs="Times New Roman"/>
        </w:rPr>
        <w:t xml:space="preserve">Scientific Spotlight: </w:t>
      </w:r>
      <w:r w:rsidRPr="00776A0B">
        <w:rPr>
          <w:rFonts w:ascii="Times New Roman" w:hAnsi="Times New Roman" w:cs="Times New Roman"/>
        </w:rPr>
        <w:t>Maydianne Andrade</w:t>
      </w:r>
    </w:p>
    <w:p w14:paraId="4B7C973A" w14:textId="77777777" w:rsidR="002B4BDF" w:rsidRDefault="002B4BDF" w:rsidP="002B4BDF">
      <w:pPr>
        <w:rPr>
          <w:rFonts w:ascii="Times New Roman" w:hAnsi="Times New Roman" w:cs="Times New Roman"/>
        </w:rPr>
      </w:pPr>
    </w:p>
    <w:p w14:paraId="7523AEE4" w14:textId="6FE9714E" w:rsidR="00193053" w:rsidRDefault="002B4BDF" w:rsidP="002B4BDF">
      <w:pPr>
        <w:ind w:firstLine="720"/>
        <w:rPr>
          <w:rFonts w:asciiTheme="majorBidi" w:hAnsiTheme="majorBidi" w:cstheme="majorBidi"/>
        </w:rPr>
      </w:pPr>
      <w:r>
        <w:rPr>
          <w:rFonts w:ascii="Times New Roman" w:hAnsi="Times New Roman" w:cs="Times New Roman"/>
        </w:rPr>
        <w:t xml:space="preserve">1. </w:t>
      </w:r>
      <w:r w:rsidR="00193053" w:rsidRPr="002B4BDF">
        <w:rPr>
          <w:rFonts w:asciiTheme="majorBidi" w:hAnsiTheme="majorBidi" w:cstheme="majorBidi"/>
        </w:rPr>
        <w:t xml:space="preserve">Dr. Maydianne Andrade is </w:t>
      </w:r>
      <w:r w:rsidR="007353B7" w:rsidRPr="002B4BDF">
        <w:rPr>
          <w:rFonts w:asciiTheme="majorBidi" w:hAnsiTheme="majorBidi" w:cstheme="majorBidi"/>
        </w:rPr>
        <w:t xml:space="preserve">a truly accomplished </w:t>
      </w:r>
      <w:r w:rsidR="00654041" w:rsidRPr="002B4BDF">
        <w:rPr>
          <w:rFonts w:asciiTheme="majorBidi" w:hAnsiTheme="majorBidi" w:cstheme="majorBidi"/>
        </w:rPr>
        <w:t xml:space="preserve">and </w:t>
      </w:r>
      <w:r w:rsidRPr="002B4BDF">
        <w:rPr>
          <w:rFonts w:asciiTheme="majorBidi" w:hAnsiTheme="majorBidi" w:cstheme="majorBidi"/>
        </w:rPr>
        <w:t>inspiring member of the scientific community</w:t>
      </w:r>
      <w:r w:rsidR="00626046">
        <w:rPr>
          <w:rFonts w:asciiTheme="majorBidi" w:hAnsiTheme="majorBidi" w:cstheme="majorBidi"/>
        </w:rPr>
        <w:t>, achieving much with her research</w:t>
      </w:r>
      <w:r w:rsidR="009D3420">
        <w:rPr>
          <w:rFonts w:asciiTheme="majorBidi" w:hAnsiTheme="majorBidi" w:cstheme="majorBidi"/>
        </w:rPr>
        <w:t xml:space="preserve">. What I enjoyed most when reading about her work and what I found most interesting in all her research was the study of </w:t>
      </w:r>
      <w:r w:rsidR="00CF537F">
        <w:rPr>
          <w:rFonts w:asciiTheme="majorBidi" w:hAnsiTheme="majorBidi" w:cstheme="majorBidi"/>
        </w:rPr>
        <w:t>how exactly the mating process between Australian redback spider works. Specifically, how the male seems to be aware he is being eaten during the activity and still repeats the process of going back to mate again and be fully killed (</w:t>
      </w:r>
      <w:r w:rsidR="00646DB1">
        <w:rPr>
          <w:rFonts w:asciiTheme="majorBidi" w:hAnsiTheme="majorBidi" w:cstheme="majorBidi"/>
        </w:rPr>
        <w:t>Seftel, 2009). 2. Her work of studying the reproductive behaviors of spiders, specifically how the male is cannibalized and eaten by the female during the process of mating, is directly related to topics covered</w:t>
      </w:r>
      <w:r w:rsidR="002C38A4">
        <w:rPr>
          <w:rFonts w:asciiTheme="majorBidi" w:hAnsiTheme="majorBidi" w:cstheme="majorBidi"/>
        </w:rPr>
        <w:t xml:space="preserve"> </w:t>
      </w:r>
      <w:r w:rsidR="00646DB1">
        <w:rPr>
          <w:rFonts w:asciiTheme="majorBidi" w:hAnsiTheme="majorBidi" w:cstheme="majorBidi"/>
        </w:rPr>
        <w:t xml:space="preserve">when discussing animal reproductive strategies. Topics include second male advantage as a result of indirect male competition, in this case, </w:t>
      </w:r>
      <w:r w:rsidR="002C38A4">
        <w:rPr>
          <w:rFonts w:asciiTheme="majorBidi" w:hAnsiTheme="majorBidi" w:cstheme="majorBidi"/>
        </w:rPr>
        <w:t>t</w:t>
      </w:r>
      <w:r w:rsidR="00646DB1">
        <w:rPr>
          <w:rFonts w:asciiTheme="majorBidi" w:hAnsiTheme="majorBidi" w:cstheme="majorBidi"/>
        </w:rPr>
        <w:t xml:space="preserve">he elaborate penis morphology </w:t>
      </w:r>
      <w:r w:rsidR="001F060C">
        <w:rPr>
          <w:rFonts w:asciiTheme="majorBidi" w:hAnsiTheme="majorBidi" w:cstheme="majorBidi"/>
        </w:rPr>
        <w:t xml:space="preserve">and copulatory plugs </w:t>
      </w:r>
      <w:r w:rsidR="00646DB1">
        <w:rPr>
          <w:rFonts w:asciiTheme="majorBidi" w:hAnsiTheme="majorBidi" w:cstheme="majorBidi"/>
        </w:rPr>
        <w:t xml:space="preserve">of the male Australian redback spider. Additionally, her research is related to the topic of parental investment, as the redback spider sacrifices himself </w:t>
      </w:r>
      <w:r w:rsidR="006104A0">
        <w:rPr>
          <w:rFonts w:asciiTheme="majorBidi" w:hAnsiTheme="majorBidi" w:cstheme="majorBidi"/>
        </w:rPr>
        <w:t>for</w:t>
      </w:r>
      <w:r w:rsidR="00646DB1">
        <w:rPr>
          <w:rFonts w:asciiTheme="majorBidi" w:hAnsiTheme="majorBidi" w:cstheme="majorBidi"/>
        </w:rPr>
        <w:t xml:space="preserve"> the successful creation of his progeny</w:t>
      </w:r>
      <w:r w:rsidR="00B9684F">
        <w:rPr>
          <w:rFonts w:asciiTheme="majorBidi" w:hAnsiTheme="majorBidi" w:cstheme="majorBidi"/>
        </w:rPr>
        <w:t xml:space="preserve"> (</w:t>
      </w:r>
      <w:r w:rsidR="00B9684F">
        <w:rPr>
          <w:rFonts w:asciiTheme="majorBidi" w:hAnsiTheme="majorBidi" w:cstheme="majorBidi"/>
          <w:i/>
          <w:iCs/>
        </w:rPr>
        <w:t xml:space="preserve">Andrade Lab, </w:t>
      </w:r>
      <w:r w:rsidR="00B9684F">
        <w:rPr>
          <w:rFonts w:asciiTheme="majorBidi" w:hAnsiTheme="majorBidi" w:cstheme="majorBidi"/>
        </w:rPr>
        <w:t xml:space="preserve">n.d.). 3. The tools used in her lab include raising entire generations of spiders, and closely monitoring each spider at each stage of </w:t>
      </w:r>
      <w:r w:rsidR="000C739D">
        <w:rPr>
          <w:rFonts w:asciiTheme="majorBidi" w:hAnsiTheme="majorBidi" w:cstheme="majorBidi"/>
        </w:rPr>
        <w:t>its</w:t>
      </w:r>
      <w:r w:rsidR="00B9684F">
        <w:rPr>
          <w:rFonts w:asciiTheme="majorBidi" w:hAnsiTheme="majorBidi" w:cstheme="majorBidi"/>
        </w:rPr>
        <w:t xml:space="preserve"> life</w:t>
      </w:r>
      <w:r w:rsidR="000C739D">
        <w:rPr>
          <w:rFonts w:asciiTheme="majorBidi" w:hAnsiTheme="majorBidi" w:cstheme="majorBidi"/>
        </w:rPr>
        <w:t>, including during the process of mating</w:t>
      </w:r>
      <w:r w:rsidR="00B9684F">
        <w:rPr>
          <w:rFonts w:asciiTheme="majorBidi" w:hAnsiTheme="majorBidi" w:cstheme="majorBidi"/>
        </w:rPr>
        <w:t>. To do this, they have thousands of cages to separate the spiders from each other, as they may eat each other through most of their life stages</w:t>
      </w:r>
      <w:r w:rsidR="000C739D">
        <w:rPr>
          <w:rFonts w:asciiTheme="majorBidi" w:hAnsiTheme="majorBidi" w:cstheme="majorBidi"/>
        </w:rPr>
        <w:t>. Additionally, there is also occasional fieldwork done by members of the lab (Seftel, 2009).</w:t>
      </w:r>
    </w:p>
    <w:p w14:paraId="2FC257FE" w14:textId="76FEA0C1" w:rsidR="000C739D" w:rsidRDefault="000C739D" w:rsidP="002B4BDF">
      <w:pPr>
        <w:ind w:firstLine="720"/>
        <w:rPr>
          <w:rFonts w:asciiTheme="majorBidi" w:hAnsiTheme="majorBidi" w:cstheme="majorBidi"/>
        </w:rPr>
      </w:pPr>
      <w:r>
        <w:rPr>
          <w:rFonts w:asciiTheme="majorBidi" w:hAnsiTheme="majorBidi" w:cstheme="majorBidi"/>
        </w:rPr>
        <w:t xml:space="preserve">4. </w:t>
      </w:r>
      <w:r w:rsidR="00F7058D">
        <w:rPr>
          <w:rFonts w:asciiTheme="majorBidi" w:hAnsiTheme="majorBidi" w:cstheme="majorBidi"/>
        </w:rPr>
        <w:t xml:space="preserve">The most interesting thing about Maydianne’s process and journey into the field of biology she currently studies, is the surety </w:t>
      </w:r>
      <w:r w:rsidR="004137BB">
        <w:rPr>
          <w:rFonts w:asciiTheme="majorBidi" w:hAnsiTheme="majorBidi" w:cstheme="majorBidi"/>
        </w:rPr>
        <w:t>she had in what she wanted to pursue and how she knew which specific area of study she wanted to go into when she began her journey. I also enjoyed reading about how she was encouraged to begin her work because of an article that she wished to disprove</w:t>
      </w:r>
      <w:r w:rsidR="00904FE9">
        <w:rPr>
          <w:rFonts w:asciiTheme="majorBidi" w:hAnsiTheme="majorBidi" w:cstheme="majorBidi"/>
        </w:rPr>
        <w:t xml:space="preserve"> (</w:t>
      </w:r>
      <w:r w:rsidR="003532AD">
        <w:rPr>
          <w:rFonts w:asciiTheme="majorBidi" w:hAnsiTheme="majorBidi" w:cstheme="majorBidi"/>
        </w:rPr>
        <w:t>Fanfair</w:t>
      </w:r>
      <w:r w:rsidR="00904FE9">
        <w:rPr>
          <w:rFonts w:asciiTheme="majorBidi" w:hAnsiTheme="majorBidi" w:cstheme="majorBidi"/>
          <w:i/>
          <w:iCs/>
        </w:rPr>
        <w:t xml:space="preserve">, </w:t>
      </w:r>
      <w:r w:rsidR="00904FE9">
        <w:rPr>
          <w:rFonts w:asciiTheme="majorBidi" w:hAnsiTheme="majorBidi" w:cstheme="majorBidi"/>
        </w:rPr>
        <w:t>2018)</w:t>
      </w:r>
      <w:r w:rsidR="004137BB">
        <w:rPr>
          <w:rFonts w:asciiTheme="majorBidi" w:hAnsiTheme="majorBidi" w:cstheme="majorBidi"/>
        </w:rPr>
        <w:t xml:space="preserve">. </w:t>
      </w:r>
      <w:r w:rsidR="00904FE9">
        <w:rPr>
          <w:rFonts w:asciiTheme="majorBidi" w:hAnsiTheme="majorBidi" w:cstheme="majorBidi"/>
        </w:rPr>
        <w:t xml:space="preserve">This act truly displays the passion she had for simply understanding what she found interesting, in this case, the mating process of spiders. </w:t>
      </w:r>
      <w:r w:rsidR="00975022">
        <w:rPr>
          <w:rFonts w:asciiTheme="majorBidi" w:hAnsiTheme="majorBidi" w:cstheme="majorBidi"/>
        </w:rPr>
        <w:t xml:space="preserve">5. I see myself in </w:t>
      </w:r>
      <w:r w:rsidR="00F13F8E">
        <w:rPr>
          <w:rFonts w:asciiTheme="majorBidi" w:hAnsiTheme="majorBidi" w:cstheme="majorBidi"/>
        </w:rPr>
        <w:t xml:space="preserve">how she was not yet set on the career she wished to pursue as she first began her academic journey. </w:t>
      </w:r>
      <w:r w:rsidR="001F4823">
        <w:rPr>
          <w:rFonts w:asciiTheme="majorBidi" w:hAnsiTheme="majorBidi" w:cstheme="majorBidi"/>
        </w:rPr>
        <w:t xml:space="preserve">She discovered something she found interesting and could see herself making a career out </w:t>
      </w:r>
      <w:r w:rsidR="00F658DB">
        <w:rPr>
          <w:rFonts w:asciiTheme="majorBidi" w:hAnsiTheme="majorBidi" w:cstheme="majorBidi"/>
        </w:rPr>
        <w:t>of and</w:t>
      </w:r>
      <w:r w:rsidR="001F4823">
        <w:rPr>
          <w:rFonts w:asciiTheme="majorBidi" w:hAnsiTheme="majorBidi" w:cstheme="majorBidi"/>
        </w:rPr>
        <w:t xml:space="preserve"> </w:t>
      </w:r>
      <w:r w:rsidR="004172E2">
        <w:rPr>
          <w:rFonts w:asciiTheme="majorBidi" w:hAnsiTheme="majorBidi" w:cstheme="majorBidi"/>
        </w:rPr>
        <w:t xml:space="preserve">used that to </w:t>
      </w:r>
      <w:r w:rsidR="000249E4">
        <w:rPr>
          <w:rFonts w:asciiTheme="majorBidi" w:hAnsiTheme="majorBidi" w:cstheme="majorBidi"/>
        </w:rPr>
        <w:t xml:space="preserve">propel herself into the beginnings of her career, which turned out to be very impressive and accomplished. This just goes to show how </w:t>
      </w:r>
      <w:r w:rsidR="00E158A3">
        <w:rPr>
          <w:rFonts w:asciiTheme="majorBidi" w:hAnsiTheme="majorBidi" w:cstheme="majorBidi"/>
        </w:rPr>
        <w:t xml:space="preserve">even the most inspiring and capable people </w:t>
      </w:r>
      <w:r w:rsidR="00F658DB">
        <w:rPr>
          <w:rFonts w:asciiTheme="majorBidi" w:hAnsiTheme="majorBidi" w:cstheme="majorBidi"/>
        </w:rPr>
        <w:t>start</w:t>
      </w:r>
      <w:r w:rsidR="00E158A3">
        <w:rPr>
          <w:rFonts w:asciiTheme="majorBidi" w:hAnsiTheme="majorBidi" w:cstheme="majorBidi"/>
        </w:rPr>
        <w:t xml:space="preserve"> from</w:t>
      </w:r>
      <w:r w:rsidR="00871535">
        <w:rPr>
          <w:rFonts w:asciiTheme="majorBidi" w:hAnsiTheme="majorBidi" w:cstheme="majorBidi"/>
        </w:rPr>
        <w:t xml:space="preserve"> somewhere</w:t>
      </w:r>
      <w:r w:rsidR="00E158A3">
        <w:rPr>
          <w:rFonts w:asciiTheme="majorBidi" w:hAnsiTheme="majorBidi" w:cstheme="majorBidi"/>
        </w:rPr>
        <w:t xml:space="preserve">, </w:t>
      </w:r>
      <w:r w:rsidR="00F658DB">
        <w:rPr>
          <w:rFonts w:asciiTheme="majorBidi" w:hAnsiTheme="majorBidi" w:cstheme="majorBidi"/>
        </w:rPr>
        <w:t xml:space="preserve">which is where all the students taking this class are currently at in their academic and professional careers. </w:t>
      </w:r>
    </w:p>
    <w:p w14:paraId="20886A05" w14:textId="2C581716" w:rsidR="00DB4C30" w:rsidRDefault="00DB4C30" w:rsidP="002B4BDF">
      <w:pPr>
        <w:ind w:firstLine="720"/>
        <w:rPr>
          <w:rFonts w:asciiTheme="majorBidi" w:hAnsiTheme="majorBidi" w:cstheme="majorBidi"/>
        </w:rPr>
      </w:pPr>
    </w:p>
    <w:p w14:paraId="4A7A7597" w14:textId="56FE1073" w:rsidR="00DB4C30" w:rsidRDefault="00DB4C30" w:rsidP="002B4BDF">
      <w:pPr>
        <w:ind w:firstLine="720"/>
        <w:rPr>
          <w:rFonts w:asciiTheme="majorBidi" w:hAnsiTheme="majorBidi" w:cstheme="majorBidi"/>
        </w:rPr>
      </w:pPr>
    </w:p>
    <w:p w14:paraId="6BC9E983" w14:textId="3C102959" w:rsidR="00DB4C30" w:rsidRDefault="00DB4C30" w:rsidP="002B4BDF">
      <w:pPr>
        <w:ind w:firstLine="720"/>
        <w:rPr>
          <w:rFonts w:asciiTheme="majorBidi" w:hAnsiTheme="majorBidi" w:cstheme="majorBidi"/>
        </w:rPr>
      </w:pPr>
    </w:p>
    <w:p w14:paraId="530EFE64" w14:textId="014231FA" w:rsidR="00DB4C30" w:rsidRDefault="00DB4C30" w:rsidP="002B4BDF">
      <w:pPr>
        <w:ind w:firstLine="720"/>
        <w:rPr>
          <w:rFonts w:asciiTheme="majorBidi" w:hAnsiTheme="majorBidi" w:cstheme="majorBidi"/>
        </w:rPr>
      </w:pPr>
    </w:p>
    <w:p w14:paraId="6383E9A8" w14:textId="56A7C7D2" w:rsidR="00DB4C30" w:rsidRDefault="00DB4C30" w:rsidP="002B4BDF">
      <w:pPr>
        <w:ind w:firstLine="720"/>
        <w:rPr>
          <w:rFonts w:asciiTheme="majorBidi" w:hAnsiTheme="majorBidi" w:cstheme="majorBidi"/>
        </w:rPr>
      </w:pPr>
    </w:p>
    <w:p w14:paraId="7DA996E8" w14:textId="6E0F3764" w:rsidR="00DB4C30" w:rsidRDefault="00DB4C30" w:rsidP="002B4BDF">
      <w:pPr>
        <w:ind w:firstLine="720"/>
        <w:rPr>
          <w:rFonts w:asciiTheme="majorBidi" w:hAnsiTheme="majorBidi" w:cstheme="majorBidi"/>
        </w:rPr>
      </w:pPr>
    </w:p>
    <w:p w14:paraId="58CCF3EF" w14:textId="49B6F45C" w:rsidR="00DB4C30" w:rsidRDefault="00DB4C30" w:rsidP="002B4BDF">
      <w:pPr>
        <w:ind w:firstLine="720"/>
        <w:rPr>
          <w:rFonts w:asciiTheme="majorBidi" w:hAnsiTheme="majorBidi" w:cstheme="majorBidi"/>
        </w:rPr>
      </w:pPr>
    </w:p>
    <w:p w14:paraId="0AC953C7" w14:textId="689FB16A" w:rsidR="00DB4C30" w:rsidRDefault="00DB4C30" w:rsidP="002B4BDF">
      <w:pPr>
        <w:ind w:firstLine="720"/>
        <w:rPr>
          <w:rFonts w:asciiTheme="majorBidi" w:hAnsiTheme="majorBidi" w:cstheme="majorBidi"/>
        </w:rPr>
      </w:pPr>
    </w:p>
    <w:p w14:paraId="51660B38" w14:textId="52C949C5" w:rsidR="00DB4C30" w:rsidRDefault="00DB4C30" w:rsidP="002B4BDF">
      <w:pPr>
        <w:ind w:firstLine="720"/>
        <w:rPr>
          <w:rFonts w:asciiTheme="majorBidi" w:hAnsiTheme="majorBidi" w:cstheme="majorBidi"/>
        </w:rPr>
      </w:pPr>
    </w:p>
    <w:p w14:paraId="0F1FF006" w14:textId="5747C768" w:rsidR="00DB4C30" w:rsidRDefault="00DB4C30" w:rsidP="002B4BDF">
      <w:pPr>
        <w:ind w:firstLine="720"/>
        <w:rPr>
          <w:rFonts w:asciiTheme="majorBidi" w:hAnsiTheme="majorBidi" w:cstheme="majorBidi"/>
        </w:rPr>
      </w:pPr>
    </w:p>
    <w:p w14:paraId="77B9C794" w14:textId="2D2A8110" w:rsidR="00DB4C30" w:rsidRDefault="00DB4C30" w:rsidP="002B4BDF">
      <w:pPr>
        <w:ind w:firstLine="720"/>
        <w:rPr>
          <w:rFonts w:asciiTheme="majorBidi" w:hAnsiTheme="majorBidi" w:cstheme="majorBidi"/>
        </w:rPr>
      </w:pPr>
    </w:p>
    <w:p w14:paraId="52A605DF" w14:textId="463C2BA8" w:rsidR="00DB4C30" w:rsidRDefault="00DB4C30" w:rsidP="002B4BDF">
      <w:pPr>
        <w:ind w:firstLine="720"/>
        <w:rPr>
          <w:rFonts w:asciiTheme="majorBidi" w:hAnsiTheme="majorBidi" w:cstheme="majorBidi"/>
        </w:rPr>
      </w:pPr>
    </w:p>
    <w:p w14:paraId="0D63983D" w14:textId="40D40539" w:rsidR="00DB4C30" w:rsidRDefault="00DB4C30" w:rsidP="002B4BDF">
      <w:pPr>
        <w:ind w:firstLine="720"/>
        <w:rPr>
          <w:rFonts w:asciiTheme="majorBidi" w:hAnsiTheme="majorBidi" w:cstheme="majorBidi"/>
        </w:rPr>
      </w:pPr>
    </w:p>
    <w:p w14:paraId="20D923DD" w14:textId="4541AC0D" w:rsidR="00DB4C30" w:rsidRDefault="00DB4C30" w:rsidP="002B4BDF">
      <w:pPr>
        <w:ind w:firstLine="720"/>
        <w:rPr>
          <w:rFonts w:asciiTheme="majorBidi" w:hAnsiTheme="majorBidi" w:cstheme="majorBidi"/>
        </w:rPr>
      </w:pPr>
    </w:p>
    <w:p w14:paraId="0372559A" w14:textId="544AB77B" w:rsidR="00DB4C30" w:rsidRDefault="00DB4C30" w:rsidP="002B4BDF">
      <w:pPr>
        <w:ind w:firstLine="720"/>
        <w:rPr>
          <w:rFonts w:asciiTheme="majorBidi" w:hAnsiTheme="majorBidi" w:cstheme="majorBidi"/>
        </w:rPr>
      </w:pPr>
    </w:p>
    <w:p w14:paraId="516DCEE9" w14:textId="44D6A9B9" w:rsidR="00DB4C30" w:rsidRDefault="00DB4C30" w:rsidP="00F9789E">
      <w:pPr>
        <w:jc w:val="center"/>
        <w:rPr>
          <w:rFonts w:asciiTheme="majorBidi" w:hAnsiTheme="majorBidi" w:cstheme="majorBidi"/>
        </w:rPr>
      </w:pPr>
      <w:r>
        <w:rPr>
          <w:rFonts w:asciiTheme="majorBidi" w:hAnsiTheme="majorBidi" w:cstheme="majorBidi"/>
        </w:rPr>
        <w:lastRenderedPageBreak/>
        <w:t>References</w:t>
      </w:r>
    </w:p>
    <w:p w14:paraId="7A3A030F" w14:textId="77777777" w:rsidR="003532AD" w:rsidRDefault="003532AD" w:rsidP="00F9789E">
      <w:pPr>
        <w:jc w:val="center"/>
        <w:rPr>
          <w:rFonts w:asciiTheme="majorBidi" w:hAnsiTheme="majorBidi" w:cstheme="majorBidi"/>
        </w:rPr>
      </w:pPr>
    </w:p>
    <w:p w14:paraId="4A780238" w14:textId="57C1DA53" w:rsidR="003532AD" w:rsidRDefault="003532AD" w:rsidP="003532AD">
      <w:pPr>
        <w:pStyle w:val="NormalWeb"/>
        <w:spacing w:before="0" w:beforeAutospacing="0" w:after="0" w:afterAutospacing="0" w:line="480" w:lineRule="auto"/>
        <w:ind w:left="720" w:hanging="720"/>
      </w:pPr>
      <w:r>
        <w:t xml:space="preserve">Fanfair, Ron. “Scientist Finds Niche Working with Spiders.” </w:t>
      </w:r>
      <w:r>
        <w:rPr>
          <w:i/>
          <w:iCs/>
        </w:rPr>
        <w:t>Ron Fanfair</w:t>
      </w:r>
      <w:r>
        <w:t xml:space="preserve">, 8 Apr. 2017, </w:t>
      </w:r>
      <w:hyperlink r:id="rId7" w:history="1">
        <w:r w:rsidRPr="00386170">
          <w:rPr>
            <w:rStyle w:val="Hyperlink"/>
          </w:rPr>
          <w:t>www.ronfanfair.com/h</w:t>
        </w:r>
        <w:r w:rsidRPr="00386170">
          <w:rPr>
            <w:rStyle w:val="Hyperlink"/>
          </w:rPr>
          <w:t>o</w:t>
        </w:r>
        <w:r w:rsidRPr="00386170">
          <w:rPr>
            <w:rStyle w:val="Hyperlink"/>
          </w:rPr>
          <w:t>me/2017/4/8/scientist-finds-niche-working-with-spiders</w:t>
        </w:r>
      </w:hyperlink>
      <w:r>
        <w:t>.</w:t>
      </w:r>
    </w:p>
    <w:p w14:paraId="189F57C6" w14:textId="77777777" w:rsidR="003532AD" w:rsidRDefault="003532AD" w:rsidP="003532AD">
      <w:pPr>
        <w:pStyle w:val="NormalWeb"/>
        <w:spacing w:before="0" w:beforeAutospacing="0" w:after="0" w:afterAutospacing="0" w:line="480" w:lineRule="auto"/>
        <w:ind w:left="720" w:hanging="720"/>
      </w:pPr>
      <w:r>
        <w:t xml:space="preserve">Seftel, Josh. “NOVA | ScienceNOW | Profile: Maydianne Andrade: Spider Woman | PBS.” </w:t>
      </w:r>
      <w:r>
        <w:rPr>
          <w:i/>
          <w:iCs/>
        </w:rPr>
        <w:t>Www.pbs.org</w:t>
      </w:r>
      <w:r>
        <w:t>, Jan. 2009, www.pbs.org/wgbh/nova/sciencenow/0402/03-spid-nf.html.</w:t>
      </w:r>
    </w:p>
    <w:p w14:paraId="22E47A16" w14:textId="6A01B178" w:rsidR="003532AD" w:rsidRDefault="003532AD" w:rsidP="003532AD">
      <w:pPr>
        <w:pStyle w:val="NormalWeb"/>
        <w:spacing w:before="0" w:beforeAutospacing="0" w:after="0" w:afterAutospacing="0" w:line="480" w:lineRule="auto"/>
        <w:ind w:left="720" w:hanging="720"/>
      </w:pPr>
      <w:r>
        <w:t xml:space="preserve">“Reproductive Biology | Andrade Lab.” </w:t>
      </w:r>
      <w:r>
        <w:rPr>
          <w:i/>
          <w:iCs/>
        </w:rPr>
        <w:t>Andrade Lab University of Toronto</w:t>
      </w:r>
      <w:r>
        <w:t xml:space="preserve">, </w:t>
      </w:r>
      <w:hyperlink r:id="rId8" w:history="1">
        <w:r w:rsidRPr="00386170">
          <w:rPr>
            <w:rStyle w:val="Hyperlink"/>
          </w:rPr>
          <w:t>www.uts</w:t>
        </w:r>
        <w:r w:rsidRPr="00386170">
          <w:rPr>
            <w:rStyle w:val="Hyperlink"/>
          </w:rPr>
          <w:t>c</w:t>
        </w:r>
        <w:r w:rsidRPr="00386170">
          <w:rPr>
            <w:rStyle w:val="Hyperlink"/>
          </w:rPr>
          <w:t>.utoronto.ca/labs/andrade/reproductive-biology/</w:t>
        </w:r>
      </w:hyperlink>
      <w:r>
        <w:t>.</w:t>
      </w:r>
    </w:p>
    <w:p w14:paraId="08E0D319" w14:textId="77777777" w:rsidR="003532AD" w:rsidRPr="003532AD" w:rsidRDefault="003532AD" w:rsidP="00441C9F">
      <w:pPr>
        <w:pStyle w:val="NormalWeb"/>
        <w:spacing w:before="0" w:beforeAutospacing="0" w:after="0" w:afterAutospacing="0" w:line="480" w:lineRule="auto"/>
        <w:ind w:left="720" w:hanging="720"/>
      </w:pPr>
      <w:r w:rsidRPr="003532AD">
        <w:rPr>
          <w:i/>
          <w:iCs/>
        </w:rPr>
        <w:t>Organismal Biology</w:t>
      </w:r>
      <w:r w:rsidRPr="003532AD">
        <w:t xml:space="preserve">. Kerr, S., Weigel, E., Spencer, C., &amp; Garton, D. (n.d.). </w:t>
      </w:r>
      <w:hyperlink r:id="rId9" w:history="1">
        <w:r w:rsidRPr="003532AD">
          <w:rPr>
            <w:rStyle w:val="Hyperlink"/>
          </w:rPr>
          <w:t>https://organismalbio.biosci.gatech.edu/</w:t>
        </w:r>
      </w:hyperlink>
    </w:p>
    <w:p w14:paraId="5E023CA8" w14:textId="77777777" w:rsidR="003532AD" w:rsidRDefault="003532AD" w:rsidP="003532AD">
      <w:pPr>
        <w:pStyle w:val="NormalWeb"/>
        <w:spacing w:before="0" w:beforeAutospacing="0" w:after="0" w:afterAutospacing="0" w:line="480" w:lineRule="auto"/>
        <w:ind w:left="720" w:hanging="720"/>
      </w:pPr>
    </w:p>
    <w:p w14:paraId="7F799398" w14:textId="4D12900C" w:rsidR="00DB4C30" w:rsidRDefault="00DB4C30" w:rsidP="00DB4C30">
      <w:pPr>
        <w:rPr>
          <w:rFonts w:asciiTheme="majorBidi" w:hAnsiTheme="majorBidi" w:cstheme="majorBidi"/>
        </w:rPr>
      </w:pPr>
    </w:p>
    <w:p w14:paraId="5C2CFC44" w14:textId="77777777" w:rsidR="003532AD" w:rsidRPr="00B9684F" w:rsidRDefault="003532AD" w:rsidP="00DB4C30">
      <w:pPr>
        <w:rPr>
          <w:rFonts w:asciiTheme="majorBidi" w:hAnsiTheme="majorBidi" w:cstheme="majorBidi"/>
        </w:rPr>
      </w:pPr>
    </w:p>
    <w:sectPr w:rsidR="003532AD" w:rsidRPr="00B968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83F6" w14:textId="77777777" w:rsidR="00D77877" w:rsidRDefault="00D77877" w:rsidP="00776A0B">
      <w:r>
        <w:separator/>
      </w:r>
    </w:p>
  </w:endnote>
  <w:endnote w:type="continuationSeparator" w:id="0">
    <w:p w14:paraId="151A4BBD" w14:textId="77777777" w:rsidR="00D77877" w:rsidRDefault="00D77877" w:rsidP="0077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1E4B" w14:textId="77777777" w:rsidR="00D77877" w:rsidRDefault="00D77877" w:rsidP="00776A0B">
      <w:r>
        <w:separator/>
      </w:r>
    </w:p>
  </w:footnote>
  <w:footnote w:type="continuationSeparator" w:id="0">
    <w:p w14:paraId="746896B3" w14:textId="77777777" w:rsidR="00D77877" w:rsidRDefault="00D77877" w:rsidP="00776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E876" w14:textId="77777777" w:rsidR="00776A0B" w:rsidRPr="004506C4" w:rsidRDefault="00776A0B" w:rsidP="00776A0B">
    <w:pPr>
      <w:pStyle w:val="Header"/>
      <w:rPr>
        <w:rFonts w:asciiTheme="majorBidi" w:hAnsiTheme="majorBidi" w:cstheme="majorBidi"/>
      </w:rPr>
    </w:pPr>
    <w:r>
      <w:rPr>
        <w:rFonts w:asciiTheme="majorBidi" w:hAnsiTheme="majorBidi" w:cstheme="majorBidi"/>
      </w:rPr>
      <w:t>Noor Hasan (903791273)</w:t>
    </w:r>
  </w:p>
  <w:p w14:paraId="5F7160EE" w14:textId="77777777" w:rsidR="00776A0B" w:rsidRDefault="00776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63D"/>
    <w:multiLevelType w:val="hybridMultilevel"/>
    <w:tmpl w:val="AB9E80A2"/>
    <w:lvl w:ilvl="0" w:tplc="B1CA4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8D15D1"/>
    <w:multiLevelType w:val="hybridMultilevel"/>
    <w:tmpl w:val="5E7AE0FC"/>
    <w:lvl w:ilvl="0" w:tplc="ED98876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082904">
    <w:abstractNumId w:val="0"/>
  </w:num>
  <w:num w:numId="2" w16cid:durableId="162346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0B"/>
    <w:rsid w:val="000249E4"/>
    <w:rsid w:val="000C739D"/>
    <w:rsid w:val="00193053"/>
    <w:rsid w:val="001F060C"/>
    <w:rsid w:val="001F4823"/>
    <w:rsid w:val="002B4BDF"/>
    <w:rsid w:val="002C38A4"/>
    <w:rsid w:val="003532AD"/>
    <w:rsid w:val="003F08FA"/>
    <w:rsid w:val="004137BB"/>
    <w:rsid w:val="004172E2"/>
    <w:rsid w:val="00441C9F"/>
    <w:rsid w:val="00536C36"/>
    <w:rsid w:val="006104A0"/>
    <w:rsid w:val="00626046"/>
    <w:rsid w:val="00646DB1"/>
    <w:rsid w:val="00654041"/>
    <w:rsid w:val="007353B7"/>
    <w:rsid w:val="00776A0B"/>
    <w:rsid w:val="007C1337"/>
    <w:rsid w:val="00871535"/>
    <w:rsid w:val="00904FE9"/>
    <w:rsid w:val="00975022"/>
    <w:rsid w:val="009D2E87"/>
    <w:rsid w:val="009D3420"/>
    <w:rsid w:val="00B9684F"/>
    <w:rsid w:val="00CF537F"/>
    <w:rsid w:val="00D41683"/>
    <w:rsid w:val="00D77877"/>
    <w:rsid w:val="00DB4C30"/>
    <w:rsid w:val="00E158A3"/>
    <w:rsid w:val="00F13F8E"/>
    <w:rsid w:val="00F658DB"/>
    <w:rsid w:val="00F7058D"/>
    <w:rsid w:val="00F978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1892BF"/>
  <w15:chartTrackingRefBased/>
  <w15:docId w15:val="{BD67B3D0-C905-524B-9D6C-258780A1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0B"/>
  </w:style>
  <w:style w:type="paragraph" w:styleId="Heading1">
    <w:name w:val="heading 1"/>
    <w:basedOn w:val="Normal"/>
    <w:next w:val="Normal"/>
    <w:link w:val="Heading1Char"/>
    <w:uiPriority w:val="9"/>
    <w:qFormat/>
    <w:rsid w:val="00776A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A0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6A0B"/>
    <w:pPr>
      <w:tabs>
        <w:tab w:val="center" w:pos="4680"/>
        <w:tab w:val="right" w:pos="9360"/>
      </w:tabs>
    </w:pPr>
  </w:style>
  <w:style w:type="character" w:customStyle="1" w:styleId="HeaderChar">
    <w:name w:val="Header Char"/>
    <w:basedOn w:val="DefaultParagraphFont"/>
    <w:link w:val="Header"/>
    <w:uiPriority w:val="99"/>
    <w:rsid w:val="00776A0B"/>
  </w:style>
  <w:style w:type="paragraph" w:styleId="Footer">
    <w:name w:val="footer"/>
    <w:basedOn w:val="Normal"/>
    <w:link w:val="FooterChar"/>
    <w:uiPriority w:val="99"/>
    <w:unhideWhenUsed/>
    <w:rsid w:val="00776A0B"/>
    <w:pPr>
      <w:tabs>
        <w:tab w:val="center" w:pos="4680"/>
        <w:tab w:val="right" w:pos="9360"/>
      </w:tabs>
    </w:pPr>
  </w:style>
  <w:style w:type="character" w:customStyle="1" w:styleId="FooterChar">
    <w:name w:val="Footer Char"/>
    <w:basedOn w:val="DefaultParagraphFont"/>
    <w:link w:val="Footer"/>
    <w:uiPriority w:val="99"/>
    <w:rsid w:val="00776A0B"/>
  </w:style>
  <w:style w:type="paragraph" w:styleId="ListParagraph">
    <w:name w:val="List Paragraph"/>
    <w:basedOn w:val="Normal"/>
    <w:uiPriority w:val="34"/>
    <w:qFormat/>
    <w:rsid w:val="00536C36"/>
    <w:pPr>
      <w:ind w:left="720"/>
      <w:contextualSpacing/>
    </w:pPr>
  </w:style>
  <w:style w:type="paragraph" w:styleId="NormalWeb">
    <w:name w:val="Normal (Web)"/>
    <w:basedOn w:val="Normal"/>
    <w:uiPriority w:val="99"/>
    <w:semiHidden/>
    <w:unhideWhenUsed/>
    <w:rsid w:val="003532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32AD"/>
    <w:rPr>
      <w:color w:val="0563C1" w:themeColor="hyperlink"/>
      <w:u w:val="single"/>
    </w:rPr>
  </w:style>
  <w:style w:type="character" w:styleId="UnresolvedMention">
    <w:name w:val="Unresolved Mention"/>
    <w:basedOn w:val="DefaultParagraphFont"/>
    <w:uiPriority w:val="99"/>
    <w:semiHidden/>
    <w:unhideWhenUsed/>
    <w:rsid w:val="0035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6425">
      <w:bodyDiv w:val="1"/>
      <w:marLeft w:val="0"/>
      <w:marRight w:val="0"/>
      <w:marTop w:val="0"/>
      <w:marBottom w:val="0"/>
      <w:divBdr>
        <w:top w:val="none" w:sz="0" w:space="0" w:color="auto"/>
        <w:left w:val="none" w:sz="0" w:space="0" w:color="auto"/>
        <w:bottom w:val="none" w:sz="0" w:space="0" w:color="auto"/>
        <w:right w:val="none" w:sz="0" w:space="0" w:color="auto"/>
      </w:divBdr>
      <w:divsChild>
        <w:div w:id="2108958640">
          <w:marLeft w:val="0"/>
          <w:marRight w:val="0"/>
          <w:marTop w:val="0"/>
          <w:marBottom w:val="0"/>
          <w:divBdr>
            <w:top w:val="none" w:sz="0" w:space="0" w:color="auto"/>
            <w:left w:val="none" w:sz="0" w:space="0" w:color="auto"/>
            <w:bottom w:val="none" w:sz="0" w:space="0" w:color="auto"/>
            <w:right w:val="none" w:sz="0" w:space="0" w:color="auto"/>
          </w:divBdr>
        </w:div>
      </w:divsChild>
    </w:div>
    <w:div w:id="338506356">
      <w:bodyDiv w:val="1"/>
      <w:marLeft w:val="0"/>
      <w:marRight w:val="0"/>
      <w:marTop w:val="0"/>
      <w:marBottom w:val="0"/>
      <w:divBdr>
        <w:top w:val="none" w:sz="0" w:space="0" w:color="auto"/>
        <w:left w:val="none" w:sz="0" w:space="0" w:color="auto"/>
        <w:bottom w:val="none" w:sz="0" w:space="0" w:color="auto"/>
        <w:right w:val="none" w:sz="0" w:space="0" w:color="auto"/>
      </w:divBdr>
      <w:divsChild>
        <w:div w:id="1904293622">
          <w:marLeft w:val="0"/>
          <w:marRight w:val="0"/>
          <w:marTop w:val="0"/>
          <w:marBottom w:val="0"/>
          <w:divBdr>
            <w:top w:val="none" w:sz="0" w:space="0" w:color="auto"/>
            <w:left w:val="none" w:sz="0" w:space="0" w:color="auto"/>
            <w:bottom w:val="none" w:sz="0" w:space="0" w:color="auto"/>
            <w:right w:val="none" w:sz="0" w:space="0" w:color="auto"/>
          </w:divBdr>
        </w:div>
      </w:divsChild>
    </w:div>
    <w:div w:id="844129894">
      <w:bodyDiv w:val="1"/>
      <w:marLeft w:val="0"/>
      <w:marRight w:val="0"/>
      <w:marTop w:val="0"/>
      <w:marBottom w:val="0"/>
      <w:divBdr>
        <w:top w:val="none" w:sz="0" w:space="0" w:color="auto"/>
        <w:left w:val="none" w:sz="0" w:space="0" w:color="auto"/>
        <w:bottom w:val="none" w:sz="0" w:space="0" w:color="auto"/>
        <w:right w:val="none" w:sz="0" w:space="0" w:color="auto"/>
      </w:divBdr>
    </w:div>
    <w:div w:id="1558932212">
      <w:bodyDiv w:val="1"/>
      <w:marLeft w:val="0"/>
      <w:marRight w:val="0"/>
      <w:marTop w:val="0"/>
      <w:marBottom w:val="0"/>
      <w:divBdr>
        <w:top w:val="none" w:sz="0" w:space="0" w:color="auto"/>
        <w:left w:val="none" w:sz="0" w:space="0" w:color="auto"/>
        <w:bottom w:val="none" w:sz="0" w:space="0" w:color="auto"/>
        <w:right w:val="none" w:sz="0" w:space="0" w:color="auto"/>
      </w:divBdr>
    </w:div>
    <w:div w:id="1878277346">
      <w:bodyDiv w:val="1"/>
      <w:marLeft w:val="0"/>
      <w:marRight w:val="0"/>
      <w:marTop w:val="0"/>
      <w:marBottom w:val="0"/>
      <w:divBdr>
        <w:top w:val="none" w:sz="0" w:space="0" w:color="auto"/>
        <w:left w:val="none" w:sz="0" w:space="0" w:color="auto"/>
        <w:bottom w:val="none" w:sz="0" w:space="0" w:color="auto"/>
        <w:right w:val="none" w:sz="0" w:space="0" w:color="auto"/>
      </w:divBdr>
      <w:divsChild>
        <w:div w:id="33688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sc.utoronto.ca/labs/andrade/reproductive-biology/" TargetMode="External"/><Relationship Id="rId3" Type="http://schemas.openxmlformats.org/officeDocument/2006/relationships/settings" Target="settings.xml"/><Relationship Id="rId7" Type="http://schemas.openxmlformats.org/officeDocument/2006/relationships/hyperlink" Target="http://www.ronfanfair.com/home/2017/4/8/scientist-finds-niche-working-with-spi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rganismalbio.biosci.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30</cp:revision>
  <dcterms:created xsi:type="dcterms:W3CDTF">2023-10-02T14:44:00Z</dcterms:created>
  <dcterms:modified xsi:type="dcterms:W3CDTF">2023-10-02T20:03:00Z</dcterms:modified>
</cp:coreProperties>
</file>