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Phase 2 : Data Understanding &amp; Profiling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highlight w:val="yellow"/>
          <w:rtl w:val="0"/>
        </w:rPr>
        <w:t xml:space="preserve">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analysis is based on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Brazilian E-Commerce Public Dataset (Olist)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Six core tables were reviewed during the data profiling phase to understand the data structure, identify data quality issues, and assess readiness for analysis.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12.0" w:type="dxa"/>
        <w:jc w:val="left"/>
        <w:tblLayout w:type="fixed"/>
        <w:tblLook w:val="04A0"/>
      </w:tblPr>
      <w:tblGrid>
        <w:gridCol w:w="2337"/>
        <w:gridCol w:w="2337"/>
        <w:gridCol w:w="2338"/>
        <w:tblGridChange w:id="0">
          <w:tblGrid>
            <w:gridCol w:w="2337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Table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99,441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112,650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99,441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32,951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103,886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99,224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Duplicate </w:t>
      </w:r>
      <w:r w:rsidDel="00000000" w:rsidR="00000000" w:rsidRPr="00000000">
        <w:rPr>
          <w:sz w:val="28"/>
          <w:szCs w:val="28"/>
          <w:rtl w:val="0"/>
        </w:rPr>
        <w:t xml:space="preserve">rows were found in any of the analyzed tables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highlight w:val="yellow"/>
          <w:rtl w:val="0"/>
        </w:rPr>
        <w:t xml:space="preserve">Table-Level Data Profiling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Orders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Orders table contains order-level transactional data including order status and multiple timestamps related to purchase, approval, shipping, and delivery.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columns are currently stored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 (text)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data types, including date fields.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Missing values were identified in delivery-related columns: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order_approved_at: 160 missing values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order_delivered_carrier_date: 1,783 missing values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order_delivered_customer_date: 2,965 missing values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These missing values likely correspond to orders that were canceled or not yet delivered.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Order Items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Order Items table provides detailed information about products within each order.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order may contain multiple items.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Pricing (price) and shipping cost (freight_value) are stored as numeric values.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missing values were identified.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duplicate rows were found.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shipping_limit_date column is stored as text and should be converted to a date format during data cleaning.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Customers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Customers table includes customer location and identification information.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fields are complete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missing values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 location information includes city, state, and ZIP code prefix.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table contains no duplicate records.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presence of both customer_id and customer_unique_id indicates support for repeat customer analysis.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Products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Products table contains product-level attributes such as category, dimensions, and weight.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Missing values were identified in multiple columns: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product_category_name: 610 missing values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Several product attribute fields (length, weight, photos, description) also contain missing values.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very small number of missing values (2 records) exist in physical dimension columns.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product-related measurements are stored as numeric values.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duplicate rows were detected.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Payments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Payments table captures payment methods and transaction values.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columns are complete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missing values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Multiple payment records can exist for a single order.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Payment value and installment data are stored in appropriate numeric formats.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duplicate rows were found.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Reviews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Reviews table contains customer feedback and satisfaction scores.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review_score column is complete and uses a numeric scale (1–5).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large number of missing values exist in: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review_comment_title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review_comment_message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These missing values indicate that many customers submitted ratings without written comments.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Date-related fields are stored as text and will require conversion.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duplicate rows were identified.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highlight w:val="yellow"/>
          <w:rtl w:val="0"/>
        </w:rPr>
        <w:t xml:space="preserve">Identified Data Quality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following data issues were identified during the profiling phase and will be addressed in the data cleaning phase: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and timestamp columns stored as text instead of date/time formats.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Missing delivery and approval timestamps in the Orders table.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Missing product category and attribute values in the Products table.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 proportion of missing review comments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Multi-record relationships across tables (e.g., multiple items or payments per order).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77B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77B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77B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277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277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77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77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77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77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77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77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77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277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277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77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77B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277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77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77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77B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277B8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8507A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8507A9"/>
    <w:rPr>
      <w:b w:val="1"/>
      <w:bCs w:val="1"/>
    </w:rPr>
  </w:style>
  <w:style w:type="table" w:styleId="TableGrid">
    <w:name w:val="Table Grid"/>
    <w:basedOn w:val="TableNormal"/>
    <w:uiPriority w:val="39"/>
    <w:rsid w:val="008507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3">
    <w:name w:val="Plain Table 3"/>
    <w:basedOn w:val="TableNormal"/>
    <w:uiPriority w:val="43"/>
    <w:rsid w:val="008507A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8507A9"/>
    <w:rPr>
      <w:rFonts w:ascii="Courier New" w:cs="Courier New" w:eastAsia="Times New Roman" w:hAnsi="Courier New"/>
      <w:sz w:val="20"/>
      <w:szCs w:val="20"/>
    </w:rPr>
  </w:style>
  <w:style w:type="paragraph" w:styleId="ds-markdown-paragraph" w:customStyle="1">
    <w:name w:val="ds-markdown-paragraph"/>
    <w:basedOn w:val="Normal"/>
    <w:rsid w:val="007009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0pCT7zRPHYLya5a54syMIIrAA==">CgMxLjA4AHIhMWpjUExXZnhHS2xaM2FmUUxodlhHcUxPZ0xBOS1sZWVt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2026-01-15T14:11:00Z</dcterms:created>
  <dc:creator>noor ma</dc:creator>
</cp:coreProperties>
</file>