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1B4B"/>
          <w:sz w:val="40"/>
        </w:rPr>
        <w:t>Yusra Habib</w:t>
      </w:r>
    </w:p>
    <w:p>
      <w:pPr>
        <w:spacing w:after="120"/>
        <w:jc w:val="center"/>
      </w:pPr>
      <w:r>
        <w:rPr>
          <w:color w:val="6B7280"/>
          <w:sz w:val="18"/>
        </w:rPr>
        <w:t>yusra@gmail.com | 12345678 | Lahore, Pakistan | linkedin/yusra | github.com/yusra</w:t>
      </w:r>
    </w:p>
    <w:p>
      <w:pPr>
        <w:spacing w:before="200" w:after="40"/>
        <w:pBdr>
          <w:bottom w:val="single" w:sz="4" w:space="1" w:color="a78bfa"/>
        </w:pBdr>
      </w:pPr>
      <w:r>
        <w:rPr>
          <w:b/>
          <w:color w:val="A78BFA"/>
          <w:sz w:val="22"/>
        </w:rPr>
        <w:t>PROFESSIONAL SUMMARY</w:t>
      </w:r>
    </w:p>
    <w:p>
      <w:pPr>
        <w:spacing w:after="40"/>
      </w:pPr>
      <w:r>
        <w:rPr>
          <w:b w:val="0"/>
          <w:i w:val="0"/>
          <w:color w:val="1E1B4B"/>
          <w:sz w:val="19"/>
        </w:rPr>
        <w:t>Dedicated and compassionate diagnostic radiographer with 7 years of experience in fast-paced NHS hospital environments. Proficient in a wide range of imaging modalities including X-ray, CT, MRI, and fluoroscopy, with a strong commitment to patient safety, radiation protection, and image quality. Adept at working collaboratively within multidisciplinary teams to support accurate and timely diagnosis. Known for clear communication with patients of all backgrounds, particularly in reducing anxiety around imaging procedures.</w:t>
      </w:r>
    </w:p>
    <w:p>
      <w:pPr>
        <w:spacing w:before="200" w:after="40"/>
        <w:pBdr>
          <w:bottom w:val="single" w:sz="4" w:space="1" w:color="a78bfa"/>
        </w:pBdr>
      </w:pPr>
      <w:r>
        <w:rPr>
          <w:b/>
          <w:color w:val="A78BFA"/>
          <w:sz w:val="22"/>
        </w:rPr>
        <w:t>WORK EXPERIENCE</w:t>
      </w:r>
    </w:p>
    <w:p>
      <w:pPr>
        <w:spacing w:after="40"/>
      </w:pPr>
      <w:r>
        <w:rPr>
          <w:b/>
          <w:i w:val="0"/>
          <w:color w:val="1E1B4B"/>
          <w:sz w:val="19"/>
        </w:rPr>
        <w:t>Radiographer — CMH Lahore</w:t>
      </w:r>
    </w:p>
    <w:p>
      <w:pPr>
        <w:spacing w:after="40"/>
      </w:pPr>
      <w:r>
        <w:rPr>
          <w:b w:val="0"/>
          <w:i/>
          <w:color w:val="6B7280"/>
          <w:sz w:val="19"/>
        </w:rPr>
        <w:t xml:space="preserve">Jan 2022 – </w:t>
      </w:r>
    </w:p>
    <w:p>
      <w:pPr>
        <w:spacing w:after="40"/>
      </w:pPr>
      <w:r>
        <w:rPr>
          <w:b w:val="0"/>
          <w:i w:val="0"/>
          <w:color w:val="1E1B4B"/>
          <w:sz w:val="19"/>
        </w:rPr>
        <w:t>• CT &amp; MRI Imaging</w:t>
      </w:r>
    </w:p>
    <w:p>
      <w:pPr>
        <w:spacing w:before="200" w:after="40"/>
        <w:pBdr>
          <w:bottom w:val="single" w:sz="4" w:space="1" w:color="a78bfa"/>
        </w:pBdr>
      </w:pPr>
      <w:r>
        <w:rPr>
          <w:b/>
          <w:color w:val="A78BFA"/>
          <w:sz w:val="22"/>
        </w:rPr>
        <w:t>EDUCATION</w:t>
      </w:r>
    </w:p>
    <w:p>
      <w:pPr>
        <w:spacing w:after="40"/>
      </w:pPr>
      <w:r>
        <w:rPr>
          <w:b/>
          <w:i w:val="0"/>
          <w:color w:val="1E1B4B"/>
          <w:sz w:val="19"/>
        </w:rPr>
        <w:t>BSR in Medical Sciences</w:t>
      </w:r>
    </w:p>
    <w:p>
      <w:pPr>
        <w:spacing w:after="40"/>
      </w:pPr>
      <w:r>
        <w:rPr>
          <w:b w:val="0"/>
          <w:i w:val="0"/>
          <w:color w:val="6B7280"/>
          <w:sz w:val="19"/>
        </w:rPr>
        <w:t>CMH Lahore · 2020</w:t>
      </w:r>
    </w:p>
    <w:p>
      <w:pPr>
        <w:spacing w:before="200" w:after="40"/>
        <w:pBdr>
          <w:bottom w:val="single" w:sz="4" w:space="1" w:color="a78bfa"/>
        </w:pBdr>
      </w:pPr>
      <w:r>
        <w:rPr>
          <w:b/>
          <w:color w:val="A78BFA"/>
          <w:sz w:val="22"/>
        </w:rPr>
        <w:t>SKILLS</w:t>
      </w:r>
    </w:p>
    <w:p>
      <w:pPr>
        <w:spacing w:after="40"/>
      </w:pPr>
      <w:r>
        <w:rPr>
          <w:b w:val="0"/>
          <w:i w:val="0"/>
          <w:color w:val="1E1B4B"/>
          <w:sz w:val="19"/>
        </w:rPr>
        <w:t>X-ray &amp; fluoroscopy, CT scanning, Image quality assurance, MDT collaboration, PACS / RIS systems</w:t>
      </w:r>
    </w:p>
    <w:p>
      <w:pPr>
        <w:spacing w:before="200" w:after="40"/>
        <w:pBdr>
          <w:bottom w:val="single" w:sz="4" w:space="1" w:color="a78bfa"/>
        </w:pBdr>
      </w:pPr>
      <w:r>
        <w:rPr>
          <w:b/>
          <w:color w:val="A78BFA"/>
          <w:sz w:val="22"/>
        </w:rPr>
        <w:t>CERTIFICATIONS</w:t>
      </w:r>
    </w:p>
    <w:p>
      <w:pPr>
        <w:spacing w:after="40"/>
      </w:pPr>
      <w:r>
        <w:rPr>
          <w:b w:val="0"/>
          <w:i w:val="0"/>
          <w:color w:val="1E1B4B"/>
          <w:sz w:val="19"/>
        </w:rPr>
        <w:t>HCPC Registered — HEC 2021</w:t>
      </w:r>
    </w:p>
    <w:p>
      <w:pPr>
        <w:spacing w:before="200" w:after="40"/>
        <w:pBdr>
          <w:bottom w:val="single" w:sz="4" w:space="1" w:color="a78bfa"/>
        </w:pBdr>
      </w:pPr>
      <w:r>
        <w:rPr>
          <w:b/>
          <w:color w:val="A78BFA"/>
          <w:sz w:val="22"/>
        </w:rPr>
        <w:t>LANGUAGES</w:t>
      </w:r>
    </w:p>
    <w:p>
      <w:pPr>
        <w:spacing w:after="40"/>
      </w:pPr>
      <w:r>
        <w:rPr>
          <w:b w:val="0"/>
          <w:i w:val="0"/>
          <w:color w:val="1E1B4B"/>
          <w:sz w:val="19"/>
        </w:rPr>
        <w:t>English (Fluent), Urdu (Fluent)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