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bidiVisual/>
        <w:tblW w:w="14996" w:type="dxa"/>
        <w:tblInd w:w="-725" w:type="dxa"/>
        <w:tblLook w:val="04A0" w:firstRow="1" w:lastRow="0" w:firstColumn="1" w:lastColumn="0" w:noHBand="0" w:noVBand="1"/>
      </w:tblPr>
      <w:tblGrid>
        <w:gridCol w:w="1337"/>
        <w:gridCol w:w="1604"/>
        <w:gridCol w:w="1348"/>
        <w:gridCol w:w="1170"/>
        <w:gridCol w:w="1892"/>
        <w:gridCol w:w="3555"/>
        <w:gridCol w:w="816"/>
        <w:gridCol w:w="1731"/>
        <w:gridCol w:w="1543"/>
      </w:tblGrid>
      <w:tr w:rsidR="00CC6DEE" w:rsidRPr="004D0C1F" w14:paraId="363440C7" w14:textId="77777777" w:rsidTr="00CC6DEE">
        <w:trPr>
          <w:trHeight w:val="20"/>
        </w:trPr>
        <w:tc>
          <w:tcPr>
            <w:tcW w:w="14996" w:type="dxa"/>
            <w:gridSpan w:val="9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000000" w:fill="450A1F"/>
            <w:noWrap/>
            <w:vAlign w:val="center"/>
            <w:hideMark/>
          </w:tcPr>
          <w:p w14:paraId="3883DFFA" w14:textId="336465F1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الخطة التشغيلية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لقسم الكيمياء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 </w:t>
            </w:r>
          </w:p>
        </w:tc>
      </w:tr>
      <w:tr w:rsidR="00CC6DEE" w:rsidRPr="004D0C1F" w14:paraId="67BAF2CD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DA5ECA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العام الأكاديمي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74C51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2026-2027</w:t>
            </w:r>
          </w:p>
        </w:tc>
      </w:tr>
      <w:tr w:rsidR="00CC6DEE" w:rsidRPr="004D0C1F" w14:paraId="75485CD3" w14:textId="77777777" w:rsidTr="00CC6DEE">
        <w:trPr>
          <w:trHeight w:val="20"/>
        </w:trPr>
        <w:tc>
          <w:tcPr>
            <w:tcW w:w="294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0A0199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المدرسة</w:t>
            </w:r>
          </w:p>
        </w:tc>
        <w:tc>
          <w:tcPr>
            <w:tcW w:w="1205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A71A80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الإيمان الثانوية للبنات</w:t>
            </w:r>
          </w:p>
        </w:tc>
      </w:tr>
      <w:tr w:rsidR="00CC6DEE" w:rsidRPr="004D0C1F" w14:paraId="01A06B4B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41DF8B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مدير المدرسة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DBA49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لولوة الرميحي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14688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قائد المجموعة</w:t>
            </w:r>
          </w:p>
        </w:tc>
        <w:tc>
          <w:tcPr>
            <w:tcW w:w="1070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9E502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مريم النعمة</w:t>
            </w:r>
          </w:p>
        </w:tc>
      </w:tr>
      <w:tr w:rsidR="00CC6DEE" w:rsidRPr="004D0C1F" w14:paraId="1010202E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240BDF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المجال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08C47C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مؤشر الأداء الاستراتيجي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74EA3D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خط الأساس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5947B75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F50534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color w:val="FFFFFF"/>
                <w:kern w:val="0"/>
                <w:rtl/>
                <w14:ligatures w14:val="none"/>
              </w:rPr>
              <w:t>تدخلات التحسين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37969A4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الإجراءات التفصيلية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27A8D8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الموازنة التقديرية 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137DF0C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مسؤول التنفيذ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vAlign w:val="center"/>
            <w:hideMark/>
          </w:tcPr>
          <w:p w14:paraId="618A41E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تاريخ الانتهاء من الاجراء </w:t>
            </w:r>
          </w:p>
        </w:tc>
      </w:tr>
      <w:tr w:rsidR="00CC6DEE" w:rsidRPr="004D0C1F" w14:paraId="4792D354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AF3A9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التحصيل الأكاديمي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6756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للمؤشر الاستراتيجي لوزارة التربية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التعليم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 التعليم العالي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80571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القيمة الحالية 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8DB0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القيمة المستهدفة للعام الأكاديمي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769B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3E967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الخطوات  و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البرامج و الأنشطة المخطط لها لتحقيق القيمة المستهدفة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1E89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لا يوجد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9C36E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الموظف المسؤول عن تنفيذ الاجراء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F254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التاريخ المتوقع للانتهاء من الاجراء</w:t>
            </w:r>
          </w:p>
        </w:tc>
      </w:tr>
      <w:tr w:rsidR="00CC6DEE" w:rsidRPr="004D0C1F" w14:paraId="484F729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206B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88AC7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 نسبة طلاب المرحلة الثانوية الذين يحرزون أكثر من 70% في جميع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المسارات ,</w:t>
            </w:r>
            <w:proofErr w:type="gramEnd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المسار العلمي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24C3E9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69.3%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علمي 71.3 %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20A3B5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94%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98.4%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71.3%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D9439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 المجال الا ول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تدخل  رقم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 (تنظيم الدروس الإثرائية من حيث المستوى والنوع)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E630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1-تحليل نتائج اختبارات التقييم الرابع للعام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السابق  وقراءة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0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النتائج</w:t>
            </w:r>
            <w:commentRangeEnd w:id="0"/>
            <w:r w:rsidR="00C107E3">
              <w:rPr>
                <w:rStyle w:val="CommentReference"/>
                <w:rtl/>
              </w:rPr>
              <w:commentReference w:id="0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تصنيف الطالبات بناءً على النتائج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 إعداد ومتابعة إجراءات خط التحصيل الاكاديمي </w:t>
            </w:r>
            <w:commentRangeStart w:id="1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>لقسم</w:t>
            </w:r>
            <w:commentRangeEnd w:id="1"/>
            <w:r w:rsidR="00DE6D71">
              <w:rPr>
                <w:rStyle w:val="CommentReference"/>
                <w:rtl/>
              </w:rPr>
              <w:commentReference w:id="1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4-تنفيذ حصص التقوية </w:t>
            </w:r>
            <w:commentRangeStart w:id="2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والدعم</w:t>
            </w:r>
            <w:commentRangeEnd w:id="2"/>
            <w:r w:rsidR="00DE6D71">
              <w:rPr>
                <w:rStyle w:val="CommentReference"/>
                <w:rtl/>
              </w:rPr>
              <w:commentReference w:id="2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5-تقديم التدريبات العلاجية </w:t>
            </w:r>
            <w:commentRangeStart w:id="3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والإثرائية</w:t>
            </w:r>
            <w:commentRangeEnd w:id="3"/>
            <w:r w:rsidR="00DE6D71">
              <w:rPr>
                <w:rStyle w:val="CommentReference"/>
                <w:rtl/>
              </w:rPr>
              <w:commentReference w:id="3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6-اصدار التقرير الأكاديمي والسلوكي بشكل دوري لأولياء </w:t>
            </w:r>
            <w:commentRangeStart w:id="4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4"/>
            <w:r w:rsidR="00DE6D71">
              <w:rPr>
                <w:rStyle w:val="CommentReference"/>
                <w:rtl/>
              </w:rPr>
              <w:commentReference w:id="4"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.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099DD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937F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منسقة القسم ومعلمات القسم 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E3F58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شهر 12 2026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و شهر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6 2026</w:t>
            </w:r>
          </w:p>
        </w:tc>
      </w:tr>
      <w:tr w:rsidR="00CC6DEE" w:rsidRPr="004D0C1F" w14:paraId="3CD7E3C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B10C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F0401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3.3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متوسط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درجات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البرنامج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الدولي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لتقييم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الطلبة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PISA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9D6C3D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(380)</w:t>
            </w:r>
          </w:p>
          <w:p w14:paraId="5F23C5A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( 397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( 392)"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A627A7F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"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الرياضيات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(400)</w:t>
            </w:r>
          </w:p>
          <w:p w14:paraId="2F024A61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العلوم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14:ligatures w14:val="none"/>
              </w:rPr>
              <w:t>)</w:t>
            </w:r>
          </w:p>
          <w:p w14:paraId="05EC48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التباين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في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مادة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>القراءة</w:t>
            </w:r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  <w:proofErr w:type="gramStart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( 400</w:t>
            </w:r>
            <w:proofErr w:type="gramEnd"/>
            <w:r w:rsidRPr="00072014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)"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4B85B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t xml:space="preserve">3.3 </w:t>
            </w:r>
            <w:r w:rsidRPr="00072014">
              <w:rPr>
                <w:rFonts w:hint="cs"/>
                <w:rtl/>
              </w:rPr>
              <w:t>المجال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الأول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تدخل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رقم</w:t>
            </w:r>
            <w:r w:rsidRPr="00072014">
              <w:rPr>
                <w:rtl/>
              </w:rPr>
              <w:t xml:space="preserve"> 9</w:t>
            </w:r>
            <w:r w:rsidRPr="00072014">
              <w:t xml:space="preserve"> (</w:t>
            </w:r>
            <w:r w:rsidRPr="00072014">
              <w:rPr>
                <w:rFonts w:hint="cs"/>
                <w:rtl/>
              </w:rPr>
              <w:t>تدريب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الطلاب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على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الاختبارات</w:t>
            </w:r>
            <w:r w:rsidRPr="00072014">
              <w:rPr>
                <w:rtl/>
              </w:rPr>
              <w:t xml:space="preserve"> </w:t>
            </w:r>
            <w:r w:rsidRPr="00072014">
              <w:rPr>
                <w:rFonts w:hint="cs"/>
                <w:rtl/>
              </w:rPr>
              <w:t>الدولية</w:t>
            </w:r>
            <w:r w:rsidRPr="00072014">
              <w:t xml:space="preserve"> (PISA))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F900FE4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توعية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الطلاب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وأولياء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الأمور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أهمية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وتحفيزهم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للحصول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نتائج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5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أفضل</w:t>
            </w:r>
            <w:commentRangeEnd w:id="5"/>
            <w:r w:rsidR="00DE6D71">
              <w:rPr>
                <w:rStyle w:val="CommentReference"/>
                <w:rtl/>
              </w:rPr>
              <w:commentReference w:id="5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</w:p>
          <w:p w14:paraId="14BE7F8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تدريب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الطالبات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نماذج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اختبار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البيزا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ضمن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خطة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commentRangeStart w:id="6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الدروس</w:t>
            </w:r>
            <w:commentRangeEnd w:id="6"/>
            <w:r w:rsidR="00DE6D71">
              <w:rPr>
                <w:rStyle w:val="CommentReference"/>
                <w:rtl/>
              </w:rPr>
              <w:commentReference w:id="6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2F7F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302FA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A10F6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</w:rPr>
              <w:t>شهر 3 2026</w:t>
            </w:r>
          </w:p>
        </w:tc>
      </w:tr>
      <w:tr w:rsidR="00CC6DEE" w:rsidRPr="004D0C1F" w14:paraId="1EF3B5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4A974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59A1891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63AD5F1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</w:tcPr>
          <w:p w14:paraId="0D26158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15A96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F108C7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8E985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1C58C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98E77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</w:p>
        </w:tc>
      </w:tr>
      <w:tr w:rsidR="00CC6DEE" w:rsidRPr="004D0C1F" w14:paraId="3E50FEF1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79E14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C5270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5.2 نسبة الطلبة الحاصلين على 90% واعلى في جميع الصفوف في التقييم </w:t>
            </w:r>
            <w:commentRangeStart w:id="7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النهائي</w:t>
            </w:r>
            <w:commentRangeEnd w:id="7"/>
            <w:r w:rsidR="00DE6D71">
              <w:rPr>
                <w:rStyle w:val="CommentReference"/>
                <w:rtl/>
              </w:rPr>
              <w:commentReference w:id="7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7732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43.8%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42.6%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D9351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45%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44.6%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29%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74D7607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5.2 المجال الأول تدخل رقم 2 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5.2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9DB32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 xml:space="preserve">1-إعداد خطة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للمتفوقات  ومتابعة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2-حصر أسماء الطالبات المتفوقات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3-اشراكهم في مسابقات علمية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4-تفعيل دور الطالبات المتفوقات في الفصل من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خلال استراتيجية المعلم الصغير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5-تنوع الإستراتيجيات التي تراعي الفروق الفردية بين الطالبات وتثير مهارات التفكير العليا ، وتزويدهم بأسئلة إثرائية داعمة لذلك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6-تنفيذ الحصص الإثرائية والساعات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7-تكريم وتحفيز الطالبات المتفوقات  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0DEE3F2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lastRenderedPageBreak/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FA65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1BB73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23F305F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1395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11BDF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5.3 نسبة رسوب الطلبة في جميع </w:t>
            </w:r>
            <w:commentRangeStart w:id="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الصفوف</w:t>
            </w:r>
            <w:commentRangeEnd w:id="8"/>
            <w:r w:rsidR="00DE6D71">
              <w:rPr>
                <w:rStyle w:val="CommentReference"/>
                <w:rtl/>
              </w:rPr>
              <w:commentReference w:id="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23E4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2.8%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0.4%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20.1%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0CA3A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عاشر 2%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حادي عشر 0%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ثاني عشر 18%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6EF01B5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5.3 المجال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الاول  تدخل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رقم 2(تنظيم الدروس الإثرائية من حيث المستوى والنوع)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5.3 المجال الأول تدخل رقم 7 ( تنمية الطلبة و رعايتهم حسب فئاتهم ) 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56676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1-تصنيف الطالبات إلى ناجحات بعد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الترفيع ،الراسبات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،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الناجحات بعد الدور الثاني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إعداد خطط علاجية فردية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3-حصر الطالبات المنقولات من مدارس خاصة ،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4-تقديم الحصص الإثرائية وتفعيل الساعات المكتبية.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5-تقديم تدريبات علاجية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6-تفعيل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قطر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7-التواصل البناء والمستمر مع أولياء الأمور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C978E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7130801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AE354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2026 </w:t>
            </w:r>
          </w:p>
        </w:tc>
      </w:tr>
      <w:tr w:rsidR="00CC6DEE" w:rsidRPr="004D0C1F" w14:paraId="64AC01CE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7D2F9A4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مشاركة الطلاب وتحفيزهم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3E9A0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3.10 نسبة التحاق الطلبة الموهوبين بالبرامج المخصصة </w:t>
            </w:r>
            <w:commentRangeStart w:id="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لهم</w:t>
            </w:r>
            <w:commentRangeEnd w:id="9"/>
            <w:r w:rsidR="00DE6D71">
              <w:rPr>
                <w:rStyle w:val="CommentReference"/>
                <w:rtl/>
              </w:rPr>
              <w:commentReference w:id="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A862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69%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CB0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1B66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3.10 المجال الأول تدخل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رقم  11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01B03" w14:textId="0A8619F3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1-إعداد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بالقسم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</w:p>
          <w:p w14:paraId="39F90A65" w14:textId="546119DC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-حصر أسماء الطالبات الموهوبات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-اشراكهم في مسابقات محلية ودولية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-تفعيل دور الطالبات الموهوبات في الفصل من خلال استراتيجيات تراعي أنماط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التعلم 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10A9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3F66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4567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43D7F4E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CE2FF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13522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3.11 عدد الطلبة المشاركين اللذين يمثلون دولة قطر في المسابقات الدولية </w:t>
            </w:r>
            <w:proofErr w:type="gramStart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( </w:t>
            </w:r>
            <w:commentRangeStart w:id="10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القطريين</w:t>
            </w:r>
            <w:commentRangeEnd w:id="10"/>
            <w:proofErr w:type="gramEnd"/>
            <w:r w:rsidR="00DE6D71">
              <w:rPr>
                <w:rStyle w:val="CommentReference"/>
                <w:rtl/>
              </w:rPr>
              <w:commentReference w:id="10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)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27A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5BC72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10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F3E6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3.11 المجال الأول تدخل رقم 11 (رعاية الطلبة الموهوبين)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2A963F" w14:textId="0CB50E35" w:rsidR="00CC6DEE" w:rsidRPr="004D0C1F" w:rsidRDefault="00CC6DEE" w:rsidP="00CC6DEE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1-تكريم الطالبات الفائزات لتشجيع الطالبات القطريات على المشاركة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-تدريبهم على المسابقات الدولية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D2BFE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18288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D6A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3928C2A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49BF0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18A3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5.8 نسبة المشاركين في الأنشطة اللاصفية في المدرسة في المدارس </w:t>
            </w:r>
            <w:commentRangeStart w:id="11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1"/>
            <w:r w:rsidR="00DE6D71">
              <w:rPr>
                <w:rStyle w:val="CommentReference"/>
                <w:rtl/>
              </w:rPr>
              <w:commentReference w:id="11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1303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56%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255B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D0054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5.8 المجال الأول تدخل رقم 7 (تنمية الطلبة ورعايتهم حسب فئاتهم)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668779" w14:textId="51C6AD8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-اعداد خطة الأنشطة العامة والحرص على تنوعها ومتابعة تنفيذها.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-تنفيذ خطط الأنشطة الواردة من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التوجيه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التربوي للأقسام الدراسية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3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-نشر المسابقات والأنشطة وحث الطالبات على المشاركة وتقديم الدعم لهم.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-تكريم الطالبات الفائزات في المسابقات.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68064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572B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99D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6BD6256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180BA9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43B84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5.10 نسبة الطلاب الذين يتميزون بعقلية </w:t>
            </w:r>
            <w:commentRangeStart w:id="12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النمو</w:t>
            </w:r>
            <w:commentRangeEnd w:id="12"/>
            <w:r w:rsidR="00DE6D71">
              <w:rPr>
                <w:rStyle w:val="CommentReference"/>
                <w:rtl/>
              </w:rPr>
              <w:commentReference w:id="12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54EC311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9DEF4"/>
            <w:vAlign w:val="center"/>
            <w:hideMark/>
          </w:tcPr>
          <w:p w14:paraId="0423F5D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9AA1E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5.10 المجال الأول تدخل رقم 6 (تنمية مهارات التفكير العليا)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102BD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1-تنفيذ استراتيجيات متنوعة واسئلة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أثرائية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تراعي </w:t>
            </w:r>
            <w:proofErr w:type="spell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مهارت</w:t>
            </w:r>
            <w:proofErr w:type="spell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التفكير العليا وحل المشكلات والتفكير الإبداعي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2-توجيه ومتابعة وتطوير المعلمات في المهارات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المطلوبة(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الفروق الفردية-الاستراتيجيات-مهارات التفكير العليا-صياغات الأسئلة الصفية)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3-تطبيق سياسة التحفيز والمكافئات لجميع الفئات.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4-تنوع الأنشطة واللجان المدرسية واشراك الطالبات فيها بجميع فئاتهم.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12E9F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A5C83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F0E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72A0556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6B053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871F0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7.2 نسبة 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المدارس المشاركين سنويا في البرامج والأنشطة التربوية والترفيهية والثقافية والرياضية والفنية المعززة للقيم والهوية الوطنية من إجمالي الطلبة في </w:t>
            </w:r>
            <w:commentRangeStart w:id="13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المدارس</w:t>
            </w:r>
            <w:commentRangeEnd w:id="13"/>
            <w:r w:rsidR="00DE6D71">
              <w:rPr>
                <w:rStyle w:val="CommentReference"/>
                <w:rtl/>
              </w:rPr>
              <w:commentReference w:id="13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9BDC58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20.40%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4EB2A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22.40%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2904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7.2 المجال الأول تدخل رقم 11 (رعاية الطلبة الموهوبين)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7.2 المجال الرابع تدخل رقم 6 (تحسين جودة حياة الطالب)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3DC19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1-إعداد ومتابعة خطة القيم ومتابعة تنفيذه</w:t>
            </w:r>
          </w:p>
          <w:p w14:paraId="7F3F8F1C" w14:textId="24D098DF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2-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عداد خطة الموهوبات ضمن برنامج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الموهوبات  الخاص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بالقسم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ومتابعة تنفيذها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3-تنفيذ أنشطة لاصفية تعزز الهوية الوطنية وإشراك أولياء الأمور فيها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4- قياس أثر هذه الأنشطة على السلوك العام للطلاب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5-تعزيز الطالبات المشاركات في المسابقات والأنشطة.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6211D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52677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578F8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8E3F4DF" w14:textId="77777777" w:rsidTr="00CC6DEE">
        <w:trPr>
          <w:trHeight w:val="20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7BD9E"/>
            <w:noWrap/>
            <w:vAlign w:val="center"/>
            <w:hideMark/>
          </w:tcPr>
          <w:p w14:paraId="121B8AA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فاعلية المعلم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A2534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5.11 نسبة عدم انضباط الطلاب أثناء سير الدروس </w:t>
            </w:r>
            <w:commentRangeStart w:id="14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الصفية</w:t>
            </w:r>
            <w:commentRangeEnd w:id="14"/>
            <w:r w:rsidR="00DE6D71">
              <w:rPr>
                <w:rStyle w:val="CommentReference"/>
                <w:rtl/>
              </w:rPr>
              <w:commentReference w:id="14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6095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5000A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28%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370E05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5.11 المجال الأول تدخل رقم 8 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5.11 المجال الثاني تدخل رقم 8(الإدارة الصفية)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1A47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1-نشر وتطبيق سياسة التحفيز والمكافئات لجميع الفئات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2- متابعة سلوك الطالبات من خلال إعداد التقرير السلوكي والاكاديمي وارساله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3-استخدام نموذج المخالفات الصفية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4-نشر سياسة الضبط السلوكي لجميع الفئات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-تقديم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جلسة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تدريبي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ة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للمعلمات (البيئة الصفية الآمنة).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B044F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2DE1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1E3BA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284B41B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6027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9D8A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12.1عددأصحاب المواهب القطريين والغير القطريين الملتحقين بمهنة </w:t>
            </w:r>
            <w:commentRangeStart w:id="15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التعليم</w:t>
            </w:r>
            <w:commentRangeEnd w:id="15"/>
            <w:r w:rsidR="00DE6D71">
              <w:rPr>
                <w:rStyle w:val="CommentReference"/>
                <w:rtl/>
              </w:rPr>
              <w:commentReference w:id="15"/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C8C8A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C63D4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32%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29B6BE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12.1 المجال الثاني تدخل رقم 3 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46A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1-اشراك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المعلمات  في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المسابقات الخارجية وتشجيعهم وتكريمهم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على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المشاركة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3-اشراك المعلمات الموهوبات في تدريب ودعم الزميلات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4-اشراك المعلمات في تنفيذ  خطة التطوير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4-تسجيل المعلمات في الورش المناسب لهن.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6-تعزيز مهارات وقدرات المعلمين وتطويرها وضمان التدرج الوظيفي.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8EEA8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968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5675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7941317C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25B950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3211B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Calibri" w:hAnsi="Calibri" w:cs="Calibri"/>
                <w:b/>
                <w:bCs/>
                <w:rtl/>
              </w:rPr>
              <w:t xml:space="preserve">12.7نسبة استبقاء القطريين بعد التحاقهم </w:t>
            </w:r>
            <w:proofErr w:type="spellStart"/>
            <w:r w:rsidRPr="00072014">
              <w:rPr>
                <w:rFonts w:ascii="Calibri" w:hAnsi="Calibri" w:cs="Calibri"/>
                <w:b/>
                <w:bCs/>
                <w:rtl/>
              </w:rPr>
              <w:t>بمهنةالتعليم</w:t>
            </w:r>
            <w:proofErr w:type="spell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(احتساب النسبة بعد خمس سنوات وعشر سنوات من تاريخ </w:t>
            </w:r>
            <w:proofErr w:type="gramStart"/>
            <w:r w:rsidRPr="00072014">
              <w:rPr>
                <w:rFonts w:ascii="Calibri" w:hAnsi="Calibri" w:cs="Calibri"/>
                <w:b/>
                <w:bCs/>
                <w:rtl/>
              </w:rPr>
              <w:t>الالتحاق)حسب</w:t>
            </w:r>
            <w:proofErr w:type="gramEnd"/>
            <w:r w:rsidRPr="00072014">
              <w:rPr>
                <w:rFonts w:ascii="Calibri" w:hAnsi="Calibri" w:cs="Calibri"/>
                <w:b/>
                <w:bCs/>
                <w:rtl/>
              </w:rPr>
              <w:t xml:space="preserve"> </w:t>
            </w:r>
            <w:commentRangeStart w:id="16"/>
            <w:r w:rsidRPr="00072014">
              <w:rPr>
                <w:rFonts w:ascii="Calibri" w:hAnsi="Calibri" w:cs="Calibri"/>
                <w:b/>
                <w:bCs/>
                <w:rtl/>
              </w:rPr>
              <w:t>الجنس</w:t>
            </w:r>
            <w:commentRangeEnd w:id="16"/>
            <w:r w:rsidR="00DE6D71">
              <w:rPr>
                <w:rStyle w:val="CommentReference"/>
                <w:rtl/>
              </w:rPr>
              <w:commentReference w:id="16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59E9F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A727F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7.10%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8A98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12.7 المجال الثاني تدخل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رقم  1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(مشاركة المواد التعليمية)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12.7 المجال الثاني تدخل رقم 3(تشجيع الممارسات التعاونية بين المعلمين)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090CB7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</w:rPr>
              <w:t>1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-حث وتوجيه المعلمات للاستفادة من مجتمعات التعلم المهنية الداخلية والخارجية ومن الدروس النموذجية المقدمة من التوجيه التربوي.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/>
                <w:b/>
                <w:bCs/>
              </w:rPr>
              <w:t>2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-تعزيز مهارات وقدرات المعلمين وتطويرها وضمان التدرج الوظيفي.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3-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تسجيل المعلمات في الورش المناسب لهن.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</w:r>
            <w:r w:rsidRPr="00072014">
              <w:rPr>
                <w:rFonts w:ascii="Sakkal Majalla" w:hAnsi="Sakkal Majalla" w:cs="Sakkal Majalla" w:hint="cs"/>
                <w:b/>
                <w:bCs/>
                <w:rtl/>
              </w:rPr>
              <w:t>4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-اشراك </w:t>
            </w:r>
            <w:proofErr w:type="gramStart"/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المعلمات  في</w:t>
            </w:r>
            <w:proofErr w:type="gramEnd"/>
            <w:r w:rsidRPr="00072014">
              <w:rPr>
                <w:rFonts w:ascii="Sakkal Majalla" w:hAnsi="Sakkal Majalla" w:cs="Sakkal Majalla"/>
                <w:b/>
                <w:bCs/>
                <w:rtl/>
              </w:rPr>
              <w:t xml:space="preserve"> المسابقات الخارجية وتشجيعهم وتكريمهم على المشاركة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9946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2FE4D8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القيادة العليا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المنسقات والمعلمات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المرشدة الأكاديمية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F0999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hAnsi="Sakkal Majalla" w:cs="Sakkal Majalla"/>
                <w:b/>
                <w:bCs/>
                <w:rtl/>
              </w:rPr>
              <w:t>شهر 6</w:t>
            </w:r>
            <w:r w:rsidRPr="00072014">
              <w:rPr>
                <w:rFonts w:ascii="Sakkal Majalla" w:hAnsi="Sakkal Majalla" w:cs="Sakkal Majalla"/>
                <w:b/>
                <w:bCs/>
                <w:rtl/>
              </w:rPr>
              <w:br/>
              <w:t>2026</w:t>
            </w:r>
          </w:p>
        </w:tc>
      </w:tr>
      <w:tr w:rsidR="00CC6DEE" w:rsidRPr="004D0C1F" w14:paraId="11BB6491" w14:textId="77777777" w:rsidTr="00CC6DEE">
        <w:trPr>
          <w:trHeight w:val="20"/>
        </w:trPr>
        <w:tc>
          <w:tcPr>
            <w:tcW w:w="13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194B3"/>
            <w:noWrap/>
            <w:vAlign w:val="center"/>
            <w:hideMark/>
          </w:tcPr>
          <w:p w14:paraId="5514570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تكامل التكنولوجيا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5AD666" w14:textId="77777777" w:rsidR="00CC6DEE" w:rsidRPr="004D0C1F" w:rsidRDefault="00CC6DEE" w:rsidP="0081170B">
            <w:pPr>
              <w:bidi/>
              <w:spacing w:after="0" w:line="240" w:lineRule="auto"/>
              <w:ind w:firstLineChars="100" w:firstLine="221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4.1 نسبة وصول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إلى الشبكة - حكومي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DFC56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A4925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84%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8E63C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4.1 المجال الرابع تدخل رقم 4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( استخدام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3B978DA8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1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 جمع الاحصائيات ومقارنتها بإحصائيات دخول الطالبات على المنصة.</w:t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-متابعة المعلمات للطالبات على منصة قطر للتعليم وتعزيز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3-حصر الطالبات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غير المتفاعلات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في المنصة والتواصل معهم وتقديم الدعم اللازم لهم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224C3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D36A5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A395E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39672932" w14:textId="77777777" w:rsidTr="00CC6DEE">
        <w:trPr>
          <w:trHeight w:val="1169"/>
        </w:trPr>
        <w:tc>
          <w:tcPr>
            <w:tcW w:w="133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9143C"/>
            <w:noWrap/>
            <w:vAlign w:val="center"/>
            <w:hideMark/>
          </w:tcPr>
          <w:p w14:paraId="5D0DBC6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الثقافة المدرسية</w:t>
            </w: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00CDC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5.5 نسبة الغياب / التأخير عن الدروس في الصفوف (1) إلى (12)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E3EEE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14%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515EC0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ACBA21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5.5 المجال الأول تدخل رقم 3 (زيادة دافعية الطلبة للتعلم)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6D42C7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1-حصر أنواع غياب الطلاب</w:t>
            </w:r>
          </w:p>
          <w:p w14:paraId="5EA7AE5F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2-دراسة حالة كل مجموعة من خلال التواصل مع أولياء </w:t>
            </w:r>
            <w:commentRangeStart w:id="17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الأمور</w:t>
            </w:r>
            <w:commentRangeEnd w:id="17"/>
            <w:r w:rsidR="00DE6D71">
              <w:rPr>
                <w:rStyle w:val="CommentReference"/>
                <w:rtl/>
              </w:rPr>
              <w:commentReference w:id="17"/>
            </w:r>
            <w:r w:rsidRPr="00072014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D969CC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BC978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0E8092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0E1FF6AD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A439E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F4656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5.6 عدد المشاكل السلوكية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والبلاغات عن التنمر حسب تصنيفها في المدارس </w:t>
            </w:r>
            <w:commentRangeStart w:id="18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الحكومية</w:t>
            </w:r>
            <w:commentRangeEnd w:id="18"/>
            <w:r w:rsidR="00DE6D71">
              <w:rPr>
                <w:rStyle w:val="CommentReference"/>
                <w:rtl/>
              </w:rPr>
              <w:commentReference w:id="18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5C0D3"/>
            <w:vAlign w:val="center"/>
            <w:hideMark/>
          </w:tcPr>
          <w:p w14:paraId="244A3A2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7%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A55C4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D30563" w14:textId="77777777" w:rsidR="00CC6DEE" w:rsidRPr="004D0C1F" w:rsidRDefault="00CC6DEE" w:rsidP="0081170B">
            <w:pPr>
              <w:bidi/>
              <w:spacing w:after="44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5.6 المجال الأول تدخل رقم 8(إدارة سلوك الطلبة)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5.6 المجال الثاني تدخل رقم 8 (الإدارة الصفية)</w:t>
            </w:r>
          </w:p>
        </w:tc>
        <w:tc>
          <w:tcPr>
            <w:tcW w:w="35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128273C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1- </w:t>
            </w:r>
            <w:proofErr w:type="gramStart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القيم</w:t>
            </w:r>
            <w:proofErr w:type="gramEnd"/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من خلال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 xml:space="preserve"> 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الطابور الصباحي المقدم من الطالبات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  <w:t>2-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القيم التربوية من خلال الحصص الدراسية والأنشطة اللاصفية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3-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تفعيل دور الطالبات من خلال إشراكهن في أنشطة وبرامج توعوية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نشر وتوضيح وتطبيق سياسة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t>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5-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تعزيز السلوكيات الايجابية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6-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تدريب المعلمات عن الإدارة الصفية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A0070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39CBA4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462C58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50D15B94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4701F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24617C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5.7 نسبة رضا الطلبة</w:t>
            </w:r>
            <w:r w:rsidRPr="00072014">
              <w:rPr>
                <w:rFonts w:ascii="Calibri" w:eastAsia="Times New Roman" w:hAnsi="Calibri" w:cs="Calibri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عن بيئة المدرسة من الأنشطة اللاصفية ونمط الحياة الصحي</w:t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BCC7C3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8451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82%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FD84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5.7 المجال الرابع تدخل رقم 2(إدارة البيئة المدرسية)</w:t>
            </w:r>
          </w:p>
        </w:tc>
        <w:tc>
          <w:tcPr>
            <w:tcW w:w="3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9E45A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1-متابعة المعامل وحسن استخدامها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والابلاغ عن الأعطال.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2-تنوع الأنشطة المقدمة للطالبات وأولياء أمورهن.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4-تطبيق سياسة التحفيز وكذلك الضبط السلوكي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5-تنفيذ التوصيات المطروحة لتحسين وتجويد الأداء.</w:t>
            </w:r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6A3D7E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 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C5DABA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4BDC7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  <w:tr w:rsidR="00CC6DEE" w:rsidRPr="004D0C1F" w14:paraId="47E4CD65" w14:textId="77777777" w:rsidTr="00CC6DEE">
        <w:trPr>
          <w:trHeight w:val="20"/>
        </w:trPr>
        <w:tc>
          <w:tcPr>
            <w:tcW w:w="133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30B5E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14:ligatures w14:val="none"/>
              </w:rPr>
            </w:pPr>
          </w:p>
        </w:tc>
        <w:tc>
          <w:tcPr>
            <w:tcW w:w="16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7DD62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 xml:space="preserve">5.9 نسبة مشاركة أولياء الأمور مع </w:t>
            </w:r>
            <w:commentRangeStart w:id="19"/>
            <w:r w:rsidRPr="004D0C1F">
              <w:rPr>
                <w:rFonts w:ascii="Calibri" w:eastAsia="Times New Roman" w:hAnsi="Calibri" w:cs="Calibri"/>
                <w:b/>
                <w:bCs/>
                <w:kern w:val="0"/>
                <w:rtl/>
                <w14:ligatures w14:val="none"/>
              </w:rPr>
              <w:t>المدرسة</w:t>
            </w:r>
            <w:commentRangeEnd w:id="19"/>
            <w:r w:rsidR="00DE6D71">
              <w:rPr>
                <w:rStyle w:val="CommentReference"/>
                <w:rtl/>
              </w:rPr>
              <w:commentReference w:id="19"/>
            </w:r>
          </w:p>
        </w:tc>
        <w:tc>
          <w:tcPr>
            <w:tcW w:w="134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84AFF9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13.60%</w:t>
            </w:r>
          </w:p>
        </w:tc>
        <w:tc>
          <w:tcPr>
            <w:tcW w:w="11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C5FC636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15.60%</w:t>
            </w:r>
          </w:p>
        </w:tc>
        <w:tc>
          <w:tcPr>
            <w:tcW w:w="189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43EEE5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3(تفعيل مجالس أولياء الأمور والأمناء والاجتماعات التشاورية)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5.9 المجال الخامس تدخل رقم 5(علاقات التعاون المتبادل بين المدرسة والمجتمع)</w:t>
            </w:r>
          </w:p>
        </w:tc>
        <w:tc>
          <w:tcPr>
            <w:tcW w:w="35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30829D" w14:textId="77777777" w:rsidR="00CC6DEE" w:rsidRPr="00072014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1-اشراك أولياء الأمور في أنشطة لاصفية مختلفة</w:t>
            </w:r>
          </w:p>
          <w:p w14:paraId="5E0F7615" w14:textId="77777777" w:rsidR="00CC6DEE" w:rsidRPr="004D0C1F" w:rsidRDefault="00CC6DEE" w:rsidP="0081170B">
            <w:pPr>
              <w:bidi/>
              <w:spacing w:after="0" w:line="240" w:lineRule="auto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2-تنفيذ أسبوع المعايشة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يصاحبها برامج تدريبية وتثقيفية لأولياء الأمور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 xml:space="preserve"> 3-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:lang w:bidi="ar-QA"/>
                <w14:ligatures w14:val="none"/>
              </w:rPr>
              <w:t xml:space="preserve">حضور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اجتماعات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 دورية لأولياء الأمور.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4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 xml:space="preserve">-تفاعل أولياء الأمور على منصة </w:t>
            </w: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قطر </w:t>
            </w:r>
            <w:proofErr w:type="gramStart"/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 xml:space="preserve">للتعليم 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.</w:t>
            </w:r>
            <w:proofErr w:type="gramEnd"/>
          </w:p>
        </w:tc>
        <w:tc>
          <w:tcPr>
            <w:tcW w:w="8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31F48D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0</w:t>
            </w:r>
          </w:p>
        </w:tc>
        <w:tc>
          <w:tcPr>
            <w:tcW w:w="17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7F6E6F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072014">
              <w:rPr>
                <w:rFonts w:ascii="Sakkal Majalla" w:eastAsia="Times New Roman" w:hAnsi="Sakkal Majalla" w:cs="Sakkal Majalla" w:hint="cs"/>
                <w:b/>
                <w:bCs/>
                <w:kern w:val="0"/>
                <w:rtl/>
                <w14:ligatures w14:val="none"/>
              </w:rPr>
              <w:t>منسقة القسم ومعلمات القسم</w:t>
            </w:r>
          </w:p>
        </w:tc>
        <w:tc>
          <w:tcPr>
            <w:tcW w:w="15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BC6E6B" w14:textId="77777777" w:rsidR="00CC6DEE" w:rsidRPr="004D0C1F" w:rsidRDefault="00CC6DEE" w:rsidP="0081170B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</w:pP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t>شهر 12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وشهر 5</w:t>
            </w:r>
            <w:r w:rsidRPr="004D0C1F">
              <w:rPr>
                <w:rFonts w:ascii="Sakkal Majalla" w:eastAsia="Times New Roman" w:hAnsi="Sakkal Majalla" w:cs="Sakkal Majalla"/>
                <w:b/>
                <w:bCs/>
                <w:kern w:val="0"/>
                <w:rtl/>
                <w14:ligatures w14:val="none"/>
              </w:rPr>
              <w:br/>
              <w:t>2026</w:t>
            </w:r>
          </w:p>
        </w:tc>
      </w:tr>
    </w:tbl>
    <w:p w14:paraId="1C61C02F" w14:textId="77777777" w:rsidR="00CC6DEE" w:rsidRDefault="00CC6DEE" w:rsidP="00CC6DEE">
      <w:pPr>
        <w:bidi/>
        <w:rPr>
          <w:rtl/>
        </w:rPr>
      </w:pPr>
    </w:p>
    <w:p w14:paraId="6D169699" w14:textId="77777777" w:rsidR="00CC6DEE" w:rsidRDefault="00CC6DEE" w:rsidP="00CC6DEE">
      <w:pPr>
        <w:bidi/>
        <w:rPr>
          <w:rtl/>
        </w:rPr>
      </w:pPr>
    </w:p>
    <w:p w14:paraId="169C6F62" w14:textId="77777777" w:rsidR="00CC6DEE" w:rsidRDefault="00CC6DEE" w:rsidP="00CC6DEE">
      <w:pPr>
        <w:bidi/>
        <w:rPr>
          <w:rtl/>
        </w:rPr>
      </w:pPr>
    </w:p>
    <w:tbl>
      <w:tblPr>
        <w:tblStyle w:val="TableGrid"/>
        <w:tblpPr w:leftFromText="180" w:rightFromText="180" w:vertAnchor="text" w:horzAnchor="margin" w:tblpY="-3"/>
        <w:bidiVisual/>
        <w:tblW w:w="0" w:type="auto"/>
        <w:tblLook w:val="04A0" w:firstRow="1" w:lastRow="0" w:firstColumn="1" w:lastColumn="0" w:noHBand="0" w:noVBand="1"/>
      </w:tblPr>
      <w:tblGrid>
        <w:gridCol w:w="3110"/>
        <w:gridCol w:w="3109"/>
        <w:gridCol w:w="3118"/>
        <w:gridCol w:w="3613"/>
      </w:tblGrid>
      <w:tr w:rsidR="00DF4E10" w:rsidRPr="008567D2" w14:paraId="44793FED" w14:textId="77777777" w:rsidTr="0081170B">
        <w:trPr>
          <w:trHeight w:val="152"/>
        </w:trPr>
        <w:tc>
          <w:tcPr>
            <w:tcW w:w="3240" w:type="dxa"/>
            <w:shd w:val="clear" w:color="auto" w:fill="F6C5AC" w:themeFill="accent2" w:themeFillTint="66"/>
          </w:tcPr>
          <w:p w14:paraId="4221D829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276E7DA1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6C5AC" w:themeFill="accent2" w:themeFillTint="66"/>
            <w:vAlign w:val="center"/>
          </w:tcPr>
          <w:p w14:paraId="54D6501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6C5AC" w:themeFill="accent2" w:themeFillTint="66"/>
            <w:vAlign w:val="center"/>
          </w:tcPr>
          <w:p w14:paraId="3CCAA06D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DF4E10" w:rsidRPr="008567D2" w14:paraId="180059B7" w14:textId="77777777" w:rsidTr="0081170B">
        <w:trPr>
          <w:trHeight w:val="337"/>
        </w:trPr>
        <w:tc>
          <w:tcPr>
            <w:tcW w:w="3240" w:type="dxa"/>
            <w:shd w:val="clear" w:color="auto" w:fill="FAE2D5" w:themeFill="accent2" w:themeFillTint="33"/>
          </w:tcPr>
          <w:p w14:paraId="7A964820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7259FC71" w14:textId="77777777" w:rsidR="00DF4E10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إسحاق </w:t>
            </w:r>
          </w:p>
        </w:tc>
        <w:tc>
          <w:tcPr>
            <w:tcW w:w="3240" w:type="dxa"/>
            <w:shd w:val="clear" w:color="auto" w:fill="FAE2D5" w:themeFill="accent2" w:themeFillTint="33"/>
            <w:vAlign w:val="center"/>
          </w:tcPr>
          <w:p w14:paraId="01366EF8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AE2D5" w:themeFill="accent2" w:themeFillTint="33"/>
            <w:vAlign w:val="center"/>
          </w:tcPr>
          <w:p w14:paraId="204BD392" w14:textId="77777777" w:rsidR="00DF4E10" w:rsidRPr="008567D2" w:rsidRDefault="00DF4E10" w:rsidP="0081170B">
            <w:pPr>
              <w:tabs>
                <w:tab w:val="left" w:pos="9210"/>
              </w:tabs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51D6AAC2" w14:textId="77777777" w:rsidR="00000E71" w:rsidRDefault="00000E71"/>
    <w:sectPr w:rsidR="00000E71" w:rsidSect="00CC6DEE">
      <w:headerReference w:type="default" r:id="rId11"/>
      <w:footerReference w:type="default" r:id="rId15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comment w:id="0" w:author="نسرين عبدالقادر   الحموي" w:date="2026-11-12T10:18:00Z" w:initials="NE">
    <w:p w14:paraId="52839903" w14:textId="77777777" w:rsidR="00C107E3" w:rsidRDefault="00C107E3" w:rsidP="00C107E3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تسليمها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للنائبة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الاكاديمية</w:t>
      </w:r>
      <w:r>
        <w:rPr>
          <w:rtl/>
          <w:lang w:bidi="ar-QA"/>
        </w:rPr>
        <w:t xml:space="preserve"> </w:t>
      </w:r>
    </w:p>
  </w:comment>
  <w:comment w:id="1" w:author="نسرين عبدالقادر   الحموي" w:date="2026-11-12T10:22:00Z" w:initials="NE">
    <w:p w14:paraId="5D7A9AF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الفصول</w:t>
      </w:r>
      <w:r>
        <w:rPr>
          <w:rtl/>
          <w:lang w:bidi="ar-QA"/>
        </w:rPr>
        <w:t xml:space="preserve"> </w:t>
      </w:r>
    </w:p>
  </w:comment>
  <w:comment w:id="2" w:author="نسرين عبدالقادر   الحموي" w:date="2026-11-12T10:22:00Z" w:initials="NE">
    <w:p w14:paraId="2B807C0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اونلاين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المستويات</w:t>
      </w:r>
      <w:r>
        <w:rPr>
          <w:rtl/>
          <w:lang w:bidi="ar-QA"/>
        </w:rPr>
        <w:t xml:space="preserve"> </w:t>
      </w:r>
    </w:p>
  </w:comment>
  <w:comment w:id="3" w:author="نسرين عبدالقادر   الحموي" w:date="2026-11-12T10:22:00Z" w:initials="NE">
    <w:p w14:paraId="10EEDC4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تنفيذها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ورفعها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</w:t>
      </w:r>
    </w:p>
  </w:comment>
  <w:comment w:id="4" w:author="نسرين عبدالقادر   الحموي" w:date="2026-11-12T10:23:00Z" w:initials="NE">
    <w:p w14:paraId="182EA82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إصداره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قبل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منتصف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الأول</w:t>
      </w:r>
      <w:r>
        <w:rPr>
          <w:rtl/>
          <w:lang w:bidi="ar-QA"/>
        </w:rPr>
        <w:t xml:space="preserve"> </w:t>
      </w:r>
    </w:p>
  </w:comment>
  <w:comment w:id="5" w:author="نسرين عبدالقادر   الحموي" w:date="2026-11-12T10:24:00Z" w:initials="NE">
    <w:p w14:paraId="1D6DFD3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الحملة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للتوعية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باختبارات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وارسال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تقييمات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بيزا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منصة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قطر</w:t>
      </w:r>
      <w:r>
        <w:rPr>
          <w:rtl/>
          <w:lang w:bidi="ar-QA"/>
        </w:rPr>
        <w:t xml:space="preserve">  </w:t>
      </w:r>
    </w:p>
  </w:comment>
  <w:comment w:id="6" w:author="نسرين عبدالقادر   الحموي" w:date="2026-11-12T10:24:00Z" w:initials="NE">
    <w:p w14:paraId="76549697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</w:p>
  </w:comment>
  <w:comment w:id="7" w:author="نسرين عبدالقادر   الحموي" w:date="2026-11-12T10:25:00Z" w:initials="NE">
    <w:p w14:paraId="573949E2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لنهاية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العام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الدراسي</w:t>
      </w:r>
    </w:p>
  </w:comment>
  <w:comment w:id="8" w:author="نسرين عبدالقادر   الحموي" w:date="2026-11-12T10:25:00Z" w:initials="NE">
    <w:p w14:paraId="6C2D7501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9" w:author="نسرين عبدالقادر   الحموي" w:date="2026-11-12T10:26:00Z" w:initials="NE">
    <w:p w14:paraId="55DBEE06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0" w:author="نسرين عبدالقادر   الحموي" w:date="2026-11-12T10:27:00Z" w:initials="NE">
    <w:p w14:paraId="34F2C159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49086202" w14:textId="77777777" w:rsidR="00DE6D71" w:rsidRDefault="00DE6D71" w:rsidP="00DE6D71">
      <w:pPr>
        <w:pStyle w:val="CommentText"/>
      </w:pPr>
      <w:r>
        <w:rPr>
          <w:rtl/>
          <w:lang w:bidi="ar-QA"/>
        </w:rPr>
        <w:t>(</w:t>
      </w:r>
      <w:r>
        <w:rPr>
          <w:rFonts w:hint="cs"/>
          <w:rtl/>
          <w:lang w:bidi="ar-QA"/>
        </w:rPr>
        <w:t>تأهل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رقية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مبارك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للتدريب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أولمبياد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الكيمياء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في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الوزارة</w:t>
      </w:r>
      <w:r>
        <w:rPr>
          <w:rtl/>
          <w:lang w:bidi="ar-QA"/>
        </w:rPr>
        <w:t>)</w:t>
      </w:r>
    </w:p>
  </w:comment>
  <w:comment w:id="11" w:author="نسرين عبدالقادر   الحموي" w:date="2026-11-12T10:27:00Z" w:initials="NE">
    <w:p w14:paraId="6F2A9AAC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2" w:author="نسرين عبدالقادر   الحموي" w:date="2026-11-12T10:28:00Z" w:initials="NE">
    <w:p w14:paraId="1B137E5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 </w:t>
      </w:r>
      <w:r>
        <w:rPr>
          <w:rFonts w:hint="cs"/>
          <w:rtl/>
          <w:lang w:bidi="ar-QA"/>
        </w:rPr>
        <w:t>وتشجيع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الطالبات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وتكريمهن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بشهادات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التفوق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والهدايا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بعد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الاختبارات</w:t>
      </w:r>
      <w:r>
        <w:rPr>
          <w:rtl/>
          <w:lang w:bidi="ar-QA"/>
        </w:rPr>
        <w:t xml:space="preserve"> </w:t>
      </w:r>
    </w:p>
  </w:comment>
  <w:comment w:id="13" w:author="نسرين عبدالقادر   الحموي" w:date="2026-11-12T10:28:00Z" w:initials="NE">
    <w:p w14:paraId="7A965AC0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خلال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الحصص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بشكل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أساسي</w:t>
      </w:r>
      <w:r>
        <w:rPr>
          <w:rtl/>
          <w:lang w:bidi="ar-QA"/>
        </w:rPr>
        <w:t xml:space="preserve"> </w:t>
      </w:r>
    </w:p>
    <w:p w14:paraId="7595F780" w14:textId="77777777" w:rsidR="00DE6D71" w:rsidRDefault="00DE6D71" w:rsidP="00DE6D71">
      <w:pPr>
        <w:pStyle w:val="CommentText"/>
      </w:pP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4" w:author="نسرين عبدالقادر   الحموي" w:date="2026-11-12T10:29:00Z" w:initials="NE">
    <w:p w14:paraId="633D236F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5" w:author="نسرين عبدالقادر   الحموي" w:date="2026-11-12T10:29:00Z" w:initials="NE">
    <w:p w14:paraId="3BCEC774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  <w:p w14:paraId="0FB0EBE0" w14:textId="77777777" w:rsidR="00DE6D71" w:rsidRDefault="00DE6D71" w:rsidP="00DE6D71">
      <w:pPr>
        <w:pStyle w:val="CommentText"/>
      </w:pPr>
      <w:r>
        <w:rPr>
          <w:rFonts w:hint="cs"/>
          <w:rtl/>
          <w:lang w:bidi="ar-QA"/>
        </w:rPr>
        <w:t>والتشجيع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على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التطوير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المهني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الذاتي</w:t>
      </w:r>
      <w:r>
        <w:rPr>
          <w:rtl/>
          <w:lang w:bidi="ar-QA"/>
        </w:rPr>
        <w:t xml:space="preserve"> </w:t>
      </w:r>
    </w:p>
  </w:comment>
  <w:comment w:id="16" w:author="نسرين عبدالقادر   الحموي" w:date="2026-11-12T10:30:00Z" w:initials="NE">
    <w:p w14:paraId="690316E8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وجميع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الورش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تم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حصرها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لكل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معلمة</w:t>
      </w:r>
      <w:r>
        <w:rPr>
          <w:rtl/>
          <w:lang w:bidi="ar-QA"/>
        </w:rPr>
        <w:t xml:space="preserve"> </w:t>
      </w:r>
    </w:p>
  </w:comment>
  <w:comment w:id="17" w:author="نسرين عبدالقادر   الحموي" w:date="2026-11-12T10:30:00Z" w:initials="NE">
    <w:p w14:paraId="348A9683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8" w:author="نسرين عبدالقادر   الحموي" w:date="2026-11-12T10:31:00Z" w:initials="NE">
    <w:p w14:paraId="7999B0DA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  <w:comment w:id="19" w:author="نسرين عبدالقادر   الحموي" w:date="2026-11-12T10:31:00Z" w:initials="NE">
    <w:p w14:paraId="594D2EAB" w14:textId="77777777" w:rsidR="00DE6D71" w:rsidRDefault="00DE6D71" w:rsidP="00DE6D71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  <w:lang w:bidi="ar-QA"/>
        </w:rPr>
        <w:t>تمت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الإجراءات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ومستمر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للفصل</w:t>
      </w:r>
      <w:r>
        <w:rPr>
          <w:rtl/>
          <w:lang w:bidi="ar-QA"/>
        </w:rPr>
        <w:t xml:space="preserve"> </w:t>
      </w:r>
      <w:r>
        <w:rPr>
          <w:rFonts w:hint="cs"/>
          <w:rtl/>
          <w:lang w:bidi="ar-QA"/>
        </w:rPr>
        <w:t>الثاني</w:t>
      </w:r>
      <w:r>
        <w:rPr>
          <w:rtl/>
          <w:lang w:bidi="ar-QA"/>
        </w:rPr>
        <w:t xml:space="preserve"> </w:t>
      </w:r>
    </w:p>
  </w:comment>
</w:comments>
</file>

<file path=word/commentsExtended.xml><?xml version="1.0" encoding="utf-8"?>
<w15:commentsEx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commentEx w15:paraId="52839903" w15:done="0"/>
  <w15:commentEx w15:paraId="5D7A9AF6" w15:done="0"/>
  <w15:commentEx w15:paraId="2B807C07" w15:done="0"/>
  <w15:commentEx w15:paraId="10EEDC4F" w15:done="0"/>
  <w15:commentEx w15:paraId="182EA823" w15:done="0"/>
  <w15:commentEx w15:paraId="1D6DFD3C" w15:done="0"/>
  <w15:commentEx w15:paraId="76549697" w15:done="0"/>
  <w15:commentEx w15:paraId="573949E2" w15:done="0"/>
  <w15:commentEx w15:paraId="6C2D7501" w15:done="0"/>
  <w15:commentEx w15:paraId="55DBEE06" w15:done="0"/>
  <w15:commentEx w15:paraId="49086202" w15:done="0"/>
  <w15:commentEx w15:paraId="6F2A9AAC" w15:done="0"/>
  <w15:commentEx w15:paraId="1B137E54" w15:done="0"/>
  <w15:commentEx w15:paraId="7595F780" w15:done="0"/>
  <w15:commentEx w15:paraId="633D236F" w15:done="0"/>
  <w15:commentEx w15:paraId="0FB0EBE0" w15:done="0"/>
  <w15:commentEx w15:paraId="690316E8" w15:done="0"/>
  <w15:commentEx w15:paraId="348A9683" w15:done="0"/>
  <w15:commentEx w15:paraId="7999B0DA" w15:done="0"/>
  <w15:commentEx w15:paraId="594D2EAB" w15:done="0"/>
</w15:commentsEx>
</file>

<file path=word/commentsExtensible.xml><?xml version="1.0" encoding="utf-8"?>
<w16cex:commentsExtensib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cr="http://schemas.microsoft.com/office/comments/2026/reactions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cr w16du wp14">
  <w16cex:commentExtensible w16cex:durableId="4FEDBC16" w16cex:dateUtc="2026-11-12T07:18:00Z"/>
  <w16cex:commentExtensible w16cex:durableId="507089FC" w16cex:dateUtc="2026-11-12T07:22:00Z"/>
  <w16cex:commentExtensible w16cex:durableId="6A921426" w16cex:dateUtc="2026-11-12T07:22:00Z"/>
  <w16cex:commentExtensible w16cex:durableId="0B6673B3" w16cex:dateUtc="2026-11-12T07:22:00Z"/>
  <w16cex:commentExtensible w16cex:durableId="7BBA156B" w16cex:dateUtc="2026-11-12T07:23:00Z"/>
  <w16cex:commentExtensible w16cex:durableId="191B0304" w16cex:dateUtc="2026-11-12T07:24:00Z"/>
  <w16cex:commentExtensible w16cex:durableId="668CCAC9" w16cex:dateUtc="2026-11-12T07:24:00Z"/>
  <w16cex:commentExtensible w16cex:durableId="0BF633A4" w16cex:dateUtc="2026-11-12T07:25:00Z"/>
  <w16cex:commentExtensible w16cex:durableId="415BFBB3" w16cex:dateUtc="2026-11-12T07:25:00Z"/>
  <w16cex:commentExtensible w16cex:durableId="598A1D58" w16cex:dateUtc="2026-11-12T07:26:00Z"/>
  <w16cex:commentExtensible w16cex:durableId="20777283" w16cex:dateUtc="2026-11-12T07:27:00Z"/>
  <w16cex:commentExtensible w16cex:durableId="1B435872" w16cex:dateUtc="2026-11-12T07:27:00Z"/>
  <w16cex:commentExtensible w16cex:durableId="78DD6636" w16cex:dateUtc="2026-11-12T07:28:00Z"/>
  <w16cex:commentExtensible w16cex:durableId="75AF268D" w16cex:dateUtc="2026-11-12T07:28:00Z"/>
  <w16cex:commentExtensible w16cex:durableId="5E127ABB" w16cex:dateUtc="2026-11-12T07:29:00Z"/>
  <w16cex:commentExtensible w16cex:durableId="3AA6FB21" w16cex:dateUtc="2026-11-12T07:29:00Z"/>
  <w16cex:commentExtensible w16cex:durableId="1830B267" w16cex:dateUtc="2026-11-12T07:30:00Z"/>
  <w16cex:commentExtensible w16cex:durableId="1D016109" w16cex:dateUtc="2026-11-12T07:30:00Z"/>
  <w16cex:commentExtensible w16cex:durableId="5A422ABC" w16cex:dateUtc="2026-11-12T07:31:00Z"/>
  <w16cex:commentExtensible w16cex:durableId="3DEF20AB" w16cex:dateUtc="2026-11-12T07:31:00Z"/>
</w16cex:commentsExtensible>
</file>

<file path=word/commentsIds.xml><?xml version="1.0" encoding="utf-8"?>
<w16cid:commentsId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6cid:commentId w16cid:paraId="52839903" w16cid:durableId="4FEDBC16"/>
  <w16cid:commentId w16cid:paraId="5D7A9AF6" w16cid:durableId="507089FC"/>
  <w16cid:commentId w16cid:paraId="2B807C07" w16cid:durableId="6A921426"/>
  <w16cid:commentId w16cid:paraId="10EEDC4F" w16cid:durableId="0B6673B3"/>
  <w16cid:commentId w16cid:paraId="182EA823" w16cid:durableId="7BBA156B"/>
  <w16cid:commentId w16cid:paraId="1D6DFD3C" w16cid:durableId="191B0304"/>
  <w16cid:commentId w16cid:paraId="76549697" w16cid:durableId="668CCAC9"/>
  <w16cid:commentId w16cid:paraId="573949E2" w16cid:durableId="0BF633A4"/>
  <w16cid:commentId w16cid:paraId="6C2D7501" w16cid:durableId="415BFBB3"/>
  <w16cid:commentId w16cid:paraId="55DBEE06" w16cid:durableId="598A1D58"/>
  <w16cid:commentId w16cid:paraId="49086202" w16cid:durableId="20777283"/>
  <w16cid:commentId w16cid:paraId="6F2A9AAC" w16cid:durableId="1B435872"/>
  <w16cid:commentId w16cid:paraId="1B137E54" w16cid:durableId="78DD6636"/>
  <w16cid:commentId w16cid:paraId="7595F780" w16cid:durableId="75AF268D"/>
  <w16cid:commentId w16cid:paraId="633D236F" w16cid:durableId="5E127ABB"/>
  <w16cid:commentId w16cid:paraId="0FB0EBE0" w16cid:durableId="3AA6FB21"/>
  <w16cid:commentId w16cid:paraId="690316E8" w16cid:durableId="1830B267"/>
  <w16cid:commentId w16cid:paraId="348A9683" w16cid:durableId="1D016109"/>
  <w16cid:commentId w16cid:paraId="7999B0DA" w16cid:durableId="5A422ABC"/>
  <w16cid:commentId w16cid:paraId="594D2EAB" w16cid:durableId="3DEF20AB"/>
</w16cid:commentsIds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178D9526" w14:textId="77777777" w:rsidR="00431B88" w:rsidRDefault="00431B88">
      <w:pPr>
        <w:spacing w:after="0" w:line="240" w:lineRule="auto"/>
      </w:pPr>
      <w:r>
        <w:separator/>
      </w:r>
    </w:p>
  </w:endnote>
  <w:endnote w:type="continuationSeparator" w:id="0">
    <w:p w14:paraId="5E08D1A5" w14:textId="77777777" w:rsidR="00431B88" w:rsidRDefault="00431B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6576B50A" w14:textId="77777777" w:rsidR="00431B88" w:rsidRDefault="00431B88">
      <w:pPr>
        <w:spacing w:after="0" w:line="240" w:lineRule="auto"/>
      </w:pPr>
      <w:r>
        <w:separator/>
      </w:r>
    </w:p>
  </w:footnote>
  <w:footnote w:type="continuationSeparator" w:id="0">
    <w:p w14:paraId="6CC19EB3" w14:textId="77777777" w:rsidR="00431B88" w:rsidRDefault="00431B8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67230897"/>
    <w:multiLevelType w:val="hybridMultilevel"/>
    <w:tmpl w:val="6CC2A8C0"/>
    <w:lvl w:ilvl="0" w:tplc="443E835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4222035">
    <w:abstractNumId w:val="0"/>
  </w:num>
</w:numbering>
</file>

<file path=word/people.xml><?xml version="1.0" encoding="utf-8"?>
<w15:people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15:person w15:author="نسرين عبدالقادر   الحموي">
    <w15:presenceInfo w15:providerId="AD" w15:userId="S::n.elhamawi2102@education.qa::4b49aa07-076f-4735-8da8-61f0d7e5256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6144CD"/>
    <w:rsid w:val="00000E71"/>
    <w:rsid w:val="0024192E"/>
    <w:rsid w:val="002C18E7"/>
    <w:rsid w:val="00431B88"/>
    <w:rsid w:val="006144CD"/>
    <w:rsid w:val="00952641"/>
    <w:rsid w:val="00C107E3"/>
    <w:rsid w:val="00C51C61"/>
    <w:rsid w:val="00CC6DEE"/>
    <w:rsid w:val="00DE6D71"/>
    <w:rsid w:val="00DF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438A"/>
  <w15:chartTrackingRefBased/>
  <w15:docId w15:val="{6146CD20-68FD-43AA-96D3-606CDDD4C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6DEE"/>
  </w:style>
  <w:style w:type="paragraph" w:styleId="Heading1">
    <w:name w:val="heading 1"/>
    <w:basedOn w:val="Normal"/>
    <w:next w:val="Normal"/>
    <w:link w:val="Heading1Char"/>
    <w:uiPriority w:val="9"/>
    <w:qFormat/>
    <w:rsid w:val="006144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44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44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44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44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44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44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44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44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44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44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44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44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44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44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44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44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44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44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44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44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44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44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44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44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44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44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44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44C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6DEE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6DEE"/>
  </w:style>
  <w:style w:type="table" w:styleId="TableGrid">
    <w:name w:val="Table Grid"/>
    <w:basedOn w:val="TableNormal"/>
    <w:uiPriority w:val="39"/>
    <w:rsid w:val="00DF4E10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107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107E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107E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07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07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26/relationships/commentsExtended" Target="commentsExtended.xml"/><Relationship Id="rId13" Type="http://schemas.microsoft.com/office/2026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26/08/relationships/commentsExtensible" Target="commentsExtensible.xml"/><Relationship Id="rId4" Type="http://schemas.openxmlformats.org/officeDocument/2006/relationships/webSettings" Target="webSettings.xml"/><Relationship Id="rId9" Type="http://schemas.microsoft.com/office/2026/09/relationships/commentsIds" Target="commentsIds.xml"/><Relationship Id="rId14" Type="http://schemas.openxmlformats.org/officeDocument/2006/relationships/theme" Target="theme/theme1.xml"/><Relationship Id="rId15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5</Pages>
  <Words>1391</Words>
  <Characters>7933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3</cp:revision>
  <dcterms:created xsi:type="dcterms:W3CDTF">2026-10-07T08:29:00Z</dcterms:created>
  <dcterms:modified xsi:type="dcterms:W3CDTF">2026-11-12T07:31:00Z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2026-10-07T08:42:10Z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fa496806-b99d-4959-8d45-f6d31f7c3ccd</vt:lpwstr>
  </property>
  <property fmtid="{D5CDD505-2E9C-101B-9397-08002B2CF9AE}" pid="8" name="MSIP_Label_0b46f0c7-1e5b-43db-99eb-3257df1e5bf6_ContentBits">
    <vt:lpwstr>0</vt:lpwstr>
  </property>
</Properties>
</file>