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6B20E" w14:textId="77777777" w:rsidR="007F7EF7" w:rsidRPr="00E25279" w:rsidRDefault="007F7EF7" w:rsidP="007F7EF7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4FE3FB2A" wp14:editId="78276780">
            <wp:simplePos x="0" y="0"/>
            <wp:positionH relativeFrom="margin">
              <wp:align>right</wp:align>
            </wp:positionH>
            <wp:positionV relativeFrom="paragraph">
              <wp:posOffset>483451</wp:posOffset>
            </wp:positionV>
            <wp:extent cx="2221865" cy="583565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865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BA9343" wp14:editId="02B02B43">
                <wp:simplePos x="0" y="0"/>
                <wp:positionH relativeFrom="margin">
                  <wp:posOffset>-327804</wp:posOffset>
                </wp:positionH>
                <wp:positionV relativeFrom="paragraph">
                  <wp:posOffset>300271</wp:posOffset>
                </wp:positionV>
                <wp:extent cx="9007619" cy="5743575"/>
                <wp:effectExtent l="19050" t="19050" r="41275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07619" cy="5743575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AD3C08" id="Rectangle 2" o:spid="_x0000_s1026" style="position:absolute;margin-left:-25.8pt;margin-top:23.65pt;width:709.25pt;height:452.2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j7W/AEAAFEEAAAOAAAAZHJzL2Uyb0RvYy54bWysVE2P2yAQvVfqf0DcG9tps+lGcfaQ1fZS&#10;dVfd9gcQPMRImEFA46S/vgP+yGpb9VDVB4yZmffmPcDbu3Nn2Al80GhrXi1KzsBKbLQ91vz7t4d3&#10;HzkLUdhGGLRQ8wsEfrd7+2bbuw0ssUXTgGcEYsOmdzVvY3SbogiyhU6EBTqwFFToOxHp0x+Lxoue&#10;0DtTLMvypujRN86jhBBo9X4I8l3GVwpkfFQqQGSm5tRbzKPP4yGNxW4rNkcvXKvl2Ib4hy46oS2R&#10;zlD3Igr2w+vfoDotPQZUcSGxK1ApLSFrIDVV+UrNcyscZC1kTnCzTeH/wcovp2f35MmG3oVNoGlS&#10;cVa+S2/qj52zWZfZLDhHJmnxtizXN9UtZ5Jiq/WH96v1KtlZXMudD/ETYMfSpOaediObJE6fQxxS&#10;p5TEZvFBG5N3xFjWJ9RqVeaKgEY3KZrygj8e9sazk6BN3ZfpGYlfpFEbxlI3V1l5Fi8GEoaxX0Ex&#10;3ZCQ5cCQThzMsEJKsLEaQq1oYGCjfq5kU0XWnAETsqIuZ+wRYMocQCbswYExP5VCPrBz8Sj9b8Vz&#10;RWZGG+fiTlv0f1JmSNXIPORPJg3WJJcO2FyeyF/w8ZEGZZA2QxrtOGvR/3y95qPZ43C/hJWUUfOY&#10;KRIWndvsz3jH0sV4+Z3Jr3+C3S8AAAD//wMAUEsDBBQABgAIAAAAIQB6SAZE3wAAAAsBAAAPAAAA&#10;ZHJzL2Rvd25yZXYueG1sTI/BTsMwEETvSPyDtUjcWieEhibEqRBSi9RbC7278TaJiNeW7TaBr8c9&#10;leNqnmbeVqtJD+yCzveGBKTzBBhSY1RPrYCvz/VsCcwHSUoOhlDAD3pY1fd3lSyVGWmHl31oWSwh&#10;X0oBXQi25Nw3HWrp58YixexknJYhnq7lyskxluuBPyVJzrXsKS500uJ7h833/qwFbNfNxu3Qcjni&#10;1ma/h2KTfCghHh+mt1dgAadwg+GqH9Whjk5Hcybl2SBgtkjziAp4fsmAXYEszwtgRwHFIl0Cryv+&#10;/4f6DwAA//8DAFBLAQItABQABgAIAAAAIQC2gziS/gAAAOEBAAATAAAAAAAAAAAAAAAAAAAAAABb&#10;Q29udGVudF9UeXBlc10ueG1sUEsBAi0AFAAGAAgAAAAhADj9If/WAAAAlAEAAAsAAAAAAAAAAAAA&#10;AAAALwEAAF9yZWxzLy5yZWxzUEsBAi0AFAAGAAgAAAAhAHimPtb8AQAAUQQAAA4AAAAAAAAAAAAA&#10;AAAALgIAAGRycy9lMm9Eb2MueG1sUEsBAi0AFAAGAAgAAAAhAHpIBkTfAAAACwEAAA8AAAAAAAAA&#10;AAAAAAAAVgQAAGRycy9kb3ducmV2LnhtbFBLBQYAAAAABAAEAPMAAABiBQAAAAA=&#10;" filled="f" strokecolor="#c00000" strokeweight="4.5pt"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786C7A" wp14:editId="15E65493">
                <wp:simplePos x="0" y="0"/>
                <wp:positionH relativeFrom="margin">
                  <wp:align>right</wp:align>
                </wp:positionH>
                <wp:positionV relativeFrom="paragraph">
                  <wp:posOffset>1236980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576479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الإجرائية للقسم       </w:t>
                            </w:r>
                          </w:p>
                          <w:p w14:paraId="27B6198D" w14:textId="77777777" w:rsidR="007F7EF7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القسم </w:t>
                            </w:r>
                          </w:p>
                          <w:p w14:paraId="0FFF0B69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-2026</w:t>
                            </w:r>
                          </w:p>
                          <w:p w14:paraId="4665738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الإيمان الثانوية  للبنات</w:t>
                            </w:r>
                          </w:p>
                          <w:p w14:paraId="3D0DE2F7" w14:textId="77777777" w:rsidR="007F7EF7" w:rsidRPr="001F5F08" w:rsidRDefault="007F7EF7" w:rsidP="007F7EF7">
                            <w:pPr>
                              <w:bidi/>
                              <w:spacing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منسقة القسم: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786C7A" id="Rectangle 5" o:spid="_x0000_s1026" style="position:absolute;margin-left:571.2pt;margin-top:97.4pt;width:622.4pt;height:286.3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tuX6D3wAA&#10;AAkBAAAPAAAAZHJzL2Rvd25yZXYueG1sTI9BT8MwDIXvSPyHyEjcWNpRVlaaTggJLlxY2YS4Za1p&#10;yxqnJNlW+PW4J7jZfk/P38tXo+nFEZ3vLCmIZxEIpMrWHTUKNq+PV7cgfNBU694SKvhGD6vi/CzX&#10;WW1PtMZjGRrBIeQzraANYcik9FWLRvuZHZBY+7DO6MCra2Tt9InDTS/nUbSQRnfEH1o94EOL1b48&#10;GAU3b+Fp/xUvXz7fn9dx9FNeu3RLSl1ejPd3IAKO4c8MEz6jQ8FMO3ug2oteARcJfF0mXGCS58k0&#10;7RSkizQBWeTyf4PiFwAA//8DAFBLAQItABQABgAIAAAAIQC2gziS/gAAAOEBAAATAAAAAAAAAAAA&#10;AAAAAAAAAABbQ29udGVudF9UeXBlc10ueG1sUEsBAi0AFAAGAAgAAAAhADj9If/WAAAAlAEAAAsA&#10;AAAAAAAAAAAAAAAALwEAAF9yZWxzLy5yZWxzUEsBAi0AFAAGAAgAAAAhAIIaifkFAgAAYgQAAA4A&#10;AAAAAAAAAAAAAAAALgIAAGRycy9lMm9Eb2MueG1sUEsBAi0AFAAGAAgAAAAhAK25foPfAAAACQEA&#10;AA8AAAAAAAAAAAAAAAAAXwQAAGRycy9kb3ducmV2LnhtbFBLBQYAAAAABAAEAPMAAABrBQAAAAA=&#10;" fillcolor="#7e002a" strokecolor="#030e13 [484]" strokeweight="1pt">
                <v:textbox>
                  <w:txbxContent>
                    <w:p w14:paraId="04576479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الإجرائية للقسم       </w:t>
                      </w:r>
                    </w:p>
                    <w:p w14:paraId="27B6198D" w14:textId="77777777" w:rsidR="007F7EF7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القسم </w:t>
                      </w:r>
                    </w:p>
                    <w:p w14:paraId="0FFF0B69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-2026</w:t>
                      </w:r>
                    </w:p>
                    <w:p w14:paraId="4665738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الإيمان الثانوية  للبنات</w:t>
                      </w:r>
                    </w:p>
                    <w:p w14:paraId="3D0DE2F7" w14:textId="77777777" w:rsidR="007F7EF7" w:rsidRPr="001F5F08" w:rsidRDefault="007F7EF7" w:rsidP="007F7EF7">
                      <w:pPr>
                        <w:bidi/>
                        <w:spacing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منسقة القسم: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Lusail+ Light" w:hAnsi="Lusail+ Light" w:cs="Lusail+ Light"/>
          <w:noProof/>
        </w:rPr>
        <w:drawing>
          <wp:anchor distT="0" distB="0" distL="114300" distR="114300" simplePos="0" relativeHeight="251659264" behindDoc="0" locked="0" layoutInCell="1" allowOverlap="1" wp14:anchorId="40474420" wp14:editId="090D465C">
            <wp:simplePos x="0" y="0"/>
            <wp:positionH relativeFrom="margin">
              <wp:align>center</wp:align>
            </wp:positionH>
            <wp:positionV relativeFrom="paragraph">
              <wp:posOffset>-495051</wp:posOffset>
            </wp:positionV>
            <wp:extent cx="8895522" cy="755650"/>
            <wp:effectExtent l="0" t="0" r="1270" b="6350"/>
            <wp:wrapNone/>
            <wp:docPr id="8686452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5522" cy="75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Lusail+ Light" w:hAnsi="Lusail+ Light" w:cs="Lusail+ Light"/>
        </w:rPr>
        <w:br w:type="page"/>
      </w:r>
    </w:p>
    <w:p w14:paraId="6F097D3A" w14:textId="77777777" w:rsidR="007F7EF7" w:rsidRPr="003A5B77" w:rsidRDefault="007F7EF7" w:rsidP="007F7EF7">
      <w:pPr>
        <w:bidi/>
        <w:ind w:right="730"/>
        <w:rPr>
          <w:rFonts w:ascii="Lusail+ Light" w:hAnsi="Lusail+ Light" w:cs="Lusail+ Light"/>
          <w:rtl/>
          <w:lang w:bidi="ar-QA"/>
        </w:rPr>
      </w:pPr>
    </w:p>
    <w:tbl>
      <w:tblPr>
        <w:tblStyle w:val="TableGrid0"/>
        <w:tblpPr w:leftFromText="180" w:rightFromText="180" w:vertAnchor="text" w:tblpXSpec="center" w:tblpY="1"/>
        <w:tblOverlap w:val="never"/>
        <w:bidiVisual/>
        <w:tblW w:w="1452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6" w:type="dxa"/>
          <w:left w:w="13" w:type="dxa"/>
          <w:right w:w="104" w:type="dxa"/>
        </w:tblCellMar>
        <w:tblLook w:val="04A0" w:firstRow="1" w:lastRow="0" w:firstColumn="1" w:lastColumn="0" w:noHBand="0" w:noVBand="1"/>
      </w:tblPr>
      <w:tblGrid>
        <w:gridCol w:w="1164"/>
        <w:gridCol w:w="3330"/>
        <w:gridCol w:w="1031"/>
        <w:gridCol w:w="2436"/>
        <w:gridCol w:w="2479"/>
        <w:gridCol w:w="1482"/>
        <w:gridCol w:w="2606"/>
      </w:tblGrid>
      <w:tr w:rsidR="007F7EF7" w:rsidRPr="003A5B77" w14:paraId="5A7B5904" w14:textId="77777777" w:rsidTr="00FD69DB">
        <w:trPr>
          <w:trHeight w:val="911"/>
          <w:tblHeader/>
        </w:trPr>
        <w:tc>
          <w:tcPr>
            <w:tcW w:w="1164" w:type="dxa"/>
            <w:shd w:val="clear" w:color="auto" w:fill="8A1538"/>
            <w:vAlign w:val="center"/>
          </w:tcPr>
          <w:p w14:paraId="5A161879" w14:textId="77777777" w:rsidR="007F7EF7" w:rsidRPr="004012CE" w:rsidRDefault="007F7EF7" w:rsidP="00FD69DB">
            <w:pPr>
              <w:bidi/>
              <w:ind w:right="11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المجال </w:t>
            </w:r>
          </w:p>
        </w:tc>
        <w:tc>
          <w:tcPr>
            <w:tcW w:w="3330" w:type="dxa"/>
            <w:shd w:val="clear" w:color="auto" w:fill="156082" w:themeFill="accent1"/>
            <w:vAlign w:val="center"/>
          </w:tcPr>
          <w:p w14:paraId="1CB5C448" w14:textId="77777777" w:rsidR="007F7EF7" w:rsidRPr="009A1E73" w:rsidRDefault="007F7EF7" w:rsidP="00FD69DB">
            <w:pPr>
              <w:bidi/>
              <w:ind w:right="448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الإجراءات والأنشطة الإشرافية والبرامج</w:t>
            </w:r>
          </w:p>
        </w:tc>
        <w:tc>
          <w:tcPr>
            <w:tcW w:w="1031" w:type="dxa"/>
            <w:shd w:val="clear" w:color="auto" w:fill="156082" w:themeFill="accent1"/>
            <w:vAlign w:val="center"/>
          </w:tcPr>
          <w:p w14:paraId="0437CE55" w14:textId="77777777" w:rsidR="007F7EF7" w:rsidRPr="009A1E73" w:rsidRDefault="007F7EF7" w:rsidP="00FD69DB">
            <w:pPr>
              <w:bidi/>
              <w:spacing w:after="21"/>
              <w:ind w:right="93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المنفّذ</w:t>
            </w:r>
          </w:p>
        </w:tc>
        <w:tc>
          <w:tcPr>
            <w:tcW w:w="2436" w:type="dxa"/>
            <w:shd w:val="clear" w:color="auto" w:fill="156082" w:themeFill="accent1"/>
            <w:vAlign w:val="center"/>
          </w:tcPr>
          <w:p w14:paraId="6BF353FD" w14:textId="77777777" w:rsidR="007F7EF7" w:rsidRPr="009A1E73" w:rsidRDefault="007F7EF7" w:rsidP="00FD69DB">
            <w:pPr>
              <w:bidi/>
              <w:ind w:right="219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موعد الانتهاء</w:t>
            </w:r>
          </w:p>
        </w:tc>
        <w:tc>
          <w:tcPr>
            <w:tcW w:w="2479" w:type="dxa"/>
            <w:shd w:val="clear" w:color="auto" w:fill="156082" w:themeFill="accent1"/>
            <w:vAlign w:val="center"/>
          </w:tcPr>
          <w:p w14:paraId="70EA0B31" w14:textId="77777777" w:rsidR="007F7EF7" w:rsidRPr="009A1E73" w:rsidRDefault="007F7EF7" w:rsidP="00FD69DB">
            <w:pPr>
              <w:bidi/>
              <w:ind w:right="92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</w:rPr>
            </w:pPr>
            <w:r w:rsidRPr="009A1E73"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  <w:t>أدلة التنفيذ</w:t>
            </w:r>
          </w:p>
        </w:tc>
        <w:tc>
          <w:tcPr>
            <w:tcW w:w="1482" w:type="dxa"/>
            <w:shd w:val="clear" w:color="auto" w:fill="156082" w:themeFill="accent1"/>
            <w:vAlign w:val="center"/>
          </w:tcPr>
          <w:p w14:paraId="5DBC416C" w14:textId="77777777" w:rsidR="007F7EF7" w:rsidRPr="009A1E73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lang w:bidi="ar-QA"/>
              </w:rPr>
            </w:pPr>
            <w:r w:rsidRPr="009A1E73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>المتابعة</w:t>
            </w:r>
          </w:p>
        </w:tc>
        <w:tc>
          <w:tcPr>
            <w:tcW w:w="2606" w:type="dxa"/>
            <w:shd w:val="clear" w:color="auto" w:fill="8A1538"/>
          </w:tcPr>
          <w:p w14:paraId="1A26B85C" w14:textId="77777777" w:rsidR="007F7EF7" w:rsidRPr="00104A44" w:rsidRDefault="007F7EF7" w:rsidP="00FD69DB">
            <w:pPr>
              <w:bidi/>
              <w:ind w:right="241"/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28"/>
                <w:szCs w:val="28"/>
                <w:rtl/>
              </w:rPr>
            </w:pPr>
            <w:r w:rsidRPr="00104A44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28"/>
                <w:szCs w:val="28"/>
                <w:rtl/>
              </w:rPr>
              <w:t xml:space="preserve">تاريخ المتابعة </w:t>
            </w:r>
          </w:p>
        </w:tc>
      </w:tr>
      <w:tr w:rsidR="007F7EF7" w:rsidRPr="003A5B77" w14:paraId="0A52BC3C" w14:textId="77777777" w:rsidTr="00FD69DB">
        <w:trPr>
          <w:trHeight w:val="130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826781420"/>
            <w:placeholder>
              <w:docPart w:val="6825F8F2EA6E4894B809A75F08D6F219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4912E61D" w14:textId="77777777" w:rsidR="007F7EF7" w:rsidRPr="001A5ED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الإدارة والقيادة الأكاديمية </w:t>
                </w:r>
              </w:p>
            </w:tc>
          </w:sdtContent>
        </w:sdt>
        <w:tc>
          <w:tcPr>
            <w:tcW w:w="3330" w:type="dxa"/>
          </w:tcPr>
          <w:p w14:paraId="7512C37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الخطة السنوية للقسم واعتمادها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BE0CF3E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A7B6DD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فصل </w:t>
            </w:r>
          </w:p>
          <w:p w14:paraId="5C31B5BC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7A15C4F6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3031FF23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  <w:p w14:paraId="0915BF9B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2264414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2479" w:type="dxa"/>
          </w:tcPr>
          <w:p w14:paraId="7B28FB7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نسخة معتمدة من الخطة السنوية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09235452"/>
            <w:placeholder>
              <w:docPart w:val="147D6D9D5336479891C35BEDF4123BC2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43C05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6131437"/>
            <w:placeholder>
              <w:docPart w:val="8444D5FA37E048F3AC76885D8F0FA6D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835FDB4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067ED87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30BF51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CC6E6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توزيع المهام الأكاديمية على معلمي القسم حسب التخصص والخبرة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157A00C1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047BB7D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فصل</w:t>
            </w:r>
          </w:p>
        </w:tc>
        <w:tc>
          <w:tcPr>
            <w:tcW w:w="2479" w:type="dxa"/>
          </w:tcPr>
          <w:p w14:paraId="19498BA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محاضر اجتماعات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67654210"/>
            <w:placeholder>
              <w:docPart w:val="B368329984814D72ABF24557C1ABFAFA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7E5A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62990083"/>
            <w:placeholder>
              <w:docPart w:val="A8C12BD4F68E4684AF333109BA513BA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B4FD33F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EB675B8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E10457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114680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متابعة تنفيذ أنشطة القسم الأكاديمية شهريًا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58AAB8E0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288360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نهاية كل شهر </w:t>
            </w:r>
          </w:p>
        </w:tc>
        <w:tc>
          <w:tcPr>
            <w:tcW w:w="2479" w:type="dxa"/>
          </w:tcPr>
          <w:p w14:paraId="5328B37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تقارير متابعة شهرية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83210036"/>
            <w:placeholder>
              <w:docPart w:val="A404B2AE8A5449A5AA0F7FE76A3A04B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78BAC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485394611"/>
            <w:placeholder>
              <w:docPart w:val="EC156D90A6D1479A84A5838112C6C88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1A193F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EC3FE8A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8CF11DF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AED85E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إعداد تقارير دورية عن سير العمل الأكاديمي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3537E735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</w:tc>
        <w:tc>
          <w:tcPr>
            <w:tcW w:w="2436" w:type="dxa"/>
          </w:tcPr>
          <w:p w14:paraId="3CADBDE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مرتان في الفصل  </w:t>
            </w:r>
          </w:p>
        </w:tc>
        <w:tc>
          <w:tcPr>
            <w:tcW w:w="2479" w:type="dxa"/>
          </w:tcPr>
          <w:p w14:paraId="705A7AF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استمارة متابعة أداء منسق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00580579"/>
            <w:placeholder>
              <w:docPart w:val="6AD8937E0C8646339A670C94D9105E7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A2B425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889452710"/>
            <w:placeholder>
              <w:docPart w:val="A2E973FCE829454287E6533B599F4C6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89D1F3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F420BD6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5008C16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AEFB0DA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-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تفعيل دور الطالبات المتفوقات والموهو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ب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ات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من خلال: الحصر والأنشطة والمسابقات المتنوعة إضافة الى التعزيز والتحفيز </w:t>
            </w:r>
          </w:p>
          <w:p w14:paraId="58609CBF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0D6A277A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3C792FD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بعد انتهاء كل اختبار </w:t>
            </w:r>
          </w:p>
        </w:tc>
        <w:tc>
          <w:tcPr>
            <w:tcW w:w="2479" w:type="dxa"/>
          </w:tcPr>
          <w:p w14:paraId="102E0223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الموهوبات والفائقات</w:t>
            </w:r>
          </w:p>
          <w:p w14:paraId="5014ABD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4410461F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التقرير الوصفي والكمي للنتائج</w:t>
            </w:r>
          </w:p>
          <w:p w14:paraId="3F5EDAE5" w14:textId="77777777" w:rsidR="007F7EF7" w:rsidRPr="005863C7" w:rsidRDefault="007F7EF7" w:rsidP="00FD69DB">
            <w:pPr>
              <w:pStyle w:val="ListParagraph"/>
              <w:bidi/>
              <w:ind w:right="618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936045810"/>
            <w:placeholder>
              <w:docPart w:val="3935A18FBC5F464BB1A028E67BF2609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5004F8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55261825"/>
            <w:placeholder>
              <w:docPart w:val="CFEBC20F49AA485ABFFC912E6163376A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7F864D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065507D" w14:textId="77777777" w:rsidTr="00FD69DB">
        <w:trPr>
          <w:trHeight w:val="335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63CCE84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6F70BCF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</w:rPr>
            </w:pP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رفع التحصيل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للطالبات ذوات المستوى ال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أ</w:t>
            </w:r>
            <w:r w:rsidRPr="005863C7"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  <w:t>كاديمي المتدني</w:t>
            </w:r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( مقارنة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 xml:space="preserve"> نتائج -خطط فردية -حصص التقوية-تعزيز وتكريم لطالبات القيم المضافة...</w:t>
            </w:r>
            <w:proofErr w:type="gramStart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 .</w:t>
            </w:r>
            <w:proofErr w:type="gramEnd"/>
            <w:r w:rsidRPr="005863C7">
              <w:rPr>
                <w:rFonts w:asciiTheme="minorHAnsi" w:eastAsiaTheme="minorHAnsi" w:hAnsiTheme="minorHAnsi" w:cs="Sakkal Majalla" w:hint="cs"/>
                <w:b/>
                <w:bCs/>
                <w:color w:val="000000" w:themeColor="text1"/>
                <w:rtl/>
              </w:rPr>
              <w:t>.)</w:t>
            </w:r>
          </w:p>
          <w:p w14:paraId="0E8CEA41" w14:textId="77777777" w:rsidR="007F7EF7" w:rsidRPr="005863C7" w:rsidRDefault="007F7EF7" w:rsidP="00FD69DB">
            <w:pPr>
              <w:bidi/>
              <w:jc w:val="center"/>
              <w:rPr>
                <w:rFonts w:asciiTheme="minorHAnsi" w:eastAsiaTheme="minorHAnsi" w:hAnsiTheme="minorHAnsi" w:cs="Sakkal Majalla"/>
                <w:b/>
                <w:bCs/>
                <w:color w:val="000000" w:themeColor="text1"/>
                <w:rtl/>
              </w:rPr>
            </w:pPr>
          </w:p>
        </w:tc>
        <w:tc>
          <w:tcPr>
            <w:tcW w:w="1031" w:type="dxa"/>
          </w:tcPr>
          <w:p w14:paraId="4F038239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 .......</w:t>
            </w:r>
          </w:p>
        </w:tc>
        <w:tc>
          <w:tcPr>
            <w:tcW w:w="2436" w:type="dxa"/>
          </w:tcPr>
          <w:p w14:paraId="54A7B0E7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403A72D9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1D54BC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(بعد كل اختبار منتصف ونهاية) </w:t>
            </w:r>
          </w:p>
          <w:p w14:paraId="56BD760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ابريل 2027</w:t>
            </w:r>
          </w:p>
        </w:tc>
        <w:tc>
          <w:tcPr>
            <w:tcW w:w="2479" w:type="dxa"/>
          </w:tcPr>
          <w:p w14:paraId="3D653066" w14:textId="77777777" w:rsidR="007F7EF7" w:rsidRPr="005863C7" w:rsidRDefault="007F7EF7" w:rsidP="00FD69DB">
            <w:pPr>
              <w:bidi/>
              <w:rPr>
                <w:rFonts w:cs="Sakkal Majalla"/>
                <w:b/>
                <w:bCs/>
                <w:color w:val="000000" w:themeColor="text1"/>
                <w:rtl/>
              </w:rPr>
            </w:pPr>
          </w:p>
          <w:p w14:paraId="6DFE94B1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كشوف الطالبات الراسبات والضعيفات</w:t>
            </w:r>
          </w:p>
          <w:p w14:paraId="5A9B29C2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0D9DE134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الخطط العلاجية</w:t>
            </w:r>
          </w:p>
          <w:p w14:paraId="7CD546A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D05634B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تقارير قياس الأثر للخطط العلاجية </w:t>
            </w:r>
          </w:p>
          <w:p w14:paraId="72BF053E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والتدريبات الاثرائية</w:t>
            </w:r>
          </w:p>
          <w:p w14:paraId="253902E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17320B0D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شهادات الشكر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991165938"/>
            <w:placeholder>
              <w:docPart w:val="988C32010E9347ED9FE1356289270BD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5DEBA1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112901404"/>
            <w:placeholder>
              <w:docPart w:val="369824B21BB24EF483BE02F30CD2D08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96631D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355396D9" w14:textId="77777777" w:rsidTr="00FD69DB">
        <w:trPr>
          <w:trHeight w:val="1079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39CD961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  <w:shd w:val="clear" w:color="auto" w:fill="DAE9F7" w:themeFill="text2" w:themeFillTint="1A"/>
          </w:tcPr>
          <w:p w14:paraId="1F04B40C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متابعة التدريب على الاختبارات الدولية بيزا للطالبات المختارات باستخدام منصة قطر للتعليم مع اجراء اختبارات تجريبية لقياس أثر التدريبات </w:t>
            </w:r>
          </w:p>
        </w:tc>
        <w:tc>
          <w:tcPr>
            <w:tcW w:w="1031" w:type="dxa"/>
            <w:shd w:val="clear" w:color="auto" w:fill="DAE9F7" w:themeFill="text2" w:themeFillTint="1A"/>
          </w:tcPr>
          <w:p w14:paraId="127BFE37" w14:textId="77777777" w:rsidR="007F7EF7" w:rsidRPr="005863C7" w:rsidRDefault="007F7EF7" w:rsidP="00FD69DB">
            <w:pPr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معلمات ومنسقة قسم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العلوم </w:t>
            </w:r>
          </w:p>
        </w:tc>
        <w:tc>
          <w:tcPr>
            <w:tcW w:w="2436" w:type="dxa"/>
            <w:shd w:val="clear" w:color="auto" w:fill="DAE9F7" w:themeFill="text2" w:themeFillTint="1A"/>
          </w:tcPr>
          <w:p w14:paraId="39D42CE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ابريل 2027 </w:t>
            </w:r>
          </w:p>
          <w:p w14:paraId="1BCB076A" w14:textId="77777777" w:rsidR="007F7EF7" w:rsidRPr="005863C7" w:rsidRDefault="007F7EF7" w:rsidP="00FD69DB">
            <w:pPr>
              <w:pStyle w:val="ListParagraph"/>
              <w:bidi/>
              <w:ind w:right="14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(غير مطابق لهذا </w:t>
            </w:r>
            <w:proofErr w:type="gramStart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العام )</w:t>
            </w:r>
            <w:proofErr w:type="gramEnd"/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 </w:t>
            </w:r>
          </w:p>
        </w:tc>
        <w:tc>
          <w:tcPr>
            <w:tcW w:w="2479" w:type="dxa"/>
            <w:shd w:val="clear" w:color="auto" w:fill="DAE9F7" w:themeFill="text2" w:themeFillTint="1A"/>
          </w:tcPr>
          <w:p w14:paraId="56E82627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نموذج الخطة الإجرائية</w:t>
            </w:r>
          </w:p>
          <w:p w14:paraId="230C8C4C" w14:textId="77777777" w:rsidR="007F7EF7" w:rsidRPr="005863C7" w:rsidRDefault="007F7EF7" w:rsidP="00FD69DB">
            <w:pPr>
              <w:bidi/>
              <w:jc w:val="center"/>
              <w:rPr>
                <w:rFonts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+</w:t>
            </w:r>
          </w:p>
          <w:p w14:paraId="336F093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618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 التدريبات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1872140"/>
            <w:placeholder>
              <w:docPart w:val="95CFAC8D05874F679D91D931935F85A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  <w:shd w:val="clear" w:color="auto" w:fill="DAE9F7" w:themeFill="text2" w:themeFillTint="1A"/>
              </w:tcPr>
              <w:p w14:paraId="45C05E8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009280930"/>
            <w:placeholder>
              <w:docPart w:val="B1830647965846F781336763BE19E8D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  <w:shd w:val="clear" w:color="auto" w:fill="DAE9F7" w:themeFill="text2" w:themeFillTint="1A"/>
              </w:tcPr>
              <w:p w14:paraId="7FF6ACE4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566E2A2" w14:textId="77777777" w:rsidTr="00FD69DB">
        <w:trPr>
          <w:trHeight w:val="596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121502477"/>
            <w:placeholder>
              <w:docPart w:val="2074E63D4AC54222978D705540066F3E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62CECB96" w14:textId="77777777" w:rsidR="007F7EF7" w:rsidRPr="009A1E73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 xml:space="preserve">التعليم والتعلم </w:t>
                </w:r>
              </w:p>
            </w:tc>
          </w:sdtContent>
        </w:sdt>
        <w:tc>
          <w:tcPr>
            <w:tcW w:w="3330" w:type="dxa"/>
          </w:tcPr>
          <w:p w14:paraId="326521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مراجعة الخطط اليومية والأسبوعية لمعلمي القسم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6CC87CD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626A7CB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A3FDAFE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نهاية كل أسبوع</w:t>
            </w:r>
          </w:p>
        </w:tc>
        <w:tc>
          <w:tcPr>
            <w:tcW w:w="2479" w:type="dxa"/>
          </w:tcPr>
          <w:p w14:paraId="6EC0F9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نماذج</w:t>
            </w:r>
            <w:r w:rsidRPr="005863C7">
              <w:rPr>
                <w:rFonts w:cs="Sakkal Majalla" w:hint="cs"/>
                <w:b/>
                <w:bCs/>
                <w:color w:val="000000" w:themeColor="text1"/>
                <w:rtl/>
              </w:rPr>
              <w:t xml:space="preserve"> مراجعة</w:t>
            </w: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 xml:space="preserve"> الخطط اليومية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98900865"/>
            <w:placeholder>
              <w:docPart w:val="068D76A734534EA982313E300A34227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C3331D3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245644273"/>
            <w:placeholder>
              <w:docPart w:val="2041EEAD0CB047BF92E98B48439FB8A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30B591F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FAE7089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0711620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0EA861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تنفيذ زيارات صفية وفق تصنيف المعلمين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tc>
          <w:tcPr>
            <w:tcW w:w="1031" w:type="dxa"/>
          </w:tcPr>
          <w:p w14:paraId="0026777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5EC1238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327C1CE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 w:hint="cs"/>
                <w:b/>
                <w:bCs/>
                <w:color w:val="000000" w:themeColor="text1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5E6E8B2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cs="Sakkal Majalla"/>
                <w:b/>
                <w:bCs/>
                <w:color w:val="000000" w:themeColor="text1"/>
                <w:rtl/>
              </w:rPr>
              <w:t>استمارات الزيارات الصفية</w:t>
            </w:r>
            <w:r w:rsidRPr="005863C7">
              <w:rPr>
                <w:rFonts w:cs="Sakkal Majalla"/>
                <w:b/>
                <w:bCs/>
                <w:color w:val="000000" w:themeColor="text1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39179637"/>
            <w:placeholder>
              <w:docPart w:val="F9E9221CCF9B439B98261044647AD320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1DC8BCA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45269978"/>
            <w:placeholder>
              <w:docPart w:val="33819C764BD440E3A3F81DAD9ACADDD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4EBA891" w14:textId="77777777" w:rsidR="007F7EF7" w:rsidRPr="00E7209B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E7209B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FBEFC21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21FF18A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E8216B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جودة الأنشطة المقدمة وتقديم تغذية راجعة بناءة بعد الزيارات الصفية</w:t>
            </w:r>
          </w:p>
        </w:tc>
        <w:tc>
          <w:tcPr>
            <w:tcW w:w="1031" w:type="dxa"/>
          </w:tcPr>
          <w:p w14:paraId="4FAD832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4E8D5CD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030612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زيارة صفية</w:t>
            </w:r>
          </w:p>
          <w:p w14:paraId="7B0AF677" w14:textId="77777777" w:rsidR="007F7EF7" w:rsidRPr="005863C7" w:rsidRDefault="007F7EF7" w:rsidP="00FD69DB">
            <w:pPr>
              <w:pStyle w:val="ListParagraph"/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</w:p>
        </w:tc>
        <w:tc>
          <w:tcPr>
            <w:tcW w:w="2479" w:type="dxa"/>
          </w:tcPr>
          <w:p w14:paraId="6E9E3E5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سجلات التغذية الراجعة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9653269"/>
            <w:placeholder>
              <w:docPart w:val="D8BB5DB1730C4BED84148F9A6824A3F6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CBA830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136210947"/>
            <w:placeholder>
              <w:docPart w:val="45001C6299E94DF285C7FB06432040B2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B00260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767201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5CDB834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C4866C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توظيف استراتيجيات التعلم النشط والتكنولوجيا</w:t>
            </w:r>
          </w:p>
        </w:tc>
        <w:tc>
          <w:tcPr>
            <w:tcW w:w="1031" w:type="dxa"/>
          </w:tcPr>
          <w:p w14:paraId="309ACEC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العليا </w:t>
            </w:r>
          </w:p>
          <w:p w14:paraId="3DFBB26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7BF750B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59E135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توظيف نظام قطر للتعليم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37725183"/>
            <w:placeholder>
              <w:docPart w:val="C456B8C417E043A0887D6E5987580513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FC118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130978662"/>
            <w:placeholder>
              <w:docPart w:val="F261AABC4FE346F48CB99A82B04EDDF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DE5E3F6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2E0809F" w14:textId="77777777" w:rsidTr="00FD69DB">
        <w:trPr>
          <w:trHeight w:val="596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A48113D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9CA320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تفعيل دور المختبر في دروس المواد العلمية 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  <w:t>(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جدول الزيارات -الامن والسلامة -توفير الموارد الخاصة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بالمختبر )</w:t>
            </w:r>
            <w:proofErr w:type="gramEnd"/>
          </w:p>
        </w:tc>
        <w:tc>
          <w:tcPr>
            <w:tcW w:w="1031" w:type="dxa"/>
          </w:tcPr>
          <w:p w14:paraId="0CEEA485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منسقة القسم +محضرات المختبر </w:t>
            </w:r>
          </w:p>
        </w:tc>
        <w:tc>
          <w:tcPr>
            <w:tcW w:w="2436" w:type="dxa"/>
          </w:tcPr>
          <w:p w14:paraId="3A2A319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بداية كل فصل </w:t>
            </w:r>
          </w:p>
        </w:tc>
        <w:tc>
          <w:tcPr>
            <w:tcW w:w="2479" w:type="dxa"/>
          </w:tcPr>
          <w:p w14:paraId="7FBD85A8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جداول دخول المختبر</w:t>
            </w:r>
          </w:p>
          <w:p w14:paraId="24BD7E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توعية الطالبات</w:t>
            </w:r>
          </w:p>
          <w:p w14:paraId="14A6554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التقارير الشهرية للمختبر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34039941"/>
            <w:placeholder>
              <w:docPart w:val="0CD5B065B90542779285276B27CE68E7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C22A9A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582758492"/>
            <w:placeholder>
              <w:docPart w:val="A4EF68DF1F524BDF92097A54F25CCFCF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8D29D1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F7F38A8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1004821784"/>
            <w:placeholder>
              <w:docPart w:val="BD7B5C5624D9485EB74C279ACA9EC22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9B33FBC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تقييم تعلم الطلبة وتقويم أدائهم</w:t>
                </w:r>
              </w:p>
            </w:tc>
          </w:sdtContent>
        </w:sdt>
        <w:tc>
          <w:tcPr>
            <w:tcW w:w="3330" w:type="dxa"/>
          </w:tcPr>
          <w:p w14:paraId="5CA0DF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إعداد وتنفيذ الاختبارات الداخلية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2A70633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5AA91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7A8D66E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1DB25B7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خلال فترة تسليم الاختبار </w:t>
            </w:r>
          </w:p>
        </w:tc>
        <w:tc>
          <w:tcPr>
            <w:tcW w:w="2479" w:type="dxa"/>
          </w:tcPr>
          <w:p w14:paraId="5E6B446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الاختبارات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654224024"/>
            <w:placeholder>
              <w:docPart w:val="796A9E5BC21F49F39A6DAA8D7C9D427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42B5C3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324709083"/>
            <w:placeholder>
              <w:docPart w:val="F6644570CD61448B8BA38CD2A806B8C7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1E7E5492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7021D0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EAD7A24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6033B3A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تحليل نتائج الطلبة تحليلًا وصفيًا وكميًا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A811D1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0646A18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5EAF702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lastRenderedPageBreak/>
              <w:t>معلمات الاقسام</w:t>
            </w:r>
          </w:p>
        </w:tc>
        <w:tc>
          <w:tcPr>
            <w:tcW w:w="2436" w:type="dxa"/>
          </w:tcPr>
          <w:p w14:paraId="0B6ED6F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>نهاية كل اختبار وبعد اصدار النتائج</w:t>
            </w:r>
          </w:p>
        </w:tc>
        <w:tc>
          <w:tcPr>
            <w:tcW w:w="2479" w:type="dxa"/>
          </w:tcPr>
          <w:p w14:paraId="3639CE8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تحليل النتائج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 الكمي والوصفي   </w:t>
            </w:r>
          </w:p>
          <w:p w14:paraId="62B4A9C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lastRenderedPageBreak/>
              <w:t xml:space="preserve">كشوف تصنيف الطالبات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07017459"/>
            <w:placeholder>
              <w:docPart w:val="D73D22420605469DB2B8F3FD6FD42D4D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7E1C228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145192500"/>
            <w:placeholder>
              <w:docPart w:val="912D2D71C0B44A75944B8591724C4E1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AE25F55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F65C39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7DCDEB8C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FD2428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تنفيذ إجراءات علاجية للطالبات الضعاف ووقائية للطالبات متوسطي الأداء وإثرائية للطالبات الفائقين مثل:(عقد الجلسات الفردية مع الطلبة لتعزيز المعارف والمهارات - تطبيق الحصص الإثرائية - الأنشطة العملية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والتطبيقية  -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المسابقات العلمية والبحث </w:t>
            </w:r>
            <w:proofErr w:type="gramStart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العلمي )</w:t>
            </w:r>
            <w:proofErr w:type="gramEnd"/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..</w:t>
            </w:r>
          </w:p>
          <w:p w14:paraId="204F522B" w14:textId="77777777" w:rsidR="007F7EF7" w:rsidRPr="005863C7" w:rsidRDefault="007F7EF7" w:rsidP="00FD69DB">
            <w:pPr>
              <w:bidi/>
              <w:ind w:left="360"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1E1011A4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6981882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9506C1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0D4FDC91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الاطلاع على نتائج الشبكة الوطنية</w:t>
            </w:r>
          </w:p>
        </w:tc>
        <w:tc>
          <w:tcPr>
            <w:tcW w:w="2479" w:type="dxa"/>
          </w:tcPr>
          <w:p w14:paraId="4BCD6637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نماذج الخطط العلاجية والتدريبات الاثرائية</w:t>
            </w:r>
          </w:p>
          <w:p w14:paraId="21D72705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5600B8E4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  <w:t>تقارير المسابقات</w:t>
            </w:r>
          </w:p>
          <w:p w14:paraId="74C1E701" w14:textId="77777777" w:rsidR="007F7EF7" w:rsidRPr="005863C7" w:rsidRDefault="007F7EF7" w:rsidP="00FD69DB">
            <w:pPr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</w:rPr>
            </w:pPr>
          </w:p>
          <w:p w14:paraId="4DC80BF2" w14:textId="77777777" w:rsidR="007F7EF7" w:rsidRPr="005863C7" w:rsidRDefault="007F7EF7" w:rsidP="00FD69DB">
            <w:pPr>
              <w:pStyle w:val="ListParagraph"/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من بحوث الطالبات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366724242"/>
            <w:placeholder>
              <w:docPart w:val="6D264E11B85143DE88092D01787275C8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0E7F230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869863963"/>
            <w:placeholder>
              <w:docPart w:val="5B5B443587744FE78541A4D143983726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3E705EE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D350D4C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413CE467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8131A42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إجراءات تحسين التعلم</w:t>
            </w:r>
          </w:p>
        </w:tc>
        <w:tc>
          <w:tcPr>
            <w:tcW w:w="1031" w:type="dxa"/>
          </w:tcPr>
          <w:p w14:paraId="6FE343D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CADB41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  <w:p w14:paraId="2EE1D5D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الاقسام</w:t>
            </w:r>
          </w:p>
        </w:tc>
        <w:tc>
          <w:tcPr>
            <w:tcW w:w="2436" w:type="dxa"/>
          </w:tcPr>
          <w:p w14:paraId="28D5F8C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4-6 أسابيع من تنفيذ إجراءات رفع التحصيل</w:t>
            </w:r>
          </w:p>
        </w:tc>
        <w:tc>
          <w:tcPr>
            <w:tcW w:w="2479" w:type="dxa"/>
          </w:tcPr>
          <w:p w14:paraId="33B558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قراءة نتائج الطلبة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45251769"/>
            <w:placeholder>
              <w:docPart w:val="83486762D67F4433AC24EAF102D4CBC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F15379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857963672"/>
            <w:placeholder>
              <w:docPart w:val="E79DB4BE3D66434B96EDF16F97E72694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03147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D756737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2041572983"/>
            <w:placeholder>
              <w:docPart w:val="0D41528FEAC441FD898E317A2B792FFF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إثراء المادة العلمية" w:value="إثراء المادة العلمية"/>
            </w:comboBox>
          </w:sdtPr>
          <w:sdtContent>
            <w:tc>
              <w:tcPr>
                <w:tcW w:w="1164" w:type="dxa"/>
                <w:vMerge w:val="restart"/>
                <w:shd w:val="clear" w:color="auto" w:fill="83CAEB" w:themeFill="accent1" w:themeFillTint="66"/>
              </w:tcPr>
              <w:p w14:paraId="174BDE06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تطوير أداء معلمي القسم</w:t>
                </w:r>
              </w:p>
            </w:tc>
          </w:sdtContent>
        </w:sdt>
        <w:tc>
          <w:tcPr>
            <w:tcW w:w="3330" w:type="dxa"/>
          </w:tcPr>
          <w:p w14:paraId="549155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تصنيف المعلمين في بداية العام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668E1BCF" w14:textId="77777777" w:rsidR="007F7EF7" w:rsidRPr="005863C7" w:rsidRDefault="007F7EF7" w:rsidP="00FD69DB">
            <w:pPr>
              <w:bidi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31" w:type="dxa"/>
          </w:tcPr>
          <w:p w14:paraId="74CDC1B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148E854C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 xml:space="preserve">القيادة الوسطى </w:t>
            </w:r>
          </w:p>
        </w:tc>
        <w:tc>
          <w:tcPr>
            <w:tcW w:w="2436" w:type="dxa"/>
          </w:tcPr>
          <w:p w14:paraId="3A9C5E0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1BD0B6FF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نموذج تصنيف المعلمين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09200331"/>
            <w:placeholder>
              <w:docPart w:val="D3735C8B15894FB1883A5CCF5794BCAF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10916CD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546337027"/>
            <w:placeholder>
              <w:docPart w:val="87184E2497E84ABEB93733BCB2C8BCF5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4BC78DC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77C358E1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6C0573E8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283C7D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حصر الاحتياجات التدريبية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33AEFD9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B436138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2F5999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العام الدراسي</w:t>
            </w:r>
          </w:p>
        </w:tc>
        <w:tc>
          <w:tcPr>
            <w:tcW w:w="2479" w:type="dxa"/>
          </w:tcPr>
          <w:p w14:paraId="6312973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استمارات حصر الاحتياجات التدريبية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523324473"/>
            <w:placeholder>
              <w:docPart w:val="A20A75E47B6F45C9A3750A3DE4342AC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5B40E76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71651233"/>
            <w:placeholder>
              <w:docPart w:val="15A09EB0AD464F8E9EE0B018FB03AA59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63F98DD7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19D5136B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C359F8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5035FE8B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تنفيذ ومتابعة خطة التطوير المهني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4273080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520856E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24FAABA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نهاية كل شهر</w:t>
            </w:r>
          </w:p>
        </w:tc>
        <w:tc>
          <w:tcPr>
            <w:tcW w:w="2479" w:type="dxa"/>
          </w:tcPr>
          <w:p w14:paraId="3F97969C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خطط وبرامج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3579A4F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استمارات تبادل الزيارات الصفية بين المعلمات لتبادل الخبرات </w:t>
            </w:r>
          </w:p>
          <w:p w14:paraId="16BA0D0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متابعة توصيات الموجه بعد الحضور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931548910"/>
            <w:placeholder>
              <w:docPart w:val="8B1C3E722762454184226919E0AC89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7A922D43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49737672"/>
            <w:placeholder>
              <w:docPart w:val="30F47505616846B09A190E80B5C2F69C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4DF693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40D1034C" w14:textId="77777777" w:rsidTr="00FD69DB">
        <w:trPr>
          <w:trHeight w:val="222"/>
        </w:trPr>
        <w:tc>
          <w:tcPr>
            <w:tcW w:w="1164" w:type="dxa"/>
            <w:vMerge/>
            <w:shd w:val="clear" w:color="auto" w:fill="83CAEB" w:themeFill="accent1" w:themeFillTint="66"/>
          </w:tcPr>
          <w:p w14:paraId="1E56A39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7CCDFE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قياس أثر التدريب على أداء المعلمين</w:t>
            </w:r>
          </w:p>
        </w:tc>
        <w:tc>
          <w:tcPr>
            <w:tcW w:w="1031" w:type="dxa"/>
          </w:tcPr>
          <w:p w14:paraId="05ADC0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العليا</w:t>
            </w:r>
          </w:p>
          <w:p w14:paraId="75BBE4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</w:tc>
        <w:tc>
          <w:tcPr>
            <w:tcW w:w="2436" w:type="dxa"/>
          </w:tcPr>
          <w:p w14:paraId="444AFF7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بعد كل تدريب</w:t>
            </w:r>
          </w:p>
        </w:tc>
        <w:tc>
          <w:tcPr>
            <w:tcW w:w="2479" w:type="dxa"/>
          </w:tcPr>
          <w:p w14:paraId="0C375346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تقارير قياس الأثر</w:t>
            </w:r>
          </w:p>
          <w:p w14:paraId="41824C24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 xml:space="preserve">ادلة قياس الأثر للورش الاكاديمية وورش التعليم الالكتروني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231969745"/>
            <w:placeholder>
              <w:docPart w:val="D78196A947F446AEB1359A1E63A9BC89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EAFE542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014416593"/>
            <w:placeholder>
              <w:docPart w:val="CE0D755B1AAD4EEFA09B8BBAF1B54F30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7CFAE93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0766BC2E" w14:textId="77777777" w:rsidTr="00FD69DB">
        <w:trPr>
          <w:trHeight w:val="222"/>
        </w:trPr>
        <w:sdt>
          <w:sdtPr>
            <w:rPr>
              <w:rFonts w:ascii="Sakkal Majalla" w:hAnsi="Sakkal Majalla" w:cs="Sakkal Majalla"/>
              <w:b/>
              <w:bCs/>
              <w:sz w:val="28"/>
              <w:szCs w:val="28"/>
              <w:rtl/>
            </w:rPr>
            <w:id w:val="-569347286"/>
            <w:placeholder>
              <w:docPart w:val="15E674B9167B4887B6A48BB38843E63B"/>
            </w:placeholder>
            <w:comboBox>
              <w:listItem w:value="Choose an item."/>
              <w:listItem w:displayText="الإدارة والقيادة الأكاديمية " w:value="الإدارة والقيادة الأكاديمية "/>
              <w:listItem w:displayText="التعليم والتعلم " w:value="التعليم والتعلم "/>
              <w:listItem w:displayText="تقييم تعلم الطلبة وتقويم أدائهم" w:value="تقييم تعلم الطلبة وتقويم أدائهم"/>
              <w:listItem w:displayText="تطوير أداء معلمي القسم" w:value="تطوير أداء معلمي القسم"/>
              <w:listItem w:displayText="التنمية المهنية الذاتية" w:value="التنمية المهنية الذاتية"/>
            </w:comboBox>
          </w:sdtPr>
          <w:sdtContent>
            <w:tc>
              <w:tcPr>
                <w:tcW w:w="1164" w:type="dxa"/>
                <w:vMerge w:val="restart"/>
                <w:shd w:val="clear" w:color="auto" w:fill="D9F2D0" w:themeFill="accent6" w:themeFillTint="33"/>
              </w:tcPr>
              <w:p w14:paraId="2D785640" w14:textId="77777777" w:rsidR="007F7EF7" w:rsidRDefault="007F7EF7" w:rsidP="00FD69DB">
                <w:pPr>
                  <w:bidi/>
                  <w:jc w:val="center"/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</w:pPr>
                <w:r>
                  <w:rPr>
                    <w:rFonts w:ascii="Sakkal Majalla" w:hAnsi="Sakkal Majalla" w:cs="Sakkal Majalla"/>
                    <w:b/>
                    <w:bCs/>
                    <w:sz w:val="28"/>
                    <w:szCs w:val="28"/>
                    <w:rtl/>
                  </w:rPr>
                  <w:t>التنمية المهنية الذاتية</w:t>
                </w:r>
              </w:p>
            </w:tc>
          </w:sdtContent>
        </w:sdt>
        <w:tc>
          <w:tcPr>
            <w:tcW w:w="3330" w:type="dxa"/>
          </w:tcPr>
          <w:p w14:paraId="7C918E5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إعداد خطة تنمية مهنية ذاتية للمنسق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70EAF8A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9713ECB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36" w:type="dxa"/>
          </w:tcPr>
          <w:p w14:paraId="5882966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بداية كل فصل</w:t>
            </w:r>
          </w:p>
          <w:p w14:paraId="24D026FD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  <w:p w14:paraId="60747546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2479" w:type="dxa"/>
          </w:tcPr>
          <w:p w14:paraId="6EC3F590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خطة التطوير الذاتي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440735777"/>
            <w:placeholder>
              <w:docPart w:val="A1B0EF43B53C4FC686752B564D2D62B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6EB08E2B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25222103"/>
            <w:placeholder>
              <w:docPart w:val="20D12724EACC4CB3BFDF3ED3C806A01B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064B0761" w14:textId="77777777" w:rsidR="007F7EF7" w:rsidRPr="00452EF1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5F99A3E3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B4DDD12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4526C365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المشاركة في مجتمعات التعلم المهنية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7B22DAF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3366D47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A0AFDE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72BB813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شهادات حضور برامج تدريبية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  <w:p w14:paraId="1E58832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 xml:space="preserve">حضور دروس مشاهدة داخلية او خارجية 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98152337"/>
            <w:placeholder>
              <w:docPart w:val="7061E2E0703F48A7B2D51DB5FF9568EC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44AC524C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624688281"/>
            <w:placeholder>
              <w:docPart w:val="D3AF99A4992E4F189F04B1E3A2884628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21DE135D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62021214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243111C9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09840917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توثيق الممارسات المتميزة ونقلها للقسم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tc>
          <w:tcPr>
            <w:tcW w:w="1031" w:type="dxa"/>
          </w:tcPr>
          <w:p w14:paraId="295D6C42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000EDC99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55318B09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68AFAD9D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نماذج تبادل أفضل الممارسات</w:t>
            </w: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lang w:bidi="ar-QA"/>
              </w:rPr>
              <w:t>.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29078937"/>
            <w:placeholder>
              <w:docPart w:val="B9E33C6345814D268539F508666D0DCE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36A4433E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109789494"/>
            <w:placeholder>
              <w:docPart w:val="4BC7B0D1B355462C86CBC01EFBF32323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56B467E1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  <w:tr w:rsidR="007F7EF7" w:rsidRPr="003A5B77" w14:paraId="27D4D3C6" w14:textId="77777777" w:rsidTr="00FD69DB">
        <w:trPr>
          <w:trHeight w:val="222"/>
        </w:trPr>
        <w:tc>
          <w:tcPr>
            <w:tcW w:w="1164" w:type="dxa"/>
            <w:vMerge/>
            <w:shd w:val="clear" w:color="auto" w:fill="D9F2D0" w:themeFill="accent6" w:themeFillTint="33"/>
          </w:tcPr>
          <w:p w14:paraId="047C8653" w14:textId="77777777" w:rsidR="007F7EF7" w:rsidRDefault="007F7EF7" w:rsidP="00FD69DB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</w:pPr>
          </w:p>
        </w:tc>
        <w:tc>
          <w:tcPr>
            <w:tcW w:w="3330" w:type="dxa"/>
          </w:tcPr>
          <w:p w14:paraId="3839D7B3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متابعة الالتزام بالانضباط والدقة المهنية</w:t>
            </w:r>
          </w:p>
        </w:tc>
        <w:tc>
          <w:tcPr>
            <w:tcW w:w="1031" w:type="dxa"/>
          </w:tcPr>
          <w:p w14:paraId="1E14B4B0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القيادة الوسطى</w:t>
            </w:r>
          </w:p>
          <w:p w14:paraId="1B64826E" w14:textId="77777777" w:rsidR="007F7EF7" w:rsidRPr="005863C7" w:rsidRDefault="007F7EF7" w:rsidP="00FD69DB">
            <w:pPr>
              <w:bidi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  <w:t>معلمات الأقسام</w:t>
            </w:r>
          </w:p>
        </w:tc>
        <w:tc>
          <w:tcPr>
            <w:tcW w:w="2436" w:type="dxa"/>
          </w:tcPr>
          <w:p w14:paraId="79EC7C2A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148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  <w:lang w:bidi="ar-QA"/>
              </w:rPr>
              <w:t>بشكل شهري</w:t>
            </w:r>
          </w:p>
        </w:tc>
        <w:tc>
          <w:tcPr>
            <w:tcW w:w="2479" w:type="dxa"/>
          </w:tcPr>
          <w:p w14:paraId="00645F08" w14:textId="77777777" w:rsidR="007F7EF7" w:rsidRPr="005863C7" w:rsidRDefault="007F7EF7" w:rsidP="007F7EF7">
            <w:pPr>
              <w:pStyle w:val="ListParagraph"/>
              <w:numPr>
                <w:ilvl w:val="0"/>
                <w:numId w:val="1"/>
              </w:numPr>
              <w:bidi/>
              <w:spacing w:after="200" w:line="276" w:lineRule="auto"/>
              <w:ind w:right="300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5863C7"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  <w:t>استمارة متابعة أداء المنسق</w:t>
            </w:r>
          </w:p>
        </w:tc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1859960189"/>
            <w:placeholder>
              <w:docPart w:val="7D4E06A5F4754BA29BDFFBFAC76EEA34"/>
            </w:placeholder>
            <w:showingPlcHdr/>
            <w:comboBox>
              <w:listItem w:value="Choose an item."/>
              <w:listItem w:displayText="على المسار" w:value="على المسار"/>
              <w:listItem w:displayText="متأخر " w:value="متأخر "/>
              <w:listItem w:displayText="متأخر جدا " w:value="متأخر جدا "/>
              <w:listItem w:displayText="لم يبدأ " w:value="لم يبدأ "/>
              <w:listItem w:displayText="مكتمل " w:value="مكتمل "/>
            </w:comboBox>
          </w:sdtPr>
          <w:sdtContent>
            <w:tc>
              <w:tcPr>
                <w:tcW w:w="1482" w:type="dxa"/>
              </w:tcPr>
              <w:p w14:paraId="259E6E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Fonts w:cs="Sakkal Majalla"/>
                    <w:b/>
                    <w:bCs/>
                    <w:color w:val="A4012D"/>
                    <w:lang w:bidi="ar-QA"/>
                  </w:rPr>
                  <w:t>Choose an item.</w:t>
                </w:r>
              </w:p>
            </w:tc>
          </w:sdtContent>
        </w:sdt>
        <w:sdt>
          <w:sdtPr>
            <w:rPr>
              <w:rFonts w:cs="Sakkal Majalla"/>
              <w:b/>
              <w:bCs/>
              <w:color w:val="A4012D"/>
              <w:rtl/>
              <w:lang w:bidi="ar-QA"/>
            </w:rPr>
            <w:id w:val="-250968764"/>
            <w:placeholder>
              <w:docPart w:val="C3212AB24DC3444E88A179898E594F71"/>
            </w:placeholder>
            <w:showingPlcHdr/>
            <w:date>
              <w:dateFormat w:val="dd/MM/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2606" w:type="dxa"/>
              </w:tcPr>
              <w:p w14:paraId="4A011D7B" w14:textId="77777777" w:rsidR="007F7EF7" w:rsidRDefault="007F7EF7" w:rsidP="00FD69DB">
                <w:pPr>
                  <w:bidi/>
                  <w:ind w:right="618"/>
                  <w:jc w:val="center"/>
                  <w:rPr>
                    <w:rFonts w:cs="Sakkal Majalla"/>
                    <w:b/>
                    <w:bCs/>
                    <w:color w:val="A4012D"/>
                    <w:rtl/>
                    <w:lang w:bidi="ar-QA"/>
                  </w:rPr>
                </w:pPr>
                <w:r w:rsidRPr="00452EF1">
                  <w:rPr>
                    <w:rStyle w:val="PlaceholderText"/>
                    <w:rFonts w:eastAsiaTheme="minorHAnsi"/>
                    <w:b/>
                    <w:bCs/>
                  </w:rPr>
                  <w:t>Click or tap to enter a date.</w:t>
                </w:r>
              </w:p>
            </w:tc>
          </w:sdtContent>
        </w:sdt>
      </w:tr>
    </w:tbl>
    <w:p w14:paraId="2ACD0F79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/>
          <w:bCs/>
          <w:sz w:val="40"/>
          <w:szCs w:val="28"/>
          <w:rtl/>
        </w:rPr>
        <w:t>يستخدم المنسق هذا النموذج في بداية العام الدراسي للتخطيط لجميع أعمال القسم، مع مراعاة الإيجاز والتركيز على الإجراءات الرئيسة</w:t>
      </w: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>، وتتم متابعة إجراءات الخطة شهريا.</w:t>
      </w:r>
    </w:p>
    <w:p w14:paraId="17D765CF" w14:textId="77777777" w:rsidR="007F7EF7" w:rsidRPr="005863C7" w:rsidRDefault="007F7EF7" w:rsidP="007F7EF7">
      <w:pPr>
        <w:bidi/>
        <w:rPr>
          <w:rFonts w:ascii="Sakkal Majalla" w:hAnsi="Sakkal Majalla" w:cs="Sakkal Majalla"/>
          <w:bCs/>
          <w:sz w:val="40"/>
          <w:szCs w:val="28"/>
          <w:rtl/>
        </w:rPr>
      </w:pPr>
      <w:r w:rsidRPr="005863C7">
        <w:rPr>
          <w:rFonts w:ascii="Sakkal Majalla" w:hAnsi="Sakkal Majalla" w:cs="Sakkal Majalla" w:hint="cs"/>
          <w:bCs/>
          <w:sz w:val="40"/>
          <w:szCs w:val="28"/>
          <w:rtl/>
        </w:rPr>
        <w:t xml:space="preserve">تعتمد الخطة من الموجه التربوي </w:t>
      </w:r>
    </w:p>
    <w:p w14:paraId="3D69694D" w14:textId="77777777" w:rsidR="007F7EF7" w:rsidRDefault="007F7EF7" w:rsidP="007F7EF7">
      <w:pPr>
        <w:bidi/>
        <w:rPr>
          <w:rFonts w:ascii="Sakkal Majalla" w:hAnsi="Sakkal Majalla" w:cs="Sakkal Majalla"/>
          <w:b/>
          <w:sz w:val="36"/>
          <w:rtl/>
        </w:rPr>
      </w:pPr>
    </w:p>
    <w:p w14:paraId="0FF9842B" w14:textId="77777777" w:rsidR="007F7EF7" w:rsidRPr="004F2083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val="en-GB" w:bidi="ar-QA"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  <w:lang w:val="en-GB" w:bidi="ar-QA"/>
        </w:rPr>
        <w:t>منسقة القسم                                                                                                          النائبة الأكاديمية</w:t>
      </w:r>
    </w:p>
    <w:p w14:paraId="72502D40" w14:textId="77777777" w:rsidR="007F7EF7" w:rsidRPr="00607CFD" w:rsidRDefault="007F7EF7" w:rsidP="007F7EF7">
      <w:pPr>
        <w:jc w:val="center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D50FCE1" wp14:editId="07022C31">
                <wp:simplePos x="0" y="0"/>
                <wp:positionH relativeFrom="column">
                  <wp:posOffset>4008517</wp:posOffset>
                </wp:positionH>
                <wp:positionV relativeFrom="paragraph">
                  <wp:posOffset>679410</wp:posOffset>
                </wp:positionV>
                <wp:extent cx="6480" cy="7920"/>
                <wp:effectExtent l="38100" t="38100" r="50800" b="49530"/>
                <wp:wrapNone/>
                <wp:docPr id="755089028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EC2DA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315.15pt;margin-top:53pt;width:1.45pt;height:1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COCNwAQAABQMAAA4AAABkcnMvZTJvRG9jLnhtbJxSwU4CMRC9m/gP&#10;Te9SliDqhoWDxISDykE/oHZbtnHb2UwLu/y9sywroDEmXJqZeenre/M6nTeuZFuNwYLPeDIYcqa9&#10;gtz6dcbf355u7jkLUfpcluB1xnc68Pns+mpaV6keQQFlrpERiQ9pXWW8iLFKhQiq0E6GAVTaE2gA&#10;nYzU4lrkKGtid6UYDYcTUQPmFYLSIdB00YF8tuc3Rqv4akzQkZUZnyQjkhf7AqkY3dLkg4oxQWI2&#10;lekaZVVYdZAkL1DkpPUk4JtqIaNkG7S/qJxVCAFMHChwAoyxSu/9kLNk+MPZ0n+2rpKx2mCqwEft&#10;40pi7He3By55wpW0gfoZckpHbiLwAyOt5/8wOtELUBtHerpEUJcy0ncIha0CZ5jaPOO4zJOjfr99&#10;PDpY4dHXyzlAiYiD5b+uNAZdu2xSwpqMU5y79txnqZvIFA0n43uaKwLuHrqce9budt+drJUePgvw&#10;tG9Fnfze2RcAAAD//wMAUEsDBBQABgAIAAAAIQDReKseZAIAAPEFAAAQAAAAZHJzL2luay9pbmsx&#10;LnhtbJxU246bMBB9r9R/sLwPeYnBNpcAWrLSVo1UqZWqbiq1jyw4AS2YyJhc/r6DISRqSLWqgqJh&#10;Zs4Z+8wMj0/HqkR7oZqiljFmFsVIyLTOCrmN8c/1igQYNTqRWVLWUsT4JBr8tPz44bGQb1UZwT8C&#10;Btl0VlXGONd6F9n24XCwDo5Vq63NKXXsL/Lt21e8HFCZ2BSy0FCyObvSWmpx1B1ZVGQxTvWRjvnA&#10;/VK3KhVjuPOo9JKhVZKKVa2qRI+MeSKlKJFMKjj3L4z0aQdGAXW2QmFUJccY84UTwA1bOE0DRSts&#10;T8N/T8NZwL33wFfTcN/zHG+snon9vfLraTy3mLtwg8/h3xy26UZ0X5Xvqt4JpQtxaUAv1xA4obR/&#10;N8r1EirR1GXbdQ2jfVK2ICajlFo85OwiArMnVLxlBUH/zeo6wZU272QFne+ywmQPbWb2lNS3ZwTV&#10;77KxW7ZB9EG4a4WHyDjG5xnTRSVguardONe6gWN27hetzApyyn1COaFsTb3IDSPPtdzA6QblXK/f&#10;nDPnq2qbfOR7VZcdMZHxlv3NDkWm87Gd1KJXml/3cQqbi2Kb6/8Ep3VZwxIOc/TgMN97fr6M/1S9&#10;TaHX9adW7cWIY1c6GMioysQnxmwDGj40P8Qmxg/mK4MMsncYvULEGTwscBCdz+iMhLPQdWd0jil2&#10;MQs5pnOKGAkZh4TO4txFzAMTEMQYFMGviyHmG4swwnx4mQOmS/LnrDM6D+GIkyAwTko4YQsfsHAE&#10;4gZgELdP9MAFJJ4HGd6cOMDo8L4KJz4kdT6IAfg8G+bKoyYwf8s/AAAA//8DAFBLAwQUAAYACAAA&#10;ACEA681lod8AAAALAQAADwAAAGRycy9kb3ducmV2LnhtbEyPQUvDQBCF74L/YRnBm901kaAxmyJC&#10;QRCEtoo9brNjEszOxuy2m/57pyc9znsfb96rlrMbxBGn0HvScLtQIJAab3tqNbxvVzf3IEI0ZM3g&#10;CTWcMMCyvryoTGl9ojUeN7EVHEKhNBq6GMdSytB06ExY+BGJvS8/ORP5nFppJ5M43A0yU6qQzvTE&#10;Hzoz4nOHzffm4DSoz92ri8NP2p383dvLOq0oqQ+tr6/mp0cQEef4B8O5PleHmjvt/YFsEIOGIlc5&#10;o2yogkcxUeR5BmJ/Vh4ykHUl/2+of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0AjgjcAEAAAUDAAAOAAAAAAAAAAAAAAAAADwCAABkcnMvZTJvRG9jLnht&#10;bFBLAQItABQABgAIAAAAIQDReKseZAIAAPEFAAAQAAAAAAAAAAAAAAAAANgDAABkcnMvaW5rL2lu&#10;azEueG1sUEsBAi0AFAAGAAgAAAAhAOvNZaHfAAAACwEAAA8AAAAAAAAAAAAAAAAAagYAAGRycy9k&#10;b3ducmV2LnhtbFBLAQItABQABgAIAAAAIQB5GLydvwAAACEBAAAZAAAAAAAAAAAAAAAAAHYHAABk&#10;cnMvX3JlbHMvZTJvRG9jLnhtbC5yZWxzUEsFBgAAAAAGAAYAeAEAAGwIAAAAAA==&#10;">
                <v:imagedata r:id="rId8" o:title=""/>
              </v:shape>
            </w:pict>
          </mc:Fallback>
        </mc:AlternateContent>
      </w:r>
      <w:r w:rsidRPr="002A6852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أ.  </w:t>
      </w:r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</w:t>
      </w:r>
      <w:proofErr w:type="spellStart"/>
      <w:proofErr w:type="gramStart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أ.نورة</w:t>
      </w:r>
      <w:proofErr w:type="spellEnd"/>
      <w:proofErr w:type="gramEnd"/>
      <w:r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خليفة آل ثاني </w:t>
      </w:r>
    </w:p>
    <w:p w14:paraId="08E4E2F8" w14:textId="77777777" w:rsidR="007F7EF7" w:rsidRPr="008E57BF" w:rsidRDefault="007F7EF7" w:rsidP="007F7EF7">
      <w:pPr>
        <w:bidi/>
        <w:rPr>
          <w:rFonts w:ascii="Sakkal Majalla" w:hAnsi="Sakkal Majalla" w:cs="Sakkal Majalla"/>
          <w:b/>
          <w:sz w:val="36"/>
        </w:rPr>
      </w:pPr>
    </w:p>
    <w:p w14:paraId="65F68B75" w14:textId="77777777" w:rsidR="00000E71" w:rsidRDefault="00000E71"/>
    <w:sectPr w:rsidR="00000E71" w:rsidSect="007F7EF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5840" w:h="12240" w:orient="landscape"/>
      <w:pgMar w:top="1296" w:right="1440" w:bottom="1296" w:left="1440" w:header="144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E3A8E" w14:textId="77777777" w:rsidR="007F7EF7" w:rsidRDefault="007F7E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16754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8B3B17" w14:textId="77777777" w:rsidR="007F7EF7" w:rsidRDefault="007F7EF7">
        <w:pPr>
          <w:pStyle w:val="Footer"/>
        </w:pPr>
        <w:r>
          <w:rPr>
            <w:noProof/>
          </w:rPr>
          <w:drawing>
            <wp:anchor distT="0" distB="0" distL="114300" distR="114300" simplePos="0" relativeHeight="251659264" behindDoc="0" locked="0" layoutInCell="1" allowOverlap="1" wp14:anchorId="36FD4C49" wp14:editId="2E646C81">
              <wp:simplePos x="0" y="0"/>
              <wp:positionH relativeFrom="column">
                <wp:posOffset>76200</wp:posOffset>
              </wp:positionH>
              <wp:positionV relativeFrom="paragraph">
                <wp:posOffset>-221932</wp:posOffset>
              </wp:positionV>
              <wp:extent cx="8698865" cy="640711"/>
              <wp:effectExtent l="0" t="0" r="0" b="7620"/>
              <wp:wrapNone/>
              <wp:docPr id="916794309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767754" cy="645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0CC06" w14:textId="77777777" w:rsidR="007F7EF7" w:rsidRDefault="007F7EF7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60F37" w14:textId="77777777" w:rsidR="007F7EF7" w:rsidRDefault="007F7E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11515" w:type="dxa"/>
      <w:tblInd w:w="-1045" w:type="dxa"/>
      <w:tblLook w:val="04A0" w:firstRow="1" w:lastRow="0" w:firstColumn="1" w:lastColumn="0" w:noHBand="0" w:noVBand="1"/>
    </w:tblPr>
    <w:tblGrid>
      <w:gridCol w:w="4495"/>
      <w:gridCol w:w="7020"/>
    </w:tblGrid>
    <w:tr w:rsidR="007F7EF7" w14:paraId="3C86FDED" w14:textId="77777777" w:rsidTr="00631136">
      <w:trPr>
        <w:trHeight w:val="890"/>
      </w:trPr>
      <w:tc>
        <w:tcPr>
          <w:tcW w:w="4495" w:type="dxa"/>
          <w:vAlign w:val="center"/>
        </w:tcPr>
        <w:p w14:paraId="74708707" w14:textId="77777777" w:rsidR="007F7EF7" w:rsidRPr="00265CE5" w:rsidRDefault="007F7EF7" w:rsidP="000163D3">
          <w:pPr>
            <w:bidi/>
            <w:jc w:val="center"/>
            <w:rPr>
              <w:rFonts w:ascii="Sakkal Majalla" w:hAnsi="Sakkal Majalla" w:cs="Sakkal Majalla"/>
              <w:b/>
              <w:bCs/>
              <w:rtl/>
              <w:lang w:bidi="ar-QA"/>
            </w:rPr>
          </w:pPr>
          <w:r w:rsidRPr="00265CE5">
            <w:rPr>
              <w:noProof/>
              <w:highlight w:val="yellow"/>
              <w:rtl/>
            </w:rPr>
            <w:drawing>
              <wp:anchor distT="0" distB="0" distL="114300" distR="114300" simplePos="0" relativeHeight="251659264" behindDoc="1" locked="0" layoutInCell="1" allowOverlap="1" wp14:anchorId="6923E97B" wp14:editId="21C11563">
                <wp:simplePos x="0" y="0"/>
                <wp:positionH relativeFrom="margin">
                  <wp:posOffset>283845</wp:posOffset>
                </wp:positionH>
                <wp:positionV relativeFrom="paragraph">
                  <wp:posOffset>-499745</wp:posOffset>
                </wp:positionV>
                <wp:extent cx="2085975" cy="596900"/>
                <wp:effectExtent l="0" t="0" r="9525" b="0"/>
                <wp:wrapTight wrapText="bothSides">
                  <wp:wrapPolygon edited="0">
                    <wp:start x="19134" y="689"/>
                    <wp:lineTo x="2564" y="6894"/>
                    <wp:lineTo x="0" y="8272"/>
                    <wp:lineTo x="0" y="15855"/>
                    <wp:lineTo x="7101" y="19302"/>
                    <wp:lineTo x="11836" y="20681"/>
                    <wp:lineTo x="20910" y="20681"/>
                    <wp:lineTo x="20712" y="13098"/>
                    <wp:lineTo x="21501" y="8962"/>
                    <wp:lineTo x="21501" y="7583"/>
                    <wp:lineTo x="20515" y="689"/>
                    <wp:lineTo x="19134" y="689"/>
                  </wp:wrapPolygon>
                </wp:wrapTight>
                <wp:docPr id="1743171354" name="Picture 1743171354" descr="A black background with a black square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379919" name="Picture 997379919" descr="A black background with a black square&#10;&#10;AI-generated content may be incorrect.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5975" cy="596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20" w:type="dxa"/>
          <w:vAlign w:val="center"/>
        </w:tcPr>
        <w:p w14:paraId="1BF90D7C" w14:textId="77777777" w:rsidR="007F7EF7" w:rsidRPr="00265CE5" w:rsidRDefault="007F7EF7" w:rsidP="000163D3">
          <w:pPr>
            <w:bidi/>
            <w:jc w:val="center"/>
            <w:rPr>
              <w:rFonts w:ascii="Sakkal Majalla" w:hAnsi="Sakkal Majalla" w:cs="Sakkal Majalla"/>
              <w:b/>
              <w:bCs/>
              <w:rtl/>
              <w:lang w:bidi="ar-QA"/>
            </w:rPr>
          </w:pPr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الخطة السنوية </w:t>
          </w:r>
          <w:proofErr w:type="gramStart"/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لقسم:   </w:t>
          </w:r>
          <w:proofErr w:type="gramEnd"/>
          <w:r>
            <w:rPr>
              <w:rFonts w:ascii="Sakkal Majalla" w:hAnsi="Sakkal Majalla" w:cs="Sakkal Majalla" w:hint="cs"/>
              <w:b/>
              <w:bCs/>
              <w:rtl/>
              <w:lang w:bidi="ar-QA"/>
            </w:rPr>
            <w:t xml:space="preserve">        العام الأكاديمي: 2026/2027م</w:t>
          </w:r>
        </w:p>
      </w:tc>
    </w:tr>
  </w:tbl>
  <w:p w14:paraId="21C84990" w14:textId="77777777" w:rsidR="007F7EF7" w:rsidRPr="00434C99" w:rsidRDefault="007F7EF7" w:rsidP="00FE4B88">
    <w:pPr>
      <w:pStyle w:val="Header"/>
      <w:tabs>
        <w:tab w:val="clear" w:pos="4320"/>
        <w:tab w:val="clear" w:pos="8640"/>
        <w:tab w:val="left" w:pos="415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35E7D" w14:textId="77777777" w:rsidR="007F7EF7" w:rsidRDefault="007F7EF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03710"/>
    <w:multiLevelType w:val="hybridMultilevel"/>
    <w:tmpl w:val="F090555C"/>
    <w:lvl w:ilvl="0" w:tplc="DFCE851C"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74860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356"/>
    <w:rsid w:val="00000E71"/>
    <w:rsid w:val="002105E2"/>
    <w:rsid w:val="00504356"/>
    <w:rsid w:val="007F7EF7"/>
    <w:rsid w:val="00C51C61"/>
    <w:rsid w:val="00FC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73680"/>
  <w15:chartTrackingRefBased/>
  <w15:docId w15:val="{47559867-2F98-44EB-A17E-9CDD545F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EF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3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3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3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35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35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35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35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3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3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3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3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3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3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3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3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3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3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3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356"/>
    <w:rPr>
      <w:i/>
      <w:iCs/>
      <w:color w:val="404040" w:themeColor="text1" w:themeTint="BF"/>
    </w:r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504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35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F7EF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F7EF7"/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7F7EF7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7F7EF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7F7EF7"/>
    <w:rPr>
      <w:color w:val="666666"/>
    </w:r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7F7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oter" Target="footer1.xm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825F8F2EA6E4894B809A75F08D6F2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CCA08F-B00D-4B5F-87ED-9CE1100C4169}"/>
      </w:docPartPr>
      <w:docPartBody>
        <w:p w:rsidR="00033C1B" w:rsidRDefault="00033C1B" w:rsidP="00033C1B">
          <w:pPr>
            <w:pStyle w:val="6825F8F2EA6E4894B809A75F08D6F21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47D6D9D5336479891C35BEDF4123B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E6F7D2-81E4-43E6-B6E3-3EB750C90908}"/>
      </w:docPartPr>
      <w:docPartBody>
        <w:p w:rsidR="00033C1B" w:rsidRDefault="00033C1B" w:rsidP="00033C1B">
          <w:pPr>
            <w:pStyle w:val="147D6D9D5336479891C35BEDF4123BC2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444D5FA37E048F3AC76885D8F0FA6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CB2A7B-9914-4078-AE23-9D3D10361768}"/>
      </w:docPartPr>
      <w:docPartBody>
        <w:p w:rsidR="00033C1B" w:rsidRDefault="00033C1B" w:rsidP="00033C1B">
          <w:pPr>
            <w:pStyle w:val="8444D5FA37E048F3AC76885D8F0FA6D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368329984814D72ABF24557C1ABF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AD91AF-C8DD-4D00-B16A-26F0840544F7}"/>
      </w:docPartPr>
      <w:docPartBody>
        <w:p w:rsidR="00033C1B" w:rsidRDefault="00033C1B" w:rsidP="00033C1B">
          <w:pPr>
            <w:pStyle w:val="B368329984814D72ABF24557C1ABFAFA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8C12BD4F68E4684AF333109BA513B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E1FF42-5C51-497F-AC17-D2B64F4849BE}"/>
      </w:docPartPr>
      <w:docPartBody>
        <w:p w:rsidR="00033C1B" w:rsidRDefault="00033C1B" w:rsidP="00033C1B">
          <w:pPr>
            <w:pStyle w:val="A8C12BD4F68E4684AF333109BA513BA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404B2AE8A5449A5AA0F7FE76A3A04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F21875-97E1-4E9A-9E2C-47DA512BFB0F}"/>
      </w:docPartPr>
      <w:docPartBody>
        <w:p w:rsidR="00033C1B" w:rsidRDefault="00033C1B" w:rsidP="00033C1B">
          <w:pPr>
            <w:pStyle w:val="A404B2AE8A5449A5AA0F7FE76A3A04B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C156D90A6D1479A84A5838112C6C8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2F70D8-FAF1-428E-A7EB-7DF76912752C}"/>
      </w:docPartPr>
      <w:docPartBody>
        <w:p w:rsidR="00033C1B" w:rsidRDefault="00033C1B" w:rsidP="00033C1B">
          <w:pPr>
            <w:pStyle w:val="EC156D90A6D1479A84A5838112C6C88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AD8937E0C8646339A670C94D9105E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D45AB0-1919-4548-9C2D-C0F003BC006B}"/>
      </w:docPartPr>
      <w:docPartBody>
        <w:p w:rsidR="00033C1B" w:rsidRDefault="00033C1B" w:rsidP="00033C1B">
          <w:pPr>
            <w:pStyle w:val="6AD8937E0C8646339A670C94D9105E7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2E973FCE829454287E6533B599F4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69D1FB-C1CB-401B-A656-1D9637521BCE}"/>
      </w:docPartPr>
      <w:docPartBody>
        <w:p w:rsidR="00033C1B" w:rsidRDefault="00033C1B" w:rsidP="00033C1B">
          <w:pPr>
            <w:pStyle w:val="A2E973FCE829454287E6533B599F4C6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3935A18FBC5F464BB1A028E67BF26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1F9304-7977-481A-BC5D-C72C61E54CFC}"/>
      </w:docPartPr>
      <w:docPartBody>
        <w:p w:rsidR="00033C1B" w:rsidRDefault="00033C1B" w:rsidP="00033C1B">
          <w:pPr>
            <w:pStyle w:val="3935A18FBC5F464BB1A028E67BF2609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FEBC20F49AA485ABFFC912E616337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42D020-9373-47F7-BA36-72EF9299219F}"/>
      </w:docPartPr>
      <w:docPartBody>
        <w:p w:rsidR="00033C1B" w:rsidRDefault="00033C1B" w:rsidP="00033C1B">
          <w:pPr>
            <w:pStyle w:val="CFEBC20F49AA485ABFFC912E6163376A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88C32010E9347ED9FE1356289270B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00E9F-0ACF-43C0-A5B2-C44F91542F56}"/>
      </w:docPartPr>
      <w:docPartBody>
        <w:p w:rsidR="00033C1B" w:rsidRDefault="00033C1B" w:rsidP="00033C1B">
          <w:pPr>
            <w:pStyle w:val="988C32010E9347ED9FE1356289270BD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69824B21BB24EF483BE02F30CD2D0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418530-7C4B-47C0-BBE4-3200F4FDBE6D}"/>
      </w:docPartPr>
      <w:docPartBody>
        <w:p w:rsidR="00033C1B" w:rsidRDefault="00033C1B" w:rsidP="00033C1B">
          <w:pPr>
            <w:pStyle w:val="369824B21BB24EF483BE02F30CD2D08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95CFAC8D05874F679D91D931935F85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ADF253-708B-4F7A-90BF-E685B9C981C1}"/>
      </w:docPartPr>
      <w:docPartBody>
        <w:p w:rsidR="00033C1B" w:rsidRDefault="00033C1B" w:rsidP="00033C1B">
          <w:pPr>
            <w:pStyle w:val="95CFAC8D05874F679D91D931935F85A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B1830647965846F781336763BE19E8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407B9D-7E52-4D68-A6F9-9B3199B1CC2F}"/>
      </w:docPartPr>
      <w:docPartBody>
        <w:p w:rsidR="00033C1B" w:rsidRDefault="00033C1B" w:rsidP="00033C1B">
          <w:pPr>
            <w:pStyle w:val="B1830647965846F781336763BE19E8D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2074E63D4AC54222978D705540066F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B39637-0CBF-43B5-B5C2-8EA73D9D7645}"/>
      </w:docPartPr>
      <w:docPartBody>
        <w:p w:rsidR="00033C1B" w:rsidRDefault="00033C1B" w:rsidP="00033C1B">
          <w:pPr>
            <w:pStyle w:val="2074E63D4AC54222978D705540066F3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068D76A734534EA982313E300A3422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7F6B56-0312-4938-982F-07B24AC697A8}"/>
      </w:docPartPr>
      <w:docPartBody>
        <w:p w:rsidR="00033C1B" w:rsidRDefault="00033C1B" w:rsidP="00033C1B">
          <w:pPr>
            <w:pStyle w:val="068D76A734534EA982313E300A34227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41EEAD0CB047BF92E98B48439FB8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D7A989-8D64-4069-9E45-6EB1C747E625}"/>
      </w:docPartPr>
      <w:docPartBody>
        <w:p w:rsidR="00033C1B" w:rsidRDefault="00033C1B" w:rsidP="00033C1B">
          <w:pPr>
            <w:pStyle w:val="2041EEAD0CB047BF92E98B48439FB8A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F9E9221CCF9B439B98261044647AD3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0AA42A-5CC9-489E-8097-1EF514D3B819}"/>
      </w:docPartPr>
      <w:docPartBody>
        <w:p w:rsidR="00033C1B" w:rsidRDefault="00033C1B" w:rsidP="00033C1B">
          <w:pPr>
            <w:pStyle w:val="F9E9221CCF9B439B98261044647AD320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3819C764BD440E3A3F81DAD9ACADD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BD5BC-9B62-40BB-896E-ADBFC3D62E50}"/>
      </w:docPartPr>
      <w:docPartBody>
        <w:p w:rsidR="00033C1B" w:rsidRDefault="00033C1B" w:rsidP="00033C1B">
          <w:pPr>
            <w:pStyle w:val="33819C764BD440E3A3F81DAD9ACADDD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8BB5DB1730C4BED84148F9A6824A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0B4FE-5BAD-48DD-B050-F7D48CBB3353}"/>
      </w:docPartPr>
      <w:docPartBody>
        <w:p w:rsidR="00033C1B" w:rsidRDefault="00033C1B" w:rsidP="00033C1B">
          <w:pPr>
            <w:pStyle w:val="D8BB5DB1730C4BED84148F9A6824A3F6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5001C6299E94DF285C7FB0643204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3F514A-F3F9-4CBB-9765-A4BDD3596081}"/>
      </w:docPartPr>
      <w:docPartBody>
        <w:p w:rsidR="00033C1B" w:rsidRDefault="00033C1B" w:rsidP="00033C1B">
          <w:pPr>
            <w:pStyle w:val="45001C6299E94DF285C7FB06432040B2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C456B8C417E043A0887D6E59875805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197D0-391F-4858-B4DA-FEB3B3C84026}"/>
      </w:docPartPr>
      <w:docPartBody>
        <w:p w:rsidR="00033C1B" w:rsidRDefault="00033C1B" w:rsidP="00033C1B">
          <w:pPr>
            <w:pStyle w:val="C456B8C417E043A0887D6E5987580513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261AABC4FE346F48CB99A82B04EDD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DDC7F2-E4CF-4A55-A3AF-80B4AC7148E2}"/>
      </w:docPartPr>
      <w:docPartBody>
        <w:p w:rsidR="00033C1B" w:rsidRDefault="00033C1B" w:rsidP="00033C1B">
          <w:pPr>
            <w:pStyle w:val="F261AABC4FE346F48CB99A82B04EDDF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CD5B065B90542779285276B27CE68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0E1D38-92E8-4C9C-9BB7-BB5D5B7D07AD}"/>
      </w:docPartPr>
      <w:docPartBody>
        <w:p w:rsidR="00033C1B" w:rsidRDefault="00033C1B" w:rsidP="00033C1B">
          <w:pPr>
            <w:pStyle w:val="0CD5B065B90542779285276B27CE68E7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4EF68DF1F524BDF92097A54F25CC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C5C29-3087-46DD-B60B-ED0E136B0CAD}"/>
      </w:docPartPr>
      <w:docPartBody>
        <w:p w:rsidR="00033C1B" w:rsidRDefault="00033C1B" w:rsidP="00033C1B">
          <w:pPr>
            <w:pStyle w:val="A4EF68DF1F524BDF92097A54F25CCFCF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D7B5C5624D9485EB74C279ACA9EC2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DBEED4-D63E-4FFB-96E5-31A4195A44CC}"/>
      </w:docPartPr>
      <w:docPartBody>
        <w:p w:rsidR="00033C1B" w:rsidRDefault="00033C1B" w:rsidP="00033C1B">
          <w:pPr>
            <w:pStyle w:val="BD7B5C5624D9485EB74C279ACA9EC22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796A9E5BC21F49F39A6DAA8D7C9D42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B54B3E-D4A6-4CB2-9118-FB3087CEF92F}"/>
      </w:docPartPr>
      <w:docPartBody>
        <w:p w:rsidR="00033C1B" w:rsidRDefault="00033C1B" w:rsidP="00033C1B">
          <w:pPr>
            <w:pStyle w:val="796A9E5BC21F49F39A6DAA8D7C9D427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F6644570CD61448B8BA38CD2A806B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993E66-4260-4802-9CF6-955D2BD58BC8}"/>
      </w:docPartPr>
      <w:docPartBody>
        <w:p w:rsidR="00033C1B" w:rsidRDefault="00033C1B" w:rsidP="00033C1B">
          <w:pPr>
            <w:pStyle w:val="F6644570CD61448B8BA38CD2A806B8C7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3D22420605469DB2B8F3FD6FD42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FF15C7-0C1D-41E6-9042-EAEC36312DDC}"/>
      </w:docPartPr>
      <w:docPartBody>
        <w:p w:rsidR="00033C1B" w:rsidRDefault="00033C1B" w:rsidP="00033C1B">
          <w:pPr>
            <w:pStyle w:val="D73D22420605469DB2B8F3FD6FD42D4D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912D2D71C0B44A75944B8591724C4E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84180-C22F-4D85-9E9A-88B70ABB4F56}"/>
      </w:docPartPr>
      <w:docPartBody>
        <w:p w:rsidR="00033C1B" w:rsidRDefault="00033C1B" w:rsidP="00033C1B">
          <w:pPr>
            <w:pStyle w:val="912D2D71C0B44A75944B8591724C4E1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6D264E11B85143DE88092D01787275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E6AECA-0282-4900-A462-620804829BF6}"/>
      </w:docPartPr>
      <w:docPartBody>
        <w:p w:rsidR="00033C1B" w:rsidRDefault="00033C1B" w:rsidP="00033C1B">
          <w:pPr>
            <w:pStyle w:val="6D264E11B85143DE88092D01787275C8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5B5B443587744FE78541A4D1439837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B1073-3F6A-4A6D-941B-E64C7BA0B888}"/>
      </w:docPartPr>
      <w:docPartBody>
        <w:p w:rsidR="00033C1B" w:rsidRDefault="00033C1B" w:rsidP="00033C1B">
          <w:pPr>
            <w:pStyle w:val="5B5B443587744FE78541A4D143983726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3486762D67F4433AC24EAF102D4C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83882-F0F5-4C5E-ADB0-8007B788A939}"/>
      </w:docPartPr>
      <w:docPartBody>
        <w:p w:rsidR="00033C1B" w:rsidRDefault="00033C1B" w:rsidP="00033C1B">
          <w:pPr>
            <w:pStyle w:val="83486762D67F4433AC24EAF102D4CBC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E79DB4BE3D66434B96EDF16F97E72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B5A68-214C-4A23-A524-FEC6177B151B}"/>
      </w:docPartPr>
      <w:docPartBody>
        <w:p w:rsidR="00033C1B" w:rsidRDefault="00033C1B" w:rsidP="00033C1B">
          <w:pPr>
            <w:pStyle w:val="E79DB4BE3D66434B96EDF16F97E72694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0D41528FEAC441FD898E317A2B792F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BFA2-95E7-49D9-9358-7104AFB09951}"/>
      </w:docPartPr>
      <w:docPartBody>
        <w:p w:rsidR="00033C1B" w:rsidRDefault="00033C1B" w:rsidP="00033C1B">
          <w:pPr>
            <w:pStyle w:val="0D41528FEAC441FD898E317A2B792FF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735C8B15894FB1883A5CCF5794BC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B86FC-5E7D-4BFB-9F0A-57E10B2976A6}"/>
      </w:docPartPr>
      <w:docPartBody>
        <w:p w:rsidR="00033C1B" w:rsidRDefault="00033C1B" w:rsidP="00033C1B">
          <w:pPr>
            <w:pStyle w:val="D3735C8B15894FB1883A5CCF5794BCAF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87184E2497E84ABEB93733BCB2C8BC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47223-93FB-47BB-8B36-DC0C13DFF10E}"/>
      </w:docPartPr>
      <w:docPartBody>
        <w:p w:rsidR="00033C1B" w:rsidRDefault="00033C1B" w:rsidP="00033C1B">
          <w:pPr>
            <w:pStyle w:val="87184E2497E84ABEB93733BCB2C8BCF5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A20A75E47B6F45C9A3750A3DE4342A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77C33-6F27-470C-949D-5FCF6B5ABEA5}"/>
      </w:docPartPr>
      <w:docPartBody>
        <w:p w:rsidR="00033C1B" w:rsidRDefault="00033C1B" w:rsidP="00033C1B">
          <w:pPr>
            <w:pStyle w:val="A20A75E47B6F45C9A3750A3DE4342AC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15A09EB0AD464F8E9EE0B018FB03A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79ADFF-8AFE-4577-BAB6-031F3AB1C13F}"/>
      </w:docPartPr>
      <w:docPartBody>
        <w:p w:rsidR="00033C1B" w:rsidRDefault="00033C1B" w:rsidP="00033C1B">
          <w:pPr>
            <w:pStyle w:val="15A09EB0AD464F8E9EE0B018FB03AA59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8B1C3E722762454184226919E0AC8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977327-B8FD-45AF-B66D-F970BF051A1B}"/>
      </w:docPartPr>
      <w:docPartBody>
        <w:p w:rsidR="00033C1B" w:rsidRDefault="00033C1B" w:rsidP="00033C1B">
          <w:pPr>
            <w:pStyle w:val="8B1C3E722762454184226919E0AC89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30F47505616846B09A190E80B5C2F6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C2610B-ED8F-4A5F-9AF5-A819A94FDD0E}"/>
      </w:docPartPr>
      <w:docPartBody>
        <w:p w:rsidR="00033C1B" w:rsidRDefault="00033C1B" w:rsidP="00033C1B">
          <w:pPr>
            <w:pStyle w:val="30F47505616846B09A190E80B5C2F69C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D78196A947F446AEB1359A1E63A9BC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ADE931-3F79-4194-B486-BA658D2A1D15}"/>
      </w:docPartPr>
      <w:docPartBody>
        <w:p w:rsidR="00033C1B" w:rsidRDefault="00033C1B" w:rsidP="00033C1B">
          <w:pPr>
            <w:pStyle w:val="D78196A947F446AEB1359A1E63A9BC89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E0D755B1AAD4EEFA09B8BBAF1B54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28FADB-EF1C-45C3-A0DE-4675CE1553CA}"/>
      </w:docPartPr>
      <w:docPartBody>
        <w:p w:rsidR="00033C1B" w:rsidRDefault="00033C1B" w:rsidP="00033C1B">
          <w:pPr>
            <w:pStyle w:val="CE0D755B1AAD4EEFA09B8BBAF1B54F30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15E674B9167B4887B6A48BB38843E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44170-1981-48B9-8FF6-34631772AD1A}"/>
      </w:docPartPr>
      <w:docPartBody>
        <w:p w:rsidR="00033C1B" w:rsidRDefault="00033C1B" w:rsidP="00033C1B">
          <w:pPr>
            <w:pStyle w:val="15E674B9167B4887B6A48BB38843E63B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A1B0EF43B53C4FC686752B564D2D62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1770B8-CD25-45B0-B16E-316D844A3EB3}"/>
      </w:docPartPr>
      <w:docPartBody>
        <w:p w:rsidR="00033C1B" w:rsidRDefault="00033C1B" w:rsidP="00033C1B">
          <w:pPr>
            <w:pStyle w:val="A1B0EF43B53C4FC686752B564D2D62B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20D12724EACC4CB3BFDF3ED3C806A0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31777-F6B7-4394-B1A3-0139B6F86D43}"/>
      </w:docPartPr>
      <w:docPartBody>
        <w:p w:rsidR="00033C1B" w:rsidRDefault="00033C1B" w:rsidP="00033C1B">
          <w:pPr>
            <w:pStyle w:val="20D12724EACC4CB3BFDF3ED3C806A01B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061E2E0703F48A7B2D51DB5FF956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CD740B-0D67-40B3-8298-F9272778ADA7}"/>
      </w:docPartPr>
      <w:docPartBody>
        <w:p w:rsidR="00033C1B" w:rsidRDefault="00033C1B" w:rsidP="00033C1B">
          <w:pPr>
            <w:pStyle w:val="7061E2E0703F48A7B2D51DB5FF9568EC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D3AF99A4992E4F189F04B1E3A28846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160B26-CB8E-4E59-9F64-FBE4CB00EC8D}"/>
      </w:docPartPr>
      <w:docPartBody>
        <w:p w:rsidR="00033C1B" w:rsidRDefault="00033C1B" w:rsidP="00033C1B">
          <w:pPr>
            <w:pStyle w:val="D3AF99A4992E4F189F04B1E3A2884628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B9E33C6345814D268539F508666D0D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E4A00-5083-4C01-AADC-42EA4A7011BC}"/>
      </w:docPartPr>
      <w:docPartBody>
        <w:p w:rsidR="00033C1B" w:rsidRDefault="00033C1B" w:rsidP="00033C1B">
          <w:pPr>
            <w:pStyle w:val="B9E33C6345814D268539F508666D0DCE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4BC7B0D1B355462C86CBC01EFBF323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17EE60-3848-4BE9-BA5F-316185CC81E0}"/>
      </w:docPartPr>
      <w:docPartBody>
        <w:p w:rsidR="00033C1B" w:rsidRDefault="00033C1B" w:rsidP="00033C1B">
          <w:pPr>
            <w:pStyle w:val="4BC7B0D1B355462C86CBC01EFBF32323"/>
          </w:pPr>
          <w:r w:rsidRPr="00CE756A">
            <w:rPr>
              <w:rStyle w:val="PlaceholderText"/>
            </w:rPr>
            <w:t>Click or tap to enter a date.</w:t>
          </w:r>
        </w:p>
      </w:docPartBody>
    </w:docPart>
    <w:docPart>
      <w:docPartPr>
        <w:name w:val="7D4E06A5F4754BA29BDFFBFAC76EEA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5890-88FF-4DDE-BC0E-9D74FFA0465C}"/>
      </w:docPartPr>
      <w:docPartBody>
        <w:p w:rsidR="00033C1B" w:rsidRDefault="00033C1B" w:rsidP="00033C1B">
          <w:pPr>
            <w:pStyle w:val="7D4E06A5F4754BA29BDFFBFAC76EEA34"/>
          </w:pPr>
          <w:r w:rsidRPr="004A0DBA">
            <w:rPr>
              <w:rStyle w:val="PlaceholderText"/>
            </w:rPr>
            <w:t>Choose an item.</w:t>
          </w:r>
        </w:p>
      </w:docPartBody>
    </w:docPart>
    <w:docPart>
      <w:docPartPr>
        <w:name w:val="C3212AB24DC3444E88A179898E594F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FD2C5B-BDAE-4241-9FD6-91155160DBD9}"/>
      </w:docPartPr>
      <w:docPartBody>
        <w:p w:rsidR="00033C1B" w:rsidRDefault="00033C1B" w:rsidP="00033C1B">
          <w:pPr>
            <w:pStyle w:val="C3212AB24DC3444E88A179898E594F71"/>
          </w:pPr>
          <w:r w:rsidRPr="00CE756A">
            <w:rPr>
              <w:rStyle w:val="PlaceholderText"/>
            </w:rPr>
            <w:t>Click or tap to enter a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sail+ Light">
    <w:altName w:val="Arial"/>
    <w:panose1 w:val="00000000000000000000"/>
    <w:charset w:val="00"/>
    <w:family w:val="auto"/>
    <w:pitch w:val="variable"/>
    <w:sig w:usb0="A00020FF" w:usb1="C000204A" w:usb2="00000000" w:usb3="00000000" w:csb0="000000D3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C1B"/>
    <w:rsid w:val="00033C1B"/>
    <w:rsid w:val="0021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33C1B"/>
    <w:rPr>
      <w:color w:val="666666"/>
    </w:rPr>
  </w:style>
  <w:style w:type="paragraph" w:customStyle="1" w:styleId="6825F8F2EA6E4894B809A75F08D6F219">
    <w:name w:val="6825F8F2EA6E4894B809A75F08D6F219"/>
    <w:rsid w:val="00033C1B"/>
  </w:style>
  <w:style w:type="paragraph" w:customStyle="1" w:styleId="147D6D9D5336479891C35BEDF4123BC2">
    <w:name w:val="147D6D9D5336479891C35BEDF4123BC2"/>
    <w:rsid w:val="00033C1B"/>
  </w:style>
  <w:style w:type="paragraph" w:customStyle="1" w:styleId="8444D5FA37E048F3AC76885D8F0FA6D5">
    <w:name w:val="8444D5FA37E048F3AC76885D8F0FA6D5"/>
    <w:rsid w:val="00033C1B"/>
  </w:style>
  <w:style w:type="paragraph" w:customStyle="1" w:styleId="B368329984814D72ABF24557C1ABFAFA">
    <w:name w:val="B368329984814D72ABF24557C1ABFAFA"/>
    <w:rsid w:val="00033C1B"/>
  </w:style>
  <w:style w:type="paragraph" w:customStyle="1" w:styleId="A8C12BD4F68E4684AF333109BA513BA7">
    <w:name w:val="A8C12BD4F68E4684AF333109BA513BA7"/>
    <w:rsid w:val="00033C1B"/>
  </w:style>
  <w:style w:type="paragraph" w:customStyle="1" w:styleId="A404B2AE8A5449A5AA0F7FE76A3A04B6">
    <w:name w:val="A404B2AE8A5449A5AA0F7FE76A3A04B6"/>
    <w:rsid w:val="00033C1B"/>
  </w:style>
  <w:style w:type="paragraph" w:customStyle="1" w:styleId="EC156D90A6D1479A84A5838112C6C88A">
    <w:name w:val="EC156D90A6D1479A84A5838112C6C88A"/>
    <w:rsid w:val="00033C1B"/>
  </w:style>
  <w:style w:type="paragraph" w:customStyle="1" w:styleId="6AD8937E0C8646339A670C94D9105E7E">
    <w:name w:val="6AD8937E0C8646339A670C94D9105E7E"/>
    <w:rsid w:val="00033C1B"/>
  </w:style>
  <w:style w:type="paragraph" w:customStyle="1" w:styleId="A2E973FCE829454287E6533B599F4C6F">
    <w:name w:val="A2E973FCE829454287E6533B599F4C6F"/>
    <w:rsid w:val="00033C1B"/>
  </w:style>
  <w:style w:type="paragraph" w:customStyle="1" w:styleId="3935A18FBC5F464BB1A028E67BF26094">
    <w:name w:val="3935A18FBC5F464BB1A028E67BF26094"/>
    <w:rsid w:val="00033C1B"/>
  </w:style>
  <w:style w:type="paragraph" w:customStyle="1" w:styleId="CFEBC20F49AA485ABFFC912E6163376A">
    <w:name w:val="CFEBC20F49AA485ABFFC912E6163376A"/>
    <w:rsid w:val="00033C1B"/>
  </w:style>
  <w:style w:type="paragraph" w:customStyle="1" w:styleId="988C32010E9347ED9FE1356289270BDF">
    <w:name w:val="988C32010E9347ED9FE1356289270BDF"/>
    <w:rsid w:val="00033C1B"/>
  </w:style>
  <w:style w:type="paragraph" w:customStyle="1" w:styleId="369824B21BB24EF483BE02F30CD2D08F">
    <w:name w:val="369824B21BB24EF483BE02F30CD2D08F"/>
    <w:rsid w:val="00033C1B"/>
  </w:style>
  <w:style w:type="paragraph" w:customStyle="1" w:styleId="95CFAC8D05874F679D91D931935F85A9">
    <w:name w:val="95CFAC8D05874F679D91D931935F85A9"/>
    <w:rsid w:val="00033C1B"/>
  </w:style>
  <w:style w:type="paragraph" w:customStyle="1" w:styleId="B1830647965846F781336763BE19E8DC">
    <w:name w:val="B1830647965846F781336763BE19E8DC"/>
    <w:rsid w:val="00033C1B"/>
  </w:style>
  <w:style w:type="paragraph" w:customStyle="1" w:styleId="2074E63D4AC54222978D705540066F3E">
    <w:name w:val="2074E63D4AC54222978D705540066F3E"/>
    <w:rsid w:val="00033C1B"/>
  </w:style>
  <w:style w:type="paragraph" w:customStyle="1" w:styleId="068D76A734534EA982313E300A34227D">
    <w:name w:val="068D76A734534EA982313E300A34227D"/>
    <w:rsid w:val="00033C1B"/>
  </w:style>
  <w:style w:type="paragraph" w:customStyle="1" w:styleId="2041EEAD0CB047BF92E98B48439FB8AB">
    <w:name w:val="2041EEAD0CB047BF92E98B48439FB8AB"/>
    <w:rsid w:val="00033C1B"/>
  </w:style>
  <w:style w:type="paragraph" w:customStyle="1" w:styleId="F9E9221CCF9B439B98261044647AD320">
    <w:name w:val="F9E9221CCF9B439B98261044647AD320"/>
    <w:rsid w:val="00033C1B"/>
  </w:style>
  <w:style w:type="paragraph" w:customStyle="1" w:styleId="33819C764BD440E3A3F81DAD9ACADDD8">
    <w:name w:val="33819C764BD440E3A3F81DAD9ACADDD8"/>
    <w:rsid w:val="00033C1B"/>
  </w:style>
  <w:style w:type="paragraph" w:customStyle="1" w:styleId="D8BB5DB1730C4BED84148F9A6824A3F6">
    <w:name w:val="D8BB5DB1730C4BED84148F9A6824A3F6"/>
    <w:rsid w:val="00033C1B"/>
  </w:style>
  <w:style w:type="paragraph" w:customStyle="1" w:styleId="45001C6299E94DF285C7FB06432040B2">
    <w:name w:val="45001C6299E94DF285C7FB06432040B2"/>
    <w:rsid w:val="00033C1B"/>
  </w:style>
  <w:style w:type="paragraph" w:customStyle="1" w:styleId="C456B8C417E043A0887D6E5987580513">
    <w:name w:val="C456B8C417E043A0887D6E5987580513"/>
    <w:rsid w:val="00033C1B"/>
  </w:style>
  <w:style w:type="paragraph" w:customStyle="1" w:styleId="F261AABC4FE346F48CB99A82B04EDDF8">
    <w:name w:val="F261AABC4FE346F48CB99A82B04EDDF8"/>
    <w:rsid w:val="00033C1B"/>
  </w:style>
  <w:style w:type="paragraph" w:customStyle="1" w:styleId="0CD5B065B90542779285276B27CE68E7">
    <w:name w:val="0CD5B065B90542779285276B27CE68E7"/>
    <w:rsid w:val="00033C1B"/>
  </w:style>
  <w:style w:type="paragraph" w:customStyle="1" w:styleId="A4EF68DF1F524BDF92097A54F25CCFCF">
    <w:name w:val="A4EF68DF1F524BDF92097A54F25CCFCF"/>
    <w:rsid w:val="00033C1B"/>
  </w:style>
  <w:style w:type="paragraph" w:customStyle="1" w:styleId="BD7B5C5624D9485EB74C279ACA9EC22B">
    <w:name w:val="BD7B5C5624D9485EB74C279ACA9EC22B"/>
    <w:rsid w:val="00033C1B"/>
  </w:style>
  <w:style w:type="paragraph" w:customStyle="1" w:styleId="796A9E5BC21F49F39A6DAA8D7C9D4279">
    <w:name w:val="796A9E5BC21F49F39A6DAA8D7C9D4279"/>
    <w:rsid w:val="00033C1B"/>
  </w:style>
  <w:style w:type="paragraph" w:customStyle="1" w:styleId="F6644570CD61448B8BA38CD2A806B8C7">
    <w:name w:val="F6644570CD61448B8BA38CD2A806B8C7"/>
    <w:rsid w:val="00033C1B"/>
  </w:style>
  <w:style w:type="paragraph" w:customStyle="1" w:styleId="D73D22420605469DB2B8F3FD6FD42D4D">
    <w:name w:val="D73D22420605469DB2B8F3FD6FD42D4D"/>
    <w:rsid w:val="00033C1B"/>
  </w:style>
  <w:style w:type="paragraph" w:customStyle="1" w:styleId="912D2D71C0B44A75944B8591724C4E1C">
    <w:name w:val="912D2D71C0B44A75944B8591724C4E1C"/>
    <w:rsid w:val="00033C1B"/>
  </w:style>
  <w:style w:type="paragraph" w:customStyle="1" w:styleId="6D264E11B85143DE88092D01787275C8">
    <w:name w:val="6D264E11B85143DE88092D01787275C8"/>
    <w:rsid w:val="00033C1B"/>
  </w:style>
  <w:style w:type="paragraph" w:customStyle="1" w:styleId="5B5B443587744FE78541A4D143983726">
    <w:name w:val="5B5B443587744FE78541A4D143983726"/>
    <w:rsid w:val="00033C1B"/>
  </w:style>
  <w:style w:type="paragraph" w:customStyle="1" w:styleId="83486762D67F4433AC24EAF102D4CBC4">
    <w:name w:val="83486762D67F4433AC24EAF102D4CBC4"/>
    <w:rsid w:val="00033C1B"/>
  </w:style>
  <w:style w:type="paragraph" w:customStyle="1" w:styleId="E79DB4BE3D66434B96EDF16F97E72694">
    <w:name w:val="E79DB4BE3D66434B96EDF16F97E72694"/>
    <w:rsid w:val="00033C1B"/>
  </w:style>
  <w:style w:type="paragraph" w:customStyle="1" w:styleId="0D41528FEAC441FD898E317A2B792FFF">
    <w:name w:val="0D41528FEAC441FD898E317A2B792FFF"/>
    <w:rsid w:val="00033C1B"/>
  </w:style>
  <w:style w:type="paragraph" w:customStyle="1" w:styleId="D3735C8B15894FB1883A5CCF5794BCAF">
    <w:name w:val="D3735C8B15894FB1883A5CCF5794BCAF"/>
    <w:rsid w:val="00033C1B"/>
  </w:style>
  <w:style w:type="paragraph" w:customStyle="1" w:styleId="87184E2497E84ABEB93733BCB2C8BCF5">
    <w:name w:val="87184E2497E84ABEB93733BCB2C8BCF5"/>
    <w:rsid w:val="00033C1B"/>
  </w:style>
  <w:style w:type="paragraph" w:customStyle="1" w:styleId="A20A75E47B6F45C9A3750A3DE4342ACC">
    <w:name w:val="A20A75E47B6F45C9A3750A3DE4342ACC"/>
    <w:rsid w:val="00033C1B"/>
  </w:style>
  <w:style w:type="paragraph" w:customStyle="1" w:styleId="15A09EB0AD464F8E9EE0B018FB03AA59">
    <w:name w:val="15A09EB0AD464F8E9EE0B018FB03AA59"/>
    <w:rsid w:val="00033C1B"/>
  </w:style>
  <w:style w:type="paragraph" w:customStyle="1" w:styleId="8B1C3E722762454184226919E0AC89CE">
    <w:name w:val="8B1C3E722762454184226919E0AC89CE"/>
    <w:rsid w:val="00033C1B"/>
  </w:style>
  <w:style w:type="paragraph" w:customStyle="1" w:styleId="30F47505616846B09A190E80B5C2F69C">
    <w:name w:val="30F47505616846B09A190E80B5C2F69C"/>
    <w:rsid w:val="00033C1B"/>
  </w:style>
  <w:style w:type="paragraph" w:customStyle="1" w:styleId="D78196A947F446AEB1359A1E63A9BC89">
    <w:name w:val="D78196A947F446AEB1359A1E63A9BC89"/>
    <w:rsid w:val="00033C1B"/>
  </w:style>
  <w:style w:type="paragraph" w:customStyle="1" w:styleId="CE0D755B1AAD4EEFA09B8BBAF1B54F30">
    <w:name w:val="CE0D755B1AAD4EEFA09B8BBAF1B54F30"/>
    <w:rsid w:val="00033C1B"/>
  </w:style>
  <w:style w:type="paragraph" w:customStyle="1" w:styleId="15E674B9167B4887B6A48BB38843E63B">
    <w:name w:val="15E674B9167B4887B6A48BB38843E63B"/>
    <w:rsid w:val="00033C1B"/>
  </w:style>
  <w:style w:type="paragraph" w:customStyle="1" w:styleId="A1B0EF43B53C4FC686752B564D2D62BE">
    <w:name w:val="A1B0EF43B53C4FC686752B564D2D62BE"/>
    <w:rsid w:val="00033C1B"/>
  </w:style>
  <w:style w:type="paragraph" w:customStyle="1" w:styleId="20D12724EACC4CB3BFDF3ED3C806A01B">
    <w:name w:val="20D12724EACC4CB3BFDF3ED3C806A01B"/>
    <w:rsid w:val="00033C1B"/>
  </w:style>
  <w:style w:type="paragraph" w:customStyle="1" w:styleId="7061E2E0703F48A7B2D51DB5FF9568EC">
    <w:name w:val="7061E2E0703F48A7B2D51DB5FF9568EC"/>
    <w:rsid w:val="00033C1B"/>
  </w:style>
  <w:style w:type="paragraph" w:customStyle="1" w:styleId="D3AF99A4992E4F189F04B1E3A2884628">
    <w:name w:val="D3AF99A4992E4F189F04B1E3A2884628"/>
    <w:rsid w:val="00033C1B"/>
  </w:style>
  <w:style w:type="paragraph" w:customStyle="1" w:styleId="B9E33C6345814D268539F508666D0DCE">
    <w:name w:val="B9E33C6345814D268539F508666D0DCE"/>
    <w:rsid w:val="00033C1B"/>
  </w:style>
  <w:style w:type="paragraph" w:customStyle="1" w:styleId="4BC7B0D1B355462C86CBC01EFBF32323">
    <w:name w:val="4BC7B0D1B355462C86CBC01EFBF32323"/>
    <w:rsid w:val="00033C1B"/>
  </w:style>
  <w:style w:type="paragraph" w:customStyle="1" w:styleId="7D4E06A5F4754BA29BDFFBFAC76EEA34">
    <w:name w:val="7D4E06A5F4754BA29BDFFBFAC76EEA34"/>
    <w:rsid w:val="00033C1B"/>
  </w:style>
  <w:style w:type="paragraph" w:customStyle="1" w:styleId="C3212AB24DC3444E88A179898E594F71">
    <w:name w:val="C3212AB24DC3444E88A179898E594F71"/>
    <w:rsid w:val="00033C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7-02-01T05:49:54.4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9 21 21183 0,'0'-9'944'0,"0"4"192"0,0 1-912 0,0 1-224 15,0 3 0-15,0 0 0 0,0 1 160 0,0-1-16 16,2 0 0-16,1 0 0 16,-2 2-880-16,0-2-176 0,1 2-48 0,-4 0 0 15,1 1-1552-15,-3-1-320 0,0 2-64 0,-3-2-16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2dcae639-d4a4-4454-82c7-592ab66fc7bd}" enabled="0" method="" siteId="{2dcae639-d4a4-4454-82c7-592ab66fc7b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863</Words>
  <Characters>4925</Characters>
  <Application>Microsoft Office Word</Application>
  <DocSecurity>0</DocSecurity>
  <Lines>41</Lines>
  <Paragraphs>11</Paragraphs>
  <ScaleCrop>false</ScaleCrop>
  <Company>Ministry of Education and Higher Education</Company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2</cp:revision>
  <dcterms:created xsi:type="dcterms:W3CDTF">2027-02-09T04:36:00Z</dcterms:created>
  <dcterms:modified xsi:type="dcterms:W3CDTF">2027-02-09T04:37:00Z</dcterms:modified>
</cp:coreProperties>
</file>