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4996" w:type="dxa"/>
        <w:tblInd w:w="-725" w:type="dxa"/>
        <w:tblLook w:val="04A0" w:firstRow="1" w:lastRow="0" w:firstColumn="1" w:lastColumn="0" w:noHBand="0" w:noVBand="1"/>
      </w:tblPr>
      <w:tblGrid>
        <w:gridCol w:w="1337"/>
        <w:gridCol w:w="1604"/>
        <w:gridCol w:w="1348"/>
        <w:gridCol w:w="1170"/>
        <w:gridCol w:w="1892"/>
        <w:gridCol w:w="3555"/>
        <w:gridCol w:w="816"/>
        <w:gridCol w:w="1731"/>
        <w:gridCol w:w="1543"/>
      </w:tblGrid>
      <w:tr w:rsidR="00CC6DEE" w:rsidRPr="004D0C1F" w14:paraId="363440C7" w14:textId="77777777" w:rsidTr="00CC6DEE">
        <w:trPr>
          <w:trHeight w:val="20"/>
        </w:trPr>
        <w:tc>
          <w:tcPr>
            <w:tcW w:w="14996" w:type="dxa"/>
            <w:gridSpan w:val="9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450A1F"/>
            <w:noWrap/>
            <w:vAlign w:val="center"/>
            <w:hideMark/>
          </w:tcPr>
          <w:p w14:paraId="3883DFFA" w14:textId="336465F1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الخطة التشغيلية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لقسم ا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لكيمياء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 </w:t>
            </w:r>
          </w:p>
        </w:tc>
      </w:tr>
      <w:tr w:rsidR="00CC6DEE" w:rsidRPr="004D0C1F" w14:paraId="67BAF2CD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DA5ECA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العام الأكاديمي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4C51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2026-2027</w:t>
            </w:r>
          </w:p>
        </w:tc>
      </w:tr>
      <w:tr w:rsidR="00CC6DEE" w:rsidRPr="004D0C1F" w14:paraId="75485CD3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A0199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المدرسة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1A80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الإيمان الثانوية للبنات</w:t>
            </w:r>
          </w:p>
        </w:tc>
      </w:tr>
      <w:tr w:rsidR="00CC6DEE" w:rsidRPr="004D0C1F" w14:paraId="01A06B4B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41DF8B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مدير المدرسة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BA49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لولوة الرميحي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14688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قائد المجموعة</w:t>
            </w:r>
          </w:p>
        </w:tc>
        <w:tc>
          <w:tcPr>
            <w:tcW w:w="10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502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مريم النعمة</w:t>
            </w:r>
          </w:p>
        </w:tc>
      </w:tr>
      <w:tr w:rsidR="00CC6DEE" w:rsidRPr="004D0C1F" w14:paraId="1010202E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240BDF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المجال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8C47C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مؤشر الأداء الاستراتيجي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74EA3D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خط الأساس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5947B75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F50534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  <w:t>تدخلات التحسين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37969A4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الإجراءات التفصيلية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7A8D8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الموازنة التقديرية 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137DF0C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مسؤول التنفيذ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618A41E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تاريخ الانتهاء من الاجراء </w:t>
            </w:r>
          </w:p>
        </w:tc>
      </w:tr>
      <w:tr w:rsidR="00CC6DEE" w:rsidRPr="004D0C1F" w14:paraId="4792D354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AF3A9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التحصيل الأكاديمي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756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للمؤشر الاستراتيجي لوزارة التربية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التعليم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 التعليم العالي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571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8DB0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 للعام الأكاديمي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69B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967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الخطوات  و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البرامج و الأنشطة المخطط لها لتحقيق القيمة المستهدفة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89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لا يوجد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C36E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الموظف المسؤول عن تنفيذ الاجراء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54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التاريخ المتوقع للانتهاء من الاجراء</w:t>
            </w:r>
          </w:p>
        </w:tc>
      </w:tr>
      <w:tr w:rsidR="00CC6DEE" w:rsidRPr="004D0C1F" w14:paraId="484F729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06B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AC7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 نسبة طلاب المرحلة الثانوية الذين يحرزون أكثر من 70% في جميع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المسارات ,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المسار العلمي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24C3E9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69.3%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علمي 71.3 %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20A3B5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94%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98.4%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71.3%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D9439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 المجال الا ول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تدخل  رقم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 (تنظيم الدروس الإثرائية من حيث المستوى والنوع)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E630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1-تحليل نتائج اختبارات التقييم الرابع للعام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السابق  وقراءة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تصنيف الطالبات بناءً على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 إعداد ومتابعة إجراءات خط التحصيل الاكاديمي ل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>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4-تنفيذ حصص التقوية والدعم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التدريبات العلاجية والإثرائية.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6-اصدار التقرير الأكاديمي والسلوكي بشكل دوري لأولياء الأمور.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99DD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37F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منسقة القسم ومعلمات القسم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F5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شهر 12 2026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شهر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6 2026</w:t>
            </w:r>
          </w:p>
        </w:tc>
      </w:tr>
      <w:tr w:rsidR="00CC6DEE" w:rsidRPr="004D0C1F" w14:paraId="3CD7E3C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10C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0401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3.3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متوسط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درجات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البرنامج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الدولي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لتقييم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الطلبة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PISA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C3D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(380)</w:t>
            </w:r>
          </w:p>
          <w:p w14:paraId="5F23C5A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( 397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( 392)"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A7F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(400)</w:t>
            </w:r>
          </w:p>
          <w:p w14:paraId="2F024A61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</w:p>
          <w:p w14:paraId="05EC48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)"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5B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t xml:space="preserve">3.3 </w:t>
            </w:r>
            <w:r w:rsidRPr="00072014">
              <w:rPr>
                <w:rFonts w:hint="cs"/>
                <w:rtl/>
              </w:rPr>
              <w:t>المجال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الأول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تدخل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رقم</w:t>
            </w:r>
            <w:r w:rsidRPr="00072014">
              <w:rPr>
                <w:rtl/>
              </w:rPr>
              <w:t xml:space="preserve"> 9</w:t>
            </w:r>
            <w:r w:rsidRPr="00072014">
              <w:t xml:space="preserve"> (</w:t>
            </w:r>
            <w:r w:rsidRPr="00072014">
              <w:rPr>
                <w:rFonts w:hint="cs"/>
                <w:rtl/>
              </w:rPr>
              <w:t>تدريب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الطلاب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على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الاختبارات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الدولية</w:t>
            </w:r>
            <w:r w:rsidRPr="00072014">
              <w:t xml:space="preserve"> (PISA))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00FE4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توعية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الطلاب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وأولياء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أهمية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وتحفيزهم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للحصول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نتائج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أفضل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</w:p>
          <w:p w14:paraId="14BE7F8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تدريب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الطالبات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نماذج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ضمن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خطة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الدروس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F7F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2FA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10F6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شهر 3 2026</w:t>
            </w:r>
          </w:p>
        </w:tc>
      </w:tr>
      <w:tr w:rsidR="00CC6DEE" w:rsidRPr="004D0C1F" w14:paraId="1EF3B5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974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A189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63AD5F1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0D26158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5A96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08C7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85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58C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8E77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</w:tr>
      <w:tr w:rsidR="00CC6DEE" w:rsidRPr="004D0C1F" w14:paraId="3E50FEF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E14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5270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5.2 نسبة الطلبة الحاصلين على 90% واعلى في جميع الصفوف في التقييم النهائي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32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43.8%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42.6%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9351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45%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44.6%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29%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4D7607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5.2 المجال الأول تدخل رقم 2 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5.2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B32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 xml:space="preserve">1-إعداد خطة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للمتفوقات  ومتابعة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2-حصر أسماء الطالبات المتفوقات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3-اشراكهم في مسابقات علمية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4-تفعيل دور الطالبات المتفوقات في الفصل من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خلال استراتيجية المعلم الصغير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6-تنفيذ الحصص الإثرائية والساعات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7-تكريم وتحفيز الطالبات المتفوقات  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0DEE3F2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A65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BB7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723F305F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395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BDF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5.3 نسبة رسوب الطلبة في جميع الصفوف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23E4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20.1%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CA3A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18%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EF01B5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5.3 المجال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الاول  تدخل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رقم 2(تنظيم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5.3 المجال الأول تدخل رقم 7 ( تنمية الطلبة و رعايتهم حسب فئاتهم ) 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6676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1-تصنيف الطالبات إلى ناجحات بعد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الترفيع ،الراسبات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،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الناجحات بعد الدور الثاني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إعداد خطط علاجية فردية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3-حصر الطالبات المنقولات من مدارس خاصة ،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4-تقديم الحصص الإثرائية وتفعيل 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تدريبات علاجية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6-تفعيل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قطر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7-التواصل البناء والمستمر مع أولياء الأمور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78E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0801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E354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2026 </w:t>
            </w:r>
          </w:p>
        </w:tc>
      </w:tr>
      <w:tr w:rsidR="00CC6DEE" w:rsidRPr="004D0C1F" w14:paraId="64AC01CE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D2F9A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مشاركة الطلاب وتحفيزهم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9A0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3.10 نسبة التحاق الطلبة الموهوبين بالبرامج المخصصة لهم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62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69%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CB0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1B66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3.10 المجال الأول تدخل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رقم  11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01B03" w14:textId="0A8619F3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1-إعداد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بالقسم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</w:p>
          <w:p w14:paraId="39F90A65" w14:textId="546119DC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-حصر أسماء الطالبات الموهوبات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-اشراكهم في مسابقات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-تفعيل دور الطالبات الموهوبات في الفصل من خلال استراتيجيات تراعي أنماط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التعلم 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0A9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F66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567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43D7F4E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E2F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3522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3.11 عدد الطلبة المشاركين اللذين يمثلون دولة قطر في المسابقات الدولية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القطريين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)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27A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C72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10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3E6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3.11 المجال الأول تدخل رقم 11 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963F" w14:textId="0CB50E35" w:rsidR="00CC6DEE" w:rsidRPr="004D0C1F" w:rsidRDefault="00CC6DEE" w:rsidP="00CC6DEE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1-تكريم الطالبات الفائزات لتشجيع الطالبات القطريات على 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-تدريبهم على المسابقات الدولية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2BFE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28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6A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43928C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9BF0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18A3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5.8 نسبة المشاركين في الأنشطة اللاصفية في المدرسة في المدارس الحكومية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1303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56%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255B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054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5.8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8779" w14:textId="51C6AD8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-اعداد خطة الأنشطة العامة والحرص على تنوعها ومتابعة تنفيذها.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-تنفيذ خطط الأنشطة الواردة من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التوجيه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التربوي للأقسام الدراسية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-نشر المسابقات والأنشطة وحث الطالبات على المشاركة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-تكريم الطالبات الفائزات في المسابقات.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064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572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9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6BD6256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80BA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43B84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5.10 نسبة الطلاب الذين يتميزون بعقلية النمو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54EC311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0423F5D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AA1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5.10 المجال الأول تدخل رقم 6 (تنمية مهارات التفكير العليا)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02B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1-تنفيذ استراتيجيات متنوعة واسئلة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أثرائية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تراعي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مهارت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التفكير العليا وحل المشكلات والتفكير الإبداعي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2-توجيه ومتابعة وتطوير المعلمات في المهارات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المطلوبة(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الفروق الفردية-الاستراتيجيات-مهارات التفكير العليا-صياغات الأسئلة الصفية)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3-تطبيق سياسة التحفيز والمكافئات لجميع الفئات.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4-تنوع الأنشطة واللجان المدرسية واشراك الطالبات فيها بجميع فئاتهم.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2E9F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C83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F0E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272A0556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6B05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1F0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7.2 نسبة 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C58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20.40%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EB2A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22.40%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04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7.2 المجال الأول تدخل رقم 11 (رعاية الطلبة الموهوبين)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7.2 المجال الرابع تدخل رقم 6 (تحسين جودة حياة الطالب)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DC19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1-إعداد ومتابعة خطة القيم ومتابعة تنفيذه</w:t>
            </w:r>
          </w:p>
          <w:p w14:paraId="7F3F8F1C" w14:textId="24D098D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2-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بالقسم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3-تنفيذ أنشطة لاصفية تعزز الهوية الوطنية وإشراك أولياء الأمور فيها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 قياس أثر هذه الأنشطة على السلوك العام للطلاب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5-تعزيز الطالبات المشاركات في المسابقات والأنشطة.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11D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2677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78F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8E3F4DF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BD9E"/>
            <w:noWrap/>
            <w:vAlign w:val="center"/>
            <w:hideMark/>
          </w:tcPr>
          <w:p w14:paraId="121B8A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فاعلية المعلم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534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5.11 نسبة عدم انضباط الطلاب أثناء سير الدروس الصفية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095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000A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0E05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5.11 المجال الأول تدخل رقم 8 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5.11 المجال الثاني تدخل رقم 8(الإدارة الصفية)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1A47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1-نشر وتطبيق سياسة التحفيز والمكافئات لجميع الفئات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3-استخدام نموذج المخالفات الصفية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4-نشر سياسة الضبط السلوكي لجميع الفئات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-تقديم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جلسة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تدريبي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للمعلمات (البيئة الصفية الآمنة).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44F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DE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E3BA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284B41B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027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D8A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12.1عددأصحاب المواهب القطريين والغير القطريين الملتحقين بمهنة التعليم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C8A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3D4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9B6B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12.1 المجال الثاني تدخل رقم 3 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6A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1-اشراك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المعلمات  في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المسابقات الخارجية وتشجيعهم وتكريمهم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3-اشراك المعلمات الموهوبات في تدريب ودعم الزميلات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4-اشراك المعلمات في تنفيذ  خطة التطوير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4-تسجيل المعلمات في الورش المناسب لهن.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6-تعزيز مهارات وقدرات المعلمين وتطويرها وضمان التدرج الوظيفي.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EA8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68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567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7941317C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B95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3211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hAnsi="Calibri" w:cs="Calibri"/>
                <w:b/>
                <w:bCs/>
                <w:rtl/>
              </w:rPr>
              <w:t xml:space="preserve">12.7نسبة استبقاء القطريين بعد التحاقهم </w:t>
            </w:r>
            <w:proofErr w:type="spellStart"/>
            <w:r w:rsidRPr="00072014">
              <w:rPr>
                <w:rFonts w:ascii="Calibri" w:hAnsi="Calibri" w:cs="Calibri"/>
                <w:b/>
                <w:bCs/>
                <w:rtl/>
              </w:rPr>
              <w:t>بمهنةالتعليم</w:t>
            </w:r>
            <w:proofErr w:type="spell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(احتساب النسبة بعد خمس سنوات وعشر سنوات من تاريخ </w:t>
            </w:r>
            <w:proofErr w:type="gramStart"/>
            <w:r w:rsidRPr="00072014">
              <w:rPr>
                <w:rFonts w:ascii="Calibri" w:hAnsi="Calibri" w:cs="Calibri"/>
                <w:b/>
                <w:bCs/>
                <w:rtl/>
              </w:rPr>
              <w:t>الالتحاق)حسب</w:t>
            </w:r>
            <w:proofErr w:type="gram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الجنس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E9F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27F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A98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12.7 المجال الثاني تدخل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رقم  1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(مشاركة المواد التعليمية)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12.7 المجال الثاني تدخل رقم 3(تشجيع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90C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</w:rPr>
              <w:t>1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-حث وتوجيه المعلمات للاستفادة من مجتمعات التعلم المهنية الداخلية والخارجية ومن الدروس النموذجية المقدمة من التوجيه التربوي.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/>
                <w:b/>
                <w:bCs/>
              </w:rPr>
              <w:t>2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-تعزيز مهارات وقدرات المعلمين وتطويرها وضمان التدرج الوظيفي.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3-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تسجيل المعلمات في الورش المناسب لهن.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4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-اشراك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المعلمات  في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 المسابقات الخارجية وتشجيعهم وتكريمهم على المشاركة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994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E4D8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القيادة العليا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المنسقات والمعلمات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المرشدة الأكاديمية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0999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شهر 6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2026</w:t>
            </w:r>
          </w:p>
        </w:tc>
      </w:tr>
      <w:tr w:rsidR="00CC6DEE" w:rsidRPr="004D0C1F" w14:paraId="11BB6491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1457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تكامل التكنولوجيا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AD666" w14:textId="77777777" w:rsidR="00CC6DEE" w:rsidRPr="004D0C1F" w:rsidRDefault="00CC6DEE" w:rsidP="0081170B">
            <w:pPr>
              <w:bidi/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4.1 نسبة وصول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إلى الشبكة - حكومي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C5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92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84%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E63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4.1 المجال الرابع تدخل رقم 4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 استخدام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3B978DA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 جمع الاحصائيات ومقارنتها بإحصائيات دخول الطالبات على المنصة.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-متابعة المعلمات للطالبات على منصة قطر للتعليم وتعزيز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3-حصر الطالبات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غير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في المنصة والتواصل معهم وتقديم الدعم اللازم لهم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4C3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6A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95E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39672932" w14:textId="77777777" w:rsidTr="00CC6DEE">
        <w:trPr>
          <w:trHeight w:val="1169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D0DBC6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الثقافة المدرسية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0CDC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5.5 نسبة الغياب / التأخير عن الدروس في الصفوف (1) إلى (12)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3EEE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14%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5EC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CBA2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5.5 المجال الأول تدخل رقم 3 (زيادة دافعية الطلبة للتعلم)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D42C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1-حصر أنواع غياب الطلاب</w:t>
            </w:r>
          </w:p>
          <w:p w14:paraId="5EA7AE5F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2-دراسة حالة كل مجموعة من خلال التواصل مع أولياء 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969C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978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E80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0E1FF6A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39E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F465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5.6 عدد المشاكل السلوكية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والبلاغات عن التنمر حسب تصنيفها في المدارس الحكومية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44A3A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55C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0563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5.6 المجال الأول تدخل رقم 8(إدارة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5.6 المجال الثاني تدخل رقم 8 (الإدارة الصفية)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273C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1-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من خلال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الطابور الصباحي المقدم من الطالبات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  <w:t>2-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القيم التربوية من خلال الحصص الدراسية والأنشطة اللاصفية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3-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دور الطالبات من خلال إشراكهن في أنشطة وبرامج توعوية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نشر وتوضيح وتطبيق سياسة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 السلوكيات الايجابية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6-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تدريب المعلمات عن الإدارة الصفية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070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9CBA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62C5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0D15B94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01F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617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5.7 نسبة رضا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عن بيئة المدرسة من الأنشطة اللاصفية ونمط الحياة الصحي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CC7C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8451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D84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5.7 المجال الرابع تدخل رقم 2(إدارة البيئة المدرسية)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9E45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1-متابعة المعامل وحسن استخدامها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والابلاغ عن الأعطال.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2-تنوع الأنشطة المقدمة للطالبات وأولياء أمورهن.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4-تطبيق سياسة التحفيز وكذلك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5-تنفيذ التوصيات المطروحة لتحسين وتجويد الأداء.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3D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DAB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4BDC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47E4CD65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0B5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D6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5.9 نسبة مشاركة أولياء الأمور مع المدرسة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AF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13.60%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C6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15.60%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EEE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3(تفعيل مجالس أولياء الأمور والأمناء والاجتماعات التشاورية)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5(علاقات التعاون المتبادل بين المدرسة والمجتمع)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829D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1-اشراك أولياء الأمور في أنشطة لاصفية مختلفة</w:t>
            </w:r>
          </w:p>
          <w:p w14:paraId="5E0F761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2-تنفيذ أسبوع المعايشة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يصاحبها برامج تدريبية وتثقيفية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 xml:space="preserve">حضور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اجتماعات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دورية لأولياء الأمور.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-تفاعل أولياء الأمور على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قطر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للتعليم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1F48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F6E6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C6E6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</w:tbl>
    <w:p w14:paraId="1C61C02F" w14:textId="77777777" w:rsidR="00CC6DEE" w:rsidRDefault="00CC6DEE" w:rsidP="00CC6DEE">
      <w:pPr>
        <w:bidi/>
        <w:rPr>
          <w:rtl/>
        </w:rPr>
      </w:pPr>
    </w:p>
    <w:p w14:paraId="6D169699" w14:textId="77777777" w:rsidR="00CC6DEE" w:rsidRDefault="00CC6DEE" w:rsidP="00CC6DEE">
      <w:pPr>
        <w:bidi/>
        <w:rPr>
          <w:rtl/>
        </w:rPr>
      </w:pPr>
    </w:p>
    <w:p w14:paraId="169C6F62" w14:textId="77777777" w:rsidR="00CC6DEE" w:rsidRDefault="00CC6DEE" w:rsidP="00CC6DEE">
      <w:pPr>
        <w:bidi/>
        <w:rPr>
          <w:rtl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110"/>
        <w:gridCol w:w="3109"/>
        <w:gridCol w:w="3118"/>
        <w:gridCol w:w="3613"/>
      </w:tblGrid>
      <w:tr w:rsidR="00DF4E10" w:rsidRPr="008567D2" w14:paraId="44793FED" w14:textId="77777777" w:rsidTr="0081170B">
        <w:trPr>
          <w:trHeight w:val="152"/>
        </w:trPr>
        <w:tc>
          <w:tcPr>
            <w:tcW w:w="3240" w:type="dxa"/>
            <w:shd w:val="clear" w:color="auto" w:fill="F6C5AC" w:themeFill="accent2" w:themeFillTint="66"/>
          </w:tcPr>
          <w:p w14:paraId="4221D829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276E7DA1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54D6501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6C5AC" w:themeFill="accent2" w:themeFillTint="66"/>
            <w:vAlign w:val="center"/>
          </w:tcPr>
          <w:p w14:paraId="3CCAA06D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F4E10" w:rsidRPr="008567D2" w14:paraId="180059B7" w14:textId="77777777" w:rsidTr="0081170B">
        <w:trPr>
          <w:trHeight w:val="337"/>
        </w:trPr>
        <w:tc>
          <w:tcPr>
            <w:tcW w:w="3240" w:type="dxa"/>
            <w:shd w:val="clear" w:color="auto" w:fill="FAE2D5" w:themeFill="accent2" w:themeFillTint="33"/>
          </w:tcPr>
          <w:p w14:paraId="7A964820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7259FC71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01366EF8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AE2D5" w:themeFill="accent2" w:themeFillTint="33"/>
            <w:vAlign w:val="center"/>
          </w:tcPr>
          <w:p w14:paraId="204BD39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1D6AAC2" w14:textId="77777777" w:rsidR="00000E71" w:rsidRDefault="00000E71"/>
    <w:sectPr w:rsidR="00000E71" w:rsidSect="00CC6DEE">
      <w:headerReference w:type="default" r:id="rId8"/>
      <w:footerReference w:type="default" r:id="rId9"/>
      <w:pgSz w:w="15840" w:h="12240" w:orient="landscape"/>
      <w:pgMar w:top="1750" w:right="1440" w:bottom="1750" w:left="1440" w:header="5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6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du wp14">
  <w:abstractNum w:abstractNumId="0" w15:restartNumberingAfterBreak="0">
    <w:nsid w:val="67230897"/>
    <w:multiLevelType w:val="hybridMultilevel"/>
    <w:tmpl w:val="6CC2A8C0"/>
    <w:lvl w:ilvl="0" w:tplc="443E8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6144CD"/>
    <w:rsid w:val="00000E71"/>
    <w:rsid w:val="002C18E7"/>
    <w:rsid w:val="006144CD"/>
    <w:rsid w:val="00C51C61"/>
    <w:rsid w:val="00CC6DEE"/>
    <w:rsid w:val="00D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438A"/>
  <w15:chartTrackingRefBased/>
  <w15:docId w15:val="{6146CD20-68FD-43AA-96D3-606CDDD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EE"/>
  </w:style>
  <w:style w:type="paragraph" w:styleId="Heading1">
    <w:name w:val="heading 1"/>
    <w:basedOn w:val="Normal"/>
    <w:next w:val="Normal"/>
    <w:link w:val="Heading1Char"/>
    <w:uiPriority w:val="9"/>
    <w:qFormat/>
    <w:rsid w:val="0061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D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EE"/>
  </w:style>
  <w:style w:type="table" w:styleId="TableGrid">
    <w:name w:val="Table Grid"/>
    <w:basedOn w:val="TableNormal"/>
    <w:uiPriority w:val="39"/>
    <w:rsid w:val="00DF4E1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e="http://schemas.microsoft.com/office/word/2026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62026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62026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2</cp:revision>
  <dcterms:created xsi:type="dcterms:W3CDTF">2026-10-07T08:29:00Z</dcterms:created>
  <dcterms:modified xsi:type="dcterms:W3CDTF">2026-10-07T08:42:00Z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2026-10-07T08:42:10Z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fa496806-b99d-4959-8d45-f6d31f7c3ccd</vt:lpwstr>
  </property>
  <property fmtid="{D5CDD505-2E9C-101B-9397-08002B2CF9AE}" pid="8" name="MSIP_Label_0b46f0c7-1e5b-43db-99eb-3257df1e5bf6_ContentBits">
    <vt:lpwstr>0</vt:lpwstr>
  </property>
</Properties>
</file>