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Outwize – 4–6 Week Launch Plan</w:t>
      </w:r>
    </w:p>
    <w:p>
      <w:pPr>
        <w:pStyle w:val="Heading2"/>
      </w:pPr>
      <w:r>
        <w:t>✅ Week 1–2: Foundation &amp; Ownership</w:t>
      </w:r>
    </w:p>
    <w:p>
      <w:r>
        <w:t>1. Finalize Name, Logo &amp; Domain</w:t>
      </w:r>
    </w:p>
    <w:p>
      <w:r>
        <w:t>- Domain: outwize.ai (already owned)</w:t>
        <w:br/>
        <w:t>- Logo: Choose minimal text-based logo (use Inter or Montserrat font)</w:t>
        <w:br/>
        <w:t>- Use ™ symbol after name in logo or text</w:t>
      </w:r>
    </w:p>
    <w:p>
      <w:r>
        <w:t>2. Build Basic Prototype</w:t>
      </w:r>
    </w:p>
    <w:p>
      <w:r>
        <w:t>- Showcase static profiles of 2–3 AI agents</w:t>
        <w:br/>
        <w:t>- Use Framer, Webflow, or static HTML for now</w:t>
        <w:br/>
        <w:t>- Backend: Airtable, Google Sheets, or placeholder form</w:t>
        <w:br/>
        <w:t>- Simulate user-agent matching experience manually</w:t>
      </w:r>
    </w:p>
    <w:p>
      <w:r>
        <w:t>3. Trademark Application</w:t>
      </w:r>
    </w:p>
    <w:p>
      <w:r>
        <w:t>- File via EUIPO as Word Mark: 'Outwize'</w:t>
        <w:br/>
        <w:t>- Classes: 35 (business/intermediation), 42 (SaaS/platform)</w:t>
        <w:br/>
        <w:t>- Owner: Filed under [Your Name] for now</w:t>
        <w:br/>
        <w:t>- Cost: €900 (covers 10 years across EU)</w:t>
        <w:br/>
        <w:t>- Use 'Trademark pending' on site &amp; materials</w:t>
      </w:r>
    </w:p>
    <w:p>
      <w:pPr>
        <w:pStyle w:val="Heading2"/>
      </w:pPr>
      <w:r>
        <w:t>✅ Week 2–3: Visibility &amp; Narrative</w:t>
      </w:r>
    </w:p>
    <w:p>
      <w:r>
        <w:t>4. Create Landing Page (SEO-Ready)</w:t>
      </w:r>
    </w:p>
    <w:p>
      <w:r>
        <w:t>- Use Webflow, Notion, or Framer for fast build</w:t>
        <w:br/>
        <w:t>- Include CTA: 'Request Early Access' or 'Join Pilot'</w:t>
        <w:br/>
        <w:t>- Set clean SEO metadata (title, meta description, H1)</w:t>
        <w:br/>
        <w:t>- Example: 'Find and hire AI agents that work for your business.'</w:t>
      </w:r>
    </w:p>
    <w:p>
      <w:r>
        <w:t>5. Write Blog Content</w:t>
      </w:r>
    </w:p>
    <w:p>
      <w:r>
        <w:t>- Blog #1: 'What is the Agentic Workforce?'</w:t>
        <w:br/>
        <w:t>- Blog #2: 'How to Hire the Right AI Agent for Your Business'</w:t>
        <w:br/>
        <w:t>- Blog #3: 'Why AI Marketplaces Will Disrupt SaaS Discovery'</w:t>
      </w:r>
    </w:p>
    <w:p>
      <w:pPr>
        <w:pStyle w:val="Heading2"/>
      </w:pPr>
      <w:r>
        <w:t>✅ Week 3–4: Traction &amp; Early SEO</w:t>
      </w:r>
    </w:p>
    <w:p>
      <w:r>
        <w:t>6. Secure Test Clients (Pilot Signal)</w:t>
      </w:r>
    </w:p>
    <w:p>
      <w:r>
        <w:t>- Ask 2–3 friendly startups or teams to explore prototype</w:t>
        <w:br/>
        <w:t>- Collect quotes or usage examples for credibility</w:t>
        <w:br/>
        <w:t>- Mention anonymous logos on landing page (e.g., 'Nordic fintech using Outwize for agent discovery')</w:t>
      </w:r>
    </w:p>
    <w:p>
      <w:r>
        <w:t>7. Start SEO Efforts</w:t>
      </w:r>
    </w:p>
    <w:p>
      <w:r>
        <w:t>- Submit sitemap to Google Search Console</w:t>
        <w:br/>
        <w:t>- Include keywords: AI headhunter, agentic workforce, AI agent matching</w:t>
        <w:br/>
        <w:t>- Link to site from founders’ LinkedIn or bios</w:t>
      </w:r>
    </w:p>
    <w:p>
      <w:r>
        <w:t>8. Paid SEO Campaigns (Small Scale)</w:t>
      </w:r>
    </w:p>
    <w:p>
      <w:r>
        <w:t>- Google Ads: Brand terms ('Outwize'), category terms ('AI headhunter')</w:t>
        <w:br/>
        <w:t>- Budget: €5–10/day, short 2-week run</w:t>
        <w:br/>
        <w:t>- LinkedIn: Boost post like 'What is the Agentic Workforce?' to AI/data leads and innovation managers</w:t>
      </w:r>
    </w:p>
    <w:p>
      <w:pPr>
        <w:pStyle w:val="Heading2"/>
      </w:pPr>
      <w:r>
        <w:t>✅ Week 5–6: Validation &amp; Next Steps</w:t>
      </w:r>
    </w:p>
    <w:p>
      <w:r>
        <w:t>9. Collect Feedback</w:t>
      </w:r>
    </w:p>
    <w:p>
      <w:r>
        <w:t>- Ask 3–5 neutral contacts for feedback on clarity, trust, and value</w:t>
        <w:br/>
        <w:t>- Refine messaging, CTA, or visuals accordingly</w:t>
      </w:r>
    </w:p>
    <w:p>
      <w:r>
        <w:t>10. Prepare for Pilot Matching</w:t>
      </w:r>
    </w:p>
    <w:p>
      <w:r>
        <w:t>- Set up form for inbound interest</w:t>
        <w:br/>
        <w:t>- Offer concierge-style matching (manual help)</w:t>
        <w:br/>
        <w:t>- Gather learning before building automated backend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