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Anup Basu (teaching in Winter Term 2024)</w:t>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p>
    <w:p>
      <w:pPr>
        <w:pStyle w:val="Heading1"/>
      </w:pPr>
      <w:r>
        <w:t>ECE 303</w:t>
        <w:br/>
      </w:r>
    </w:p>
    <w:p>
      <w:pPr>
        <w:pStyle w:val="ListBullet"/>
      </w:pPr>
      <w:r>
        <w:rPr>
          <w:b/>
        </w:rPr>
        <w:t>Course Description:</w:t>
        <w:br/>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p>
    <w:p>
      <w:pPr>
        <w:pStyle w:val="Heading1"/>
      </w:pPr>
      <w:r>
        <w:t>ECE 321</w:t>
        <w:br/>
      </w:r>
    </w:p>
    <w:p>
      <w:pPr>
        <w:pStyle w:val="ListBullet"/>
      </w:pPr>
      <w:r>
        <w:rPr>
          <w:b/>
        </w:rPr>
        <w:t>Course Description:</w:t>
        <w:br/>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p>
    <w:p>
      <w:pPr>
        <w:pStyle w:val="Heading1"/>
      </w:pPr>
      <w:r>
        <w:t>ECE 402</w:t>
        <w:br/>
      </w:r>
    </w:p>
    <w:p>
      <w:pPr>
        <w:pStyle w:val="ListBullet"/>
      </w:pPr>
      <w:r>
        <w:rPr>
          <w:b/>
        </w:rPr>
        <w:t>Course Description:</w:t>
        <w:br/>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ECE 403</w:t>
        <w:br/>
      </w:r>
    </w:p>
    <w:p>
      <w:pPr>
        <w:pStyle w:val="ListBullet"/>
      </w:pPr>
      <w:r>
        <w:rPr>
          <w:b/>
        </w:rPr>
        <w:t>Course Description:</w:t>
        <w:br/>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p>
    <w:p>
      <w:pPr>
        <w:pStyle w:val="Heading1"/>
      </w:pPr>
      <w:r>
        <w:t>ECE 412</w:t>
        <w:br/>
      </w:r>
    </w:p>
    <w:p>
      <w:pPr>
        <w:pStyle w:val="ListBullet"/>
      </w:pPr>
      <w:r>
        <w:rPr>
          <w:b/>
        </w:rPr>
        <w:t>Course Description:</w:t>
        <w:br/>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p>
    <w:p>
      <w:pPr>
        <w:pStyle w:val="Heading1"/>
      </w:pPr>
      <w:r>
        <w:t>ECE 421</w:t>
        <w:br/>
      </w:r>
    </w:p>
    <w:p>
      <w:pPr>
        <w:pStyle w:val="ListBullet"/>
      </w:pPr>
      <w:r>
        <w:rPr>
          <w:b/>
        </w:rPr>
        <w:t>Course Description:</w:t>
        <w:br/>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p>
    <w:p>
      <w:pPr>
        <w:pStyle w:val="Heading1"/>
      </w:pPr>
      <w:r>
        <w:t>ECE 450</w:t>
        <w:br/>
      </w:r>
    </w:p>
    <w:p>
      <w:pPr>
        <w:pStyle w:val="ListBullet"/>
      </w:pPr>
      <w:r>
        <w:rPr>
          <w:b/>
        </w:rPr>
        <w:t>Course Description:</w:t>
        <w:br/>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p>
    <w:p>
      <w:pPr>
        <w:pStyle w:val="Heading1"/>
      </w:pPr>
      <w:r>
        <w:t>ECE 456</w:t>
        <w:br/>
      </w:r>
    </w:p>
    <w:p>
      <w:pPr>
        <w:pStyle w:val="ListBullet"/>
      </w:pPr>
      <w:r>
        <w:rPr>
          <w:b/>
        </w:rPr>
        <w:t>Course Description:</w:t>
        <w:br/>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p>
    <w:p>
      <w:pPr>
        <w:pStyle w:val="Heading1"/>
      </w:pPr>
      <w:r>
        <w:t>ECE 475</w:t>
      </w:r>
    </w:p>
    <w:p>
      <w:pPr>
        <w:pStyle w:val="ListBullet"/>
      </w:pPr>
      <w:r>
        <w:rPr>
          <w:b/>
        </w:rPr>
        <w:t>Course Description:</w:t>
        <w:br/>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