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313</w:t>
        <w:br/>
      </w:r>
    </w:p>
    <w:p>
      <w:pPr>
        <w:pStyle w:val="ListBullet"/>
      </w:pPr>
      <w:r>
        <w:rPr>
          <w:b/>
        </w:rPr>
        <w:t>Course Description:</w:t>
        <w:br/>
      </w:r>
      <w:r>
        <w:br/>
        <w:t>Introduction to computer communication networks; protocols for error and flow control; wired and wireless medium access protocols; routing and congestion control; internet architecture and protocols; multimedia transmission; recent advances in networking.</w:t>
        <w:br/>
      </w:r>
    </w:p>
    <w:p>
      <w:pPr>
        <w:pStyle w:val="ListBullet"/>
      </w:pPr>
      <w:r>
        <w:rPr>
          <w:b/>
        </w:rPr>
        <w:t>Prerequisites:</w:t>
        <w:br/>
      </w:r>
      <w:r>
        <w:t xml:space="preserve"> CMPUT 201 and 204 or 275; one of CMPUT 229, E E 380 or ECE 212; and STAT 252 or 266</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Ehab Elmallah (teaching in Winter Term 2024), </w:t>
      </w:r>
      <w:r>
        <w:t>Instructor(s) undecided for Winter Term 2025</w:t>
      </w:r>
    </w:p>
    <w:p>
      <w:pPr>
        <w:pStyle w:val="ListBullet"/>
      </w:pPr>
      <w:r>
        <w:rPr>
          <w:b/>
        </w:rPr>
        <w:t>Instructor ratings:</w:t>
        <w:br/>
      </w:r>
    </w:p>
    <w:p>
      <w:pPr>
        <w:pStyle w:val="Heading1"/>
      </w:pPr>
      <w:r>
        <w:t>CMPUT 379</w:t>
        <w:br/>
      </w:r>
    </w:p>
    <w:p>
      <w:pPr>
        <w:pStyle w:val="ListBullet"/>
      </w:pPr>
      <w:r>
        <w:rPr>
          <w:b/>
        </w:rPr>
        <w:t>Course Description:</w:t>
        <w:br/>
      </w:r>
      <w:r>
        <w:br/>
        <w:t>Introduction to the structure, components, and concepts behind modern general-purpose operating systems. Processes: process state transitions; operations on processes; interrupt processing; multiprocessor considerations; resource allocation; synchronization; critical sections and events; semaphores; deadlock: avoidance, detection, and recovery; memory management; virtual memory; paging and segmentation; page replacement strategies; working sets; demand paging; process scheduling; scheduling algorithms; file system functions; file organization; space allocation; virtual machines.</w:t>
        <w:br/>
      </w:r>
    </w:p>
    <w:p>
      <w:pPr>
        <w:pStyle w:val="ListBullet"/>
      </w:pPr>
      <w:r>
        <w:rPr>
          <w:b/>
        </w:rPr>
        <w:t>Prerequisites:</w:t>
        <w:br/>
      </w:r>
      <w:r>
        <w:t xml:space="preserve"> CMPUT 201 and 204, or 275; one of CMPUT 229, E E 380 or ECE 212</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Ehab Elmallah (teaching in Winter Term 2024), </w:t>
      </w:r>
      <w:r>
        <w:t xml:space="preserve">Instructor(s) undecided for Fall Term 2024, </w:t>
      </w:r>
      <w:r>
        <w:t>Instructor(s) undecided for Winter Term 2025</w:t>
      </w:r>
    </w:p>
    <w:p>
      <w:pPr>
        <w:pStyle w:val="ListBullet"/>
      </w:pPr>
      <w:r>
        <w:rPr>
          <w:b/>
        </w:rPr>
        <w:t>Instructor ratings:</w:t>
        <w:br/>
      </w:r>
    </w:p>
    <w:p>
      <w:pPr>
        <w:pStyle w:val="Heading1"/>
      </w:pPr>
      <w:r>
        <w:t>ECE 340</w:t>
        <w:br/>
      </w:r>
    </w:p>
    <w:p>
      <w:pPr>
        <w:pStyle w:val="ListBullet"/>
      </w:pPr>
      <w:r>
        <w:rPr>
          <w:b/>
        </w:rPr>
        <w:t>Course Description:</w:t>
        <w:br/>
      </w:r>
      <w:r>
        <w:br/>
        <w:t>Discrete time signals and systems; Sampled signals and sampling theorem, aliasing, A/D converter; Z-transform, stability analysis; Discrete-time Fourier transform; Discrete Fourier transform, leakage, spectral analysis; Digital filter design, filter structure. Credit may be obtained in only one of ECE 340 or E E 338.</w:t>
        <w:br/>
      </w:r>
    </w:p>
    <w:p>
      <w:pPr>
        <w:pStyle w:val="ListBullet"/>
      </w:pPr>
      <w:r>
        <w:rPr>
          <w:b/>
        </w:rPr>
        <w:t>Prerequisite:</w:t>
        <w:br/>
      </w:r>
      <w:r>
        <w:t xml:space="preserve"> ECE 240 or E E 238</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p>
    <w:p>
      <w:pPr>
        <w:pStyle w:val="ListBullet"/>
      </w:pPr>
      <w:r>
        <w:rPr>
          <w:b/>
        </w:rPr>
        <w:t>Instructor ratings:</w:t>
        <w:br/>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p>
    <w:p>
      <w:pPr>
        <w:pStyle w:val="ListBullet"/>
      </w:pPr>
      <w:r>
        <w:rPr>
          <w:b/>
        </w:rPr>
        <w:t>Instructor ratings:</w:t>
        <w:br/>
      </w:r>
    </w:p>
    <w:p>
      <w:pPr>
        <w:pStyle w:val="Heading1"/>
      </w:pPr>
      <w:r>
        <w:t>ECE 422</w:t>
        <w:br/>
      </w:r>
    </w:p>
    <w:p>
      <w:pPr>
        <w:pStyle w:val="ListBullet"/>
      </w:pPr>
      <w:r>
        <w:rPr>
          <w:b/>
        </w:rPr>
        <w:t>Course Description:</w:t>
        <w:br/>
      </w:r>
      <w:r>
        <w:br/>
        <w:t>Causes and consequences of computer system failure. Structure of fault-tolerant computer systems. Methods for protecting software and data against computer failure. Quantification of system reliability. Introduction to formal methods for safety-critical systems. Computer and computer network security. Corequisite: ECE 487. Credit may be obtained in only one of CMPE 420 or ECE 422.</w:t>
        <w:br/>
      </w:r>
    </w:p>
    <w:p>
      <w:pPr>
        <w:pStyle w:val="ListBullet"/>
      </w:pPr>
      <w:r>
        <w:rPr>
          <w:b/>
        </w:rPr>
        <w:t>Prerequisite:</w:t>
        <w:br/>
      </w:r>
      <w:r>
        <w:t xml:space="preserve"> CMPUT 301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An Ran Chen (teaching in Winter Term 2024), </w:t>
      </w:r>
      <w:r>
        <w:t>Instructor(s) undecided for Winter Term 2025</w:t>
      </w:r>
    </w:p>
    <w:p>
      <w:pPr>
        <w:pStyle w:val="ListBullet"/>
      </w:pPr>
      <w:r>
        <w:rPr>
          <w:b/>
        </w:rPr>
        <w:t>Instructor ratings:</w:t>
        <w:br/>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ListBullet"/>
      </w:pPr>
      <w:r>
        <w:rPr>
          <w:b/>
        </w:rPr>
        <w:t>Instructor ratings:</w:t>
        <w:br/>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p>
    <w:p>
      <w:pPr>
        <w:pStyle w:val="ListBullet"/>
      </w:pPr>
      <w:r>
        <w:rPr>
          <w:b/>
        </w:rPr>
        <w:t>Instructor ratings:</w:t>
        <w:br/>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452</w:t>
        <w:br/>
      </w:r>
    </w:p>
    <w:p>
      <w:pPr>
        <w:pStyle w:val="ListBullet"/>
      </w:pPr>
      <w:r>
        <w:rPr>
          <w:b/>
        </w:rPr>
        <w:t>Course Description:</w:t>
        <w:br/>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455</w:t>
        <w:br/>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p>
    <w:p>
      <w:pPr>
        <w:pStyle w:val="ListBullet"/>
      </w:pPr>
      <w:r>
        <w:rPr>
          <w:b/>
        </w:rPr>
        <w:t>Instructor ratings:</w:t>
        <w:br/>
      </w:r>
    </w:p>
    <w:p>
      <w:pPr>
        <w:pStyle w:val="Heading1"/>
      </w:pPr>
      <w:r>
        <w:t>ECE 456</w:t>
        <w:br/>
      </w:r>
    </w:p>
    <w:p>
      <w:pPr>
        <w:pStyle w:val="ListBullet"/>
      </w:pPr>
      <w:r>
        <w:rPr>
          <w:b/>
        </w:rPr>
        <w:t>Course Description:</w:t>
        <w:br/>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p>
    <w:p>
      <w:pPr>
        <w:pStyle w:val="ListBullet"/>
      </w:pPr>
      <w:r>
        <w:rPr>
          <w:b/>
        </w:rPr>
        <w:t>Instructor ratings:</w:t>
        <w:br/>
      </w:r>
    </w:p>
    <w:p>
      <w:pPr>
        <w:pStyle w:val="Heading1"/>
      </w:pPr>
      <w:r>
        <w:t>ECE 487</w:t>
      </w:r>
    </w:p>
    <w:p>
      <w:pPr>
        <w:pStyle w:val="ListBullet"/>
      </w:pPr>
      <w:r>
        <w:rPr>
          <w:b/>
        </w:rPr>
        <w:t>Course Description:</w:t>
        <w:br/>
      </w:r>
      <w:r>
        <w:br/>
        <w:t>Network topologies. Layered architectures and the Open Systems Interconnection (OSI) reference model. Peer-to-peer protocols, medium access control protocols, and local area network standards. Packet switched networks and routing, the TCP/IP suite of protocols. Credit may be obtained in only one of ECE 487, CMPUT 313 or CMPE 487.</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Hai Jiang (teaching in Winter Term 2024), </w:t>
      </w:r>
      <w:r>
        <w:t>Instructor(s) undecided for Winter Term 2025</w:t>
      </w:r>
    </w:p>
    <w:p>
      <w:pPr>
        <w:pStyle w:val="ListBullet"/>
      </w:pPr>
      <w:r>
        <w:rPr>
          <w:b/>
        </w:rPr>
        <w:t>Instructor ratings: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