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D4C" w:rsidRPr="00852B49" w:rsidRDefault="00136084" w:rsidP="00886D4C">
      <w:pPr>
        <w:ind w:left="-1134"/>
        <w:rPr>
          <w:rFonts w:ascii="Century Gothic" w:hAnsi="Century Gothic"/>
          <w:color w:val="000000" w:themeColor="text1"/>
          <w:sz w:val="24"/>
          <w:szCs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4180940" wp14:editId="0927C754">
            <wp:simplePos x="0" y="0"/>
            <wp:positionH relativeFrom="column">
              <wp:posOffset>3024505</wp:posOffset>
            </wp:positionH>
            <wp:positionV relativeFrom="paragraph">
              <wp:posOffset>4964430</wp:posOffset>
            </wp:positionV>
            <wp:extent cx="3157220" cy="4735830"/>
            <wp:effectExtent l="0" t="0" r="5080" b="7620"/>
            <wp:wrapTight wrapText="bothSides">
              <wp:wrapPolygon edited="0">
                <wp:start x="0" y="0"/>
                <wp:lineTo x="0" y="21548"/>
                <wp:lineTo x="21504" y="21548"/>
                <wp:lineTo x="21504" y="0"/>
                <wp:lineTo x="0" y="0"/>
              </wp:wrapPolygon>
            </wp:wrapTight>
            <wp:docPr id="2" name="Рисунок 2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2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2B49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64060830" wp14:editId="567510F2">
            <wp:simplePos x="0" y="0"/>
            <wp:positionH relativeFrom="column">
              <wp:posOffset>-718185</wp:posOffset>
            </wp:positionH>
            <wp:positionV relativeFrom="paragraph">
              <wp:posOffset>1152525</wp:posOffset>
            </wp:positionV>
            <wp:extent cx="2535555" cy="3634105"/>
            <wp:effectExtent l="0" t="0" r="0" b="4445"/>
            <wp:wrapSquare wrapText="bothSides"/>
            <wp:docPr id="1" name="Рисунок 1" descr="ÐÐ°ÑÑÐ¸Ð½ÐºÐ¸ Ð¿Ð¾ Ð·Ð°Ð¿ÑÐ¾ÑÑ donna tar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donna tart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D4C" w:rsidRPr="00852B49">
        <w:rPr>
          <w:rFonts w:ascii="Century Gothic" w:hAnsi="Century Gothic"/>
          <w:b/>
          <w:color w:val="000000" w:themeColor="text1"/>
          <w:sz w:val="24"/>
          <w:szCs w:val="24"/>
          <w:u w:val="single"/>
          <w:lang w:val="en-US"/>
        </w:rPr>
        <w:t>TASK: READ THE ARTICLE ABOUT DONNA TARTT. USE YOUR KNOWLEDGE AND CHOOSE THE RIGHT STATEMENT.</w:t>
      </w:r>
      <w:r w:rsidR="00886D4C" w:rsidRPr="00852B49"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 </w:t>
      </w:r>
      <w:r w:rsidR="00886D4C" w:rsidRPr="00852B49">
        <w:rPr>
          <w:rFonts w:ascii="Century Gothic" w:hAnsi="Century Gothic"/>
          <w:color w:val="000000" w:themeColor="text1"/>
          <w:sz w:val="24"/>
          <w:szCs w:val="24"/>
          <w:lang w:val="en-US"/>
        </w:rPr>
        <w:br/>
      </w:r>
      <w:r w:rsidR="00886D4C" w:rsidRPr="00852B49">
        <w:rPr>
          <w:rFonts w:ascii="Century Gothic" w:hAnsi="Century Gothic"/>
          <w:color w:val="000000" w:themeColor="text1"/>
          <w:sz w:val="24"/>
          <w:szCs w:val="24"/>
          <w:lang w:val="en-US"/>
        </w:rPr>
        <w:br/>
        <w:t xml:space="preserve">Donna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  <w:lang w:val="en-US"/>
        </w:rPr>
        <w:t>Tartt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  <w:lang w:val="en-US"/>
        </w:rPr>
        <w:t> is an</w:t>
      </w:r>
      <w:r w:rsidR="00886D4C" w:rsidRPr="00852B49">
        <w:rPr>
          <w:rFonts w:ascii="Century Gothic" w:hAnsi="Century Gothic"/>
          <w:b/>
          <w:color w:val="000000" w:themeColor="text1"/>
          <w:sz w:val="24"/>
          <w:szCs w:val="24"/>
          <w:lang w:val="en-US"/>
        </w:rPr>
        <w:t> </w:t>
      </w:r>
      <w:sdt>
        <w:sdtPr>
          <w:rPr>
            <w:rFonts w:ascii="Century Gothic" w:hAnsi="Century Gothic"/>
            <w:b/>
            <w:color w:val="8DB3E2" w:themeColor="text2" w:themeTint="66"/>
            <w:sz w:val="24"/>
            <w:szCs w:val="24"/>
            <w:lang w:val="en-US"/>
          </w:rPr>
          <w:alias w:val="option "/>
          <w:tag w:val="option "/>
          <w:id w:val="426394267"/>
          <w:placeholder>
            <w:docPart w:val="DefaultPlaceholder_1082065159"/>
          </w:placeholder>
          <w:dropDownList>
            <w:listItem w:displayText="American" w:value="American"/>
            <w:listItem w:displayText="British" w:value="British"/>
            <w:listItem w:displayText="Russian" w:value="Russian"/>
            <w:listItem w:displayText="Austrian" w:value="Austrian"/>
          </w:dropDownList>
        </w:sdtPr>
        <w:sdtContent>
          <w:r w:rsidR="00893279" w:rsidRPr="00852B49">
            <w:rPr>
              <w:rFonts w:ascii="Century Gothic" w:hAnsi="Century Gothic"/>
              <w:b/>
              <w:color w:val="8DB3E2" w:themeColor="text2" w:themeTint="66"/>
              <w:sz w:val="24"/>
              <w:szCs w:val="24"/>
              <w:lang w:val="en-US"/>
            </w:rPr>
            <w:t>American</w:t>
          </w:r>
        </w:sdtContent>
      </w:sdt>
      <w:r w:rsidR="00886D4C" w:rsidRPr="00852B49">
        <w:rPr>
          <w:rFonts w:ascii="Century Gothic" w:hAnsi="Century Gothic"/>
          <w:color w:val="FF0000"/>
          <w:sz w:val="24"/>
          <w:szCs w:val="24"/>
          <w:lang w:val="en-US"/>
        </w:rPr>
        <w:t> </w:t>
      </w:r>
      <w:r w:rsidR="00886D4C" w:rsidRPr="00852B49">
        <w:rPr>
          <w:rFonts w:ascii="Century Gothic" w:hAnsi="Century Gothic"/>
          <w:color w:val="000000" w:themeColor="text1"/>
          <w:sz w:val="24"/>
          <w:szCs w:val="24"/>
          <w:lang w:val="en-US"/>
        </w:rPr>
        <w:t>writer, the author of the novels The Secret History, The Little Friend, and The Goldfinch. 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  <w:lang w:val="en-US"/>
        </w:rPr>
        <w:t>Tartt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 won the WH Smith Literary Award for </w:t>
      </w:r>
      <w:sdt>
        <w:sdtPr>
          <w:rPr>
            <w:rFonts w:ascii="Century Gothic" w:hAnsi="Century Gothic"/>
            <w:b/>
            <w:color w:val="8DB3E2" w:themeColor="text2" w:themeTint="66"/>
            <w:sz w:val="24"/>
            <w:szCs w:val="24"/>
            <w:lang w:val="en-US"/>
          </w:rPr>
          <w:alias w:val="option"/>
          <w:tag w:val="option"/>
          <w:id w:val="1135689451"/>
          <w:placeholder>
            <w:docPart w:val="DefaultPlaceholder_1082065159"/>
          </w:placeholder>
          <w:dropDownList>
            <w:listItem w:displayText="The Little Friend " w:value="The Little Friend "/>
            <w:listItem w:displayText="The Secret History" w:value="The Secret History"/>
            <w:listItem w:displayText="The Goldfinch" w:value="The Goldfinch"/>
          </w:dropDownList>
        </w:sdtPr>
        <w:sdtContent>
          <w:r w:rsidR="003021B8" w:rsidRPr="00852B49">
            <w:rPr>
              <w:rFonts w:ascii="Century Gothic" w:hAnsi="Century Gothic"/>
              <w:b/>
              <w:color w:val="8DB3E2" w:themeColor="text2" w:themeTint="66"/>
              <w:sz w:val="24"/>
              <w:szCs w:val="24"/>
              <w:lang w:val="en-US"/>
            </w:rPr>
            <w:t xml:space="preserve">The Little Friend </w:t>
          </w:r>
        </w:sdtContent>
      </w:sdt>
      <w:r w:rsidR="00886D4C" w:rsidRPr="00852B49">
        <w:rPr>
          <w:rFonts w:ascii="Century Gothic" w:hAnsi="Century Gothic"/>
          <w:color w:val="000000" w:themeColor="text1"/>
          <w:sz w:val="24"/>
          <w:szCs w:val="24"/>
          <w:lang w:val="en-US"/>
        </w:rPr>
        <w:t>in 2003 and the Pulitzer Prize for fiction for </w:t>
      </w:r>
      <w:sdt>
        <w:sdtPr>
          <w:rPr>
            <w:rFonts w:ascii="Century Gothic" w:hAnsi="Century Gothic"/>
            <w:b/>
            <w:color w:val="8DB3E2" w:themeColor="text2" w:themeTint="66"/>
            <w:sz w:val="24"/>
            <w:szCs w:val="24"/>
            <w:lang w:val="en-US"/>
          </w:rPr>
          <w:alias w:val="option"/>
          <w:tag w:val="option"/>
          <w:id w:val="-10770017"/>
          <w:placeholder>
            <w:docPart w:val="DefaultPlaceholder_1082065159"/>
          </w:placeholder>
          <w:dropDownList>
            <w:listItem w:displayText="The Goldfinch" w:value="The Goldfinch"/>
            <w:listItem w:displayText="The Little Friend " w:value="The Little Friend "/>
            <w:listItem w:displayText="The Secret History" w:value="The Secret History"/>
          </w:dropDownList>
        </w:sdtPr>
        <w:sdtContent>
          <w:r w:rsidR="003021B8" w:rsidRPr="00852B49">
            <w:rPr>
              <w:rFonts w:ascii="Century Gothic" w:hAnsi="Century Gothic"/>
              <w:b/>
              <w:color w:val="8DB3E2" w:themeColor="text2" w:themeTint="66"/>
              <w:sz w:val="24"/>
              <w:szCs w:val="24"/>
              <w:lang w:val="en-US"/>
            </w:rPr>
            <w:t>The Goldfinch</w:t>
          </w:r>
        </w:sdtContent>
      </w:sdt>
      <w:r w:rsidR="003021B8" w:rsidRPr="00852B49"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 in</w:t>
      </w:r>
      <w:r w:rsidR="00886D4C" w:rsidRPr="00852B49"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 2014.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She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was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included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in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the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list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of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the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"100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Most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Influential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People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"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compiled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by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 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Time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 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magazine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in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2014. </w:t>
      </w:r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br/>
      </w:r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br/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  <w:lang w:val="en-US"/>
        </w:rPr>
        <w:t>Tartt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 was born in </w:t>
      </w:r>
      <w:sdt>
        <w:sdtPr>
          <w:rPr>
            <w:rFonts w:ascii="Century Gothic" w:hAnsi="Century Gothic"/>
            <w:b/>
            <w:color w:val="8DB3E2" w:themeColor="text2" w:themeTint="66"/>
            <w:sz w:val="24"/>
            <w:szCs w:val="24"/>
            <w:lang w:val="en-US"/>
          </w:rPr>
          <w:alias w:val="option"/>
          <w:tag w:val="option"/>
          <w:id w:val="-838084105"/>
          <w:placeholder>
            <w:docPart w:val="DefaultPlaceholder_1082065159"/>
          </w:placeholder>
          <w:dropDownList>
            <w:listItem w:displayText="Greenwood" w:value="Greenwood"/>
            <w:listItem w:displayText="Georgetown" w:value="Georgetown"/>
            <w:listItem w:displayText="Goodman" w:value="Goodman"/>
            <w:listItem w:displayText="Guntown" w:value="Guntown"/>
          </w:dropDownList>
        </w:sdtPr>
        <w:sdtContent>
          <w:r w:rsidR="0053711D" w:rsidRPr="00852B49">
            <w:rPr>
              <w:rFonts w:ascii="Century Gothic" w:hAnsi="Century Gothic"/>
              <w:b/>
              <w:color w:val="8DB3E2" w:themeColor="text2" w:themeTint="66"/>
              <w:sz w:val="24"/>
              <w:szCs w:val="24"/>
              <w:lang w:val="en-US"/>
            </w:rPr>
            <w:t>Greenwood</w:t>
          </w:r>
        </w:sdtContent>
      </w:sdt>
      <w:r w:rsidR="00886D4C" w:rsidRPr="00852B49">
        <w:rPr>
          <w:rFonts w:ascii="Century Gothic" w:hAnsi="Century Gothic"/>
          <w:color w:val="000000" w:themeColor="text1"/>
          <w:sz w:val="24"/>
          <w:szCs w:val="24"/>
          <w:lang w:val="en-US"/>
        </w:rPr>
        <w:t>, Mississippi, in the Mississippi Delta, and raised in the nearby town of Grenada.</w:t>
      </w:r>
      <w:r w:rsidR="00886D4C" w:rsidRPr="00852B49">
        <w:rPr>
          <w:rFonts w:ascii="Century Gothic" w:hAnsi="Century Gothic"/>
          <w:color w:val="000000" w:themeColor="text1"/>
          <w:sz w:val="24"/>
          <w:szCs w:val="24"/>
          <w:lang w:val="en-US"/>
        </w:rPr>
        <w:br/>
      </w:r>
      <w:r w:rsidR="0053711D" w:rsidRPr="00852B49">
        <w:rPr>
          <w:rFonts w:ascii="Century Gothic" w:hAnsi="Century Gothic"/>
          <w:color w:val="000000" w:themeColor="text1"/>
          <w:sz w:val="24"/>
          <w:szCs w:val="24"/>
          <w:lang w:val="en-US"/>
        </w:rPr>
        <w:br/>
      </w:r>
      <w:r w:rsidR="00886D4C" w:rsidRPr="00852B49">
        <w:rPr>
          <w:rFonts w:ascii="Century Gothic" w:hAnsi="Century Gothic"/>
          <w:color w:val="000000" w:themeColor="text1"/>
          <w:sz w:val="24"/>
          <w:szCs w:val="24"/>
          <w:lang w:val="en-US"/>
        </w:rPr>
        <w:t>She enrolled in the University of Mississippi in</w:t>
      </w:r>
      <w:r w:rsidR="0053711D" w:rsidRPr="00852B49"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 </w:t>
      </w:r>
      <w:sdt>
        <w:sdtPr>
          <w:rPr>
            <w:rFonts w:ascii="Century Gothic" w:hAnsi="Century Gothic"/>
            <w:b/>
            <w:color w:val="8DB3E2" w:themeColor="text2" w:themeTint="66"/>
            <w:sz w:val="24"/>
            <w:szCs w:val="24"/>
            <w:lang w:val="en-US"/>
          </w:rPr>
          <w:alias w:val="option"/>
          <w:tag w:val="option"/>
          <w:id w:val="1461764393"/>
          <w:placeholder>
            <w:docPart w:val="DefaultPlaceholder_1082065159"/>
          </w:placeholder>
          <w:dropDownList>
            <w:listItem w:displayText="1981" w:value="1981"/>
            <w:listItem w:displayText="1982" w:value="1982"/>
            <w:listItem w:displayText="1990" w:value="1990"/>
            <w:listItem w:displayText="1988" w:value="1988"/>
          </w:dropDownList>
        </w:sdtPr>
        <w:sdtContent>
          <w:r w:rsidR="0053711D" w:rsidRPr="00852B49">
            <w:rPr>
              <w:rFonts w:ascii="Century Gothic" w:hAnsi="Century Gothic"/>
              <w:b/>
              <w:color w:val="8DB3E2" w:themeColor="text2" w:themeTint="66"/>
              <w:sz w:val="24"/>
              <w:szCs w:val="24"/>
              <w:lang w:val="en-US"/>
            </w:rPr>
            <w:t>1981</w:t>
          </w:r>
        </w:sdtContent>
      </w:sdt>
      <w:r w:rsidR="00886D4C" w:rsidRPr="00852B49"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, and her writing caught the attention of Willie Morris when she was a freshman.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Following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a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recommendation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from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Morris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, 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Barry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Hannah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,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then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an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Ole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Miss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writer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in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residence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,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admitted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the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eighteen-year-old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Tartt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into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his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graduate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course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on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the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short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story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. «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She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was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deeply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literary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,»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said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Hannah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. «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Just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a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rare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genius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,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really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. A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literary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star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.».</w:t>
      </w:r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br/>
      </w:r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br/>
      </w:r>
      <w:r w:rsidR="00886D4C" w:rsidRPr="00852B49"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Following the suggestion of Morris and others, she transferred to Bennington College in 1982, where she was friends with fellow students Bret Easton Ellis, Jill Eisenstadt, and Jonathan Lethem.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At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Bennington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she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studied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sdt>
        <w:sdtPr>
          <w:rPr>
            <w:rFonts w:ascii="Century Gothic" w:hAnsi="Century Gothic"/>
            <w:b/>
            <w:color w:val="8DB3E2" w:themeColor="text2" w:themeTint="66"/>
            <w:sz w:val="24"/>
            <w:szCs w:val="24"/>
          </w:rPr>
          <w:alias w:val="option"/>
          <w:tag w:val="option"/>
          <w:id w:val="-1388261044"/>
          <w:placeholder>
            <w:docPart w:val="DefaultPlaceholder_1082065159"/>
          </w:placeholder>
          <w:dropDownList>
            <w:listItem w:displayText="classics" w:value="classics"/>
            <w:listItem w:displayText="chemistry" w:value="chemistry"/>
            <w:listItem w:displayText="russian language" w:value="russian language"/>
            <w:listItem w:displayText="arts" w:value="arts"/>
          </w:dropDownList>
        </w:sdtPr>
        <w:sdtContent>
          <w:r w:rsidR="00DA16FF" w:rsidRPr="00852B49">
            <w:rPr>
              <w:rFonts w:ascii="Century Gothic" w:hAnsi="Century Gothic"/>
              <w:b/>
              <w:color w:val="8DB3E2" w:themeColor="text2" w:themeTint="66"/>
              <w:sz w:val="24"/>
              <w:szCs w:val="24"/>
            </w:rPr>
            <w:t>classics</w:t>
          </w:r>
        </w:sdtContent>
      </w:sdt>
      <w:r w:rsidR="001844B9" w:rsidRPr="00852B49"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 with</w:t>
      </w:r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 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Claude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>Fredericks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</w:rPr>
        <w:t xml:space="preserve">. </w:t>
      </w:r>
      <w:r w:rsidR="00886D4C" w:rsidRPr="00852B49"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She dated Ellis for a while after they shared their works in progress, The Secret History and Less Than Zero, respectively. </w:t>
      </w:r>
      <w:r w:rsidR="00886D4C" w:rsidRPr="00852B49">
        <w:rPr>
          <w:rFonts w:ascii="Century Gothic" w:hAnsi="Century Gothic"/>
          <w:color w:val="000000" w:themeColor="text1"/>
          <w:sz w:val="24"/>
          <w:szCs w:val="24"/>
          <w:lang w:val="en-US"/>
        </w:rPr>
        <w:br/>
      </w:r>
      <w:r w:rsidR="00886D4C" w:rsidRPr="00852B49">
        <w:rPr>
          <w:rFonts w:ascii="Century Gothic" w:hAnsi="Century Gothic"/>
          <w:color w:val="000000" w:themeColor="text1"/>
          <w:sz w:val="24"/>
          <w:szCs w:val="24"/>
          <w:lang w:val="en-US"/>
        </w:rPr>
        <w:br/>
        <w:t xml:space="preserve">In 2002,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  <w:lang w:val="en-US"/>
        </w:rPr>
        <w:t>Tartt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 was reportedly working on a retelling of the myth of </w:t>
      </w:r>
      <w:sdt>
        <w:sdtPr>
          <w:rPr>
            <w:rFonts w:ascii="Century Gothic" w:hAnsi="Century Gothic"/>
            <w:b/>
            <w:color w:val="8DB3E2" w:themeColor="text2" w:themeTint="66"/>
            <w:sz w:val="24"/>
            <w:szCs w:val="24"/>
            <w:lang w:val="en-US"/>
          </w:rPr>
          <w:alias w:val="option"/>
          <w:tag w:val="option"/>
          <w:id w:val="-2096157867"/>
          <w:placeholder>
            <w:docPart w:val="DefaultPlaceholder_1082065159"/>
          </w:placeholder>
          <w:dropDownList>
            <w:listItem w:displayText="Daedalus and Icarus " w:value="Daedalus and Icarus "/>
            <w:listItem w:displayText="Apollo and Hyacinthus" w:value="Apollo and Hyacinthus"/>
            <w:listItem w:displayText="Achilles and Patroclus" w:value="Achilles and Patroclus"/>
            <w:listItem w:displayText="Pollux and Castor" w:value="Pollux and Castor"/>
          </w:dropDownList>
        </w:sdtPr>
        <w:sdtContent>
          <w:r w:rsidR="001844B9" w:rsidRPr="00852B49">
            <w:rPr>
              <w:rFonts w:ascii="Century Gothic" w:hAnsi="Century Gothic"/>
              <w:b/>
              <w:color w:val="8DB3E2" w:themeColor="text2" w:themeTint="66"/>
              <w:sz w:val="24"/>
              <w:szCs w:val="24"/>
              <w:lang w:val="en-US"/>
            </w:rPr>
            <w:t xml:space="preserve">Daedalus and Icarus </w:t>
          </w:r>
        </w:sdtContent>
      </w:sdt>
      <w:r w:rsidR="001844B9" w:rsidRPr="00852B49"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 </w:t>
      </w:r>
      <w:r w:rsidR="00886D4C" w:rsidRPr="00852B49">
        <w:rPr>
          <w:rFonts w:ascii="Century Gothic" w:hAnsi="Century Gothic"/>
          <w:color w:val="000000" w:themeColor="text1"/>
          <w:sz w:val="24"/>
          <w:szCs w:val="24"/>
          <w:lang w:val="en-US"/>
        </w:rPr>
        <w:t>for the 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  <w:lang w:val="en-US"/>
        </w:rPr>
        <w:t>Canongate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 Myth Series, a series of novellas in which ancient myths are reimagined and rewritten by contemporary authors. In 2006, </w:t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  <w:lang w:val="en-US"/>
        </w:rPr>
        <w:t>Tartt's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 short story </w:t>
      </w:r>
      <w:sdt>
        <w:sdtPr>
          <w:rPr>
            <w:rFonts w:ascii="Century Gothic" w:hAnsi="Century Gothic"/>
            <w:b/>
            <w:color w:val="8DB3E2" w:themeColor="text2" w:themeTint="66"/>
            <w:sz w:val="24"/>
            <w:szCs w:val="24"/>
            <w:lang w:val="en-US"/>
          </w:rPr>
          <w:alias w:val="option"/>
          <w:tag w:val="option"/>
          <w:id w:val="-4916411"/>
          <w:placeholder>
            <w:docPart w:val="DefaultPlaceholder_1082065159"/>
          </w:placeholder>
          <w:dropDownList>
            <w:listItem w:displayText="&quot;The Ambush&quot;" w:value="&quot;The Ambush&quot;"/>
            <w:listItem w:displayText="&quot;The Rage&quot;" w:value="&quot;The Rage&quot;"/>
            <w:listItem w:displayText="&quot;The Ended Story&quot;" w:value="&quot;The Ended Story&quot;"/>
            <w:listItem w:displayText="&quot;The Flame&quot;" w:value="&quot;The Flame&quot;"/>
          </w:dropDownList>
        </w:sdtPr>
        <w:sdtContent>
          <w:r w:rsidR="00852B49" w:rsidRPr="00852B49">
            <w:rPr>
              <w:rFonts w:ascii="Century Gothic" w:hAnsi="Century Gothic"/>
              <w:b/>
              <w:color w:val="8DB3E2" w:themeColor="text2" w:themeTint="66"/>
              <w:sz w:val="24"/>
              <w:szCs w:val="24"/>
              <w:lang w:val="en-US"/>
            </w:rPr>
            <w:t>"The Ambush"</w:t>
          </w:r>
        </w:sdtContent>
      </w:sdt>
      <w:r w:rsidR="00886D4C" w:rsidRPr="00852B49"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 was included in the Best American Short Stories 2006.</w:t>
      </w:r>
      <w:r w:rsidR="00886D4C" w:rsidRPr="00852B49">
        <w:rPr>
          <w:rFonts w:ascii="Century Gothic" w:hAnsi="Century Gothic"/>
          <w:color w:val="000000" w:themeColor="text1"/>
          <w:sz w:val="24"/>
          <w:szCs w:val="24"/>
          <w:lang w:val="en-US"/>
        </w:rPr>
        <w:br/>
      </w:r>
      <w:bookmarkStart w:id="0" w:name="_GoBack"/>
      <w:bookmarkEnd w:id="0"/>
      <w:r w:rsidR="00886D4C" w:rsidRPr="00852B49">
        <w:rPr>
          <w:rFonts w:ascii="Century Gothic" w:hAnsi="Century Gothic"/>
          <w:color w:val="000000" w:themeColor="text1"/>
          <w:sz w:val="24"/>
          <w:szCs w:val="24"/>
          <w:lang w:val="en-US"/>
        </w:rPr>
        <w:br/>
      </w:r>
      <w:proofErr w:type="spellStart"/>
      <w:r w:rsidR="00886D4C" w:rsidRPr="00852B49">
        <w:rPr>
          <w:rFonts w:ascii="Century Gothic" w:hAnsi="Century Gothic"/>
          <w:color w:val="000000" w:themeColor="text1"/>
          <w:sz w:val="24"/>
          <w:szCs w:val="24"/>
          <w:lang w:val="en-US"/>
        </w:rPr>
        <w:t>Tartt</w:t>
      </w:r>
      <w:proofErr w:type="spellEnd"/>
      <w:r w:rsidR="00886D4C" w:rsidRPr="00852B49"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 is a convert to </w:t>
      </w:r>
      <w:sdt>
        <w:sdtPr>
          <w:rPr>
            <w:rFonts w:ascii="Century Gothic" w:hAnsi="Century Gothic"/>
            <w:b/>
            <w:color w:val="8DB3E2" w:themeColor="text2" w:themeTint="66"/>
            <w:sz w:val="24"/>
            <w:szCs w:val="24"/>
            <w:lang w:val="en-US"/>
          </w:rPr>
          <w:alias w:val="option"/>
          <w:tag w:val="option"/>
          <w:id w:val="869273630"/>
          <w:placeholder>
            <w:docPart w:val="DefaultPlaceholder_1082065159"/>
          </w:placeholder>
          <w:dropDownList>
            <w:listItem w:displayText="catholicism" w:value="catholicism"/>
            <w:listItem w:displayText="christianity" w:value="christianity"/>
            <w:listItem w:displayText="protestantism" w:value="protestantism"/>
          </w:dropDownList>
        </w:sdtPr>
        <w:sdtContent>
          <w:proofErr w:type="gramStart"/>
          <w:r w:rsidR="00852B49" w:rsidRPr="00852B49">
            <w:rPr>
              <w:rFonts w:ascii="Century Gothic" w:hAnsi="Century Gothic"/>
              <w:b/>
              <w:color w:val="8DB3E2" w:themeColor="text2" w:themeTint="66"/>
              <w:sz w:val="24"/>
              <w:szCs w:val="24"/>
              <w:lang w:val="en-US"/>
            </w:rPr>
            <w:t>catholicism</w:t>
          </w:r>
          <w:proofErr w:type="gramEnd"/>
        </w:sdtContent>
      </w:sdt>
      <w:r w:rsidR="00886D4C" w:rsidRPr="00852B49"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 and contributed an essay, "The spirit and writing in a secular world", to the 2000 book The Novel, Spirituality and Modern Culture. </w:t>
      </w:r>
    </w:p>
    <w:p w:rsidR="00550082" w:rsidRPr="00886D4C" w:rsidRDefault="00550082" w:rsidP="00893279">
      <w:pPr>
        <w:ind w:left="-1134"/>
        <w:jc w:val="center"/>
        <w:rPr>
          <w:lang w:val="en-US"/>
        </w:rPr>
      </w:pPr>
    </w:p>
    <w:sectPr w:rsidR="00550082" w:rsidRPr="00886D4C" w:rsidSect="00886D4C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7A47E3"/>
    <w:multiLevelType w:val="multilevel"/>
    <w:tmpl w:val="38DA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D4C"/>
    <w:rsid w:val="00136084"/>
    <w:rsid w:val="001844B9"/>
    <w:rsid w:val="003021B8"/>
    <w:rsid w:val="0053711D"/>
    <w:rsid w:val="00550082"/>
    <w:rsid w:val="00602945"/>
    <w:rsid w:val="00852B49"/>
    <w:rsid w:val="00886D4C"/>
    <w:rsid w:val="00893279"/>
    <w:rsid w:val="00DA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86D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86D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fn">
    <w:name w:val="fn"/>
    <w:basedOn w:val="a0"/>
    <w:rsid w:val="00886D4C"/>
  </w:style>
  <w:style w:type="character" w:customStyle="1" w:styleId="noprint">
    <w:name w:val="noprint"/>
    <w:basedOn w:val="a0"/>
    <w:rsid w:val="00886D4C"/>
  </w:style>
  <w:style w:type="character" w:styleId="a3">
    <w:name w:val="Hyperlink"/>
    <w:basedOn w:val="a0"/>
    <w:uiPriority w:val="99"/>
    <w:unhideWhenUsed/>
    <w:rsid w:val="00886D4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86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number">
    <w:name w:val="tocnumber"/>
    <w:basedOn w:val="a0"/>
    <w:rsid w:val="00886D4C"/>
  </w:style>
  <w:style w:type="character" w:customStyle="1" w:styleId="toctext">
    <w:name w:val="toctext"/>
    <w:basedOn w:val="a0"/>
    <w:rsid w:val="00886D4C"/>
  </w:style>
  <w:style w:type="character" w:customStyle="1" w:styleId="mw-headline">
    <w:name w:val="mw-headline"/>
    <w:basedOn w:val="a0"/>
    <w:rsid w:val="00886D4C"/>
  </w:style>
  <w:style w:type="character" w:customStyle="1" w:styleId="mw-editsection">
    <w:name w:val="mw-editsection"/>
    <w:basedOn w:val="a0"/>
    <w:rsid w:val="00886D4C"/>
  </w:style>
  <w:style w:type="character" w:customStyle="1" w:styleId="mw-editsection-bracket">
    <w:name w:val="mw-editsection-bracket"/>
    <w:basedOn w:val="a0"/>
    <w:rsid w:val="00886D4C"/>
  </w:style>
  <w:style w:type="paragraph" w:styleId="a5">
    <w:name w:val="Balloon Text"/>
    <w:basedOn w:val="a"/>
    <w:link w:val="a6"/>
    <w:uiPriority w:val="99"/>
    <w:semiHidden/>
    <w:unhideWhenUsed/>
    <w:rsid w:val="00886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6D4C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9327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86D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86D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fn">
    <w:name w:val="fn"/>
    <w:basedOn w:val="a0"/>
    <w:rsid w:val="00886D4C"/>
  </w:style>
  <w:style w:type="character" w:customStyle="1" w:styleId="noprint">
    <w:name w:val="noprint"/>
    <w:basedOn w:val="a0"/>
    <w:rsid w:val="00886D4C"/>
  </w:style>
  <w:style w:type="character" w:styleId="a3">
    <w:name w:val="Hyperlink"/>
    <w:basedOn w:val="a0"/>
    <w:uiPriority w:val="99"/>
    <w:unhideWhenUsed/>
    <w:rsid w:val="00886D4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86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number">
    <w:name w:val="tocnumber"/>
    <w:basedOn w:val="a0"/>
    <w:rsid w:val="00886D4C"/>
  </w:style>
  <w:style w:type="character" w:customStyle="1" w:styleId="toctext">
    <w:name w:val="toctext"/>
    <w:basedOn w:val="a0"/>
    <w:rsid w:val="00886D4C"/>
  </w:style>
  <w:style w:type="character" w:customStyle="1" w:styleId="mw-headline">
    <w:name w:val="mw-headline"/>
    <w:basedOn w:val="a0"/>
    <w:rsid w:val="00886D4C"/>
  </w:style>
  <w:style w:type="character" w:customStyle="1" w:styleId="mw-editsection">
    <w:name w:val="mw-editsection"/>
    <w:basedOn w:val="a0"/>
    <w:rsid w:val="00886D4C"/>
  </w:style>
  <w:style w:type="character" w:customStyle="1" w:styleId="mw-editsection-bracket">
    <w:name w:val="mw-editsection-bracket"/>
    <w:basedOn w:val="a0"/>
    <w:rsid w:val="00886D4C"/>
  </w:style>
  <w:style w:type="paragraph" w:styleId="a5">
    <w:name w:val="Balloon Text"/>
    <w:basedOn w:val="a"/>
    <w:link w:val="a6"/>
    <w:uiPriority w:val="99"/>
    <w:semiHidden/>
    <w:unhideWhenUsed/>
    <w:rsid w:val="00886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6D4C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932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5004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71547D-8637-48C8-AF58-E1B4CEF192BE}"/>
      </w:docPartPr>
      <w:docPartBody>
        <w:p w:rsidR="00DA034B" w:rsidRDefault="00DA034B">
          <w:r w:rsidRPr="00DB066A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34B"/>
    <w:rsid w:val="00DA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034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034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AE980-7A4F-4AD8-AD69-F6F14AAB8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Кристина</cp:lastModifiedBy>
  <cp:revision>2</cp:revision>
  <dcterms:created xsi:type="dcterms:W3CDTF">2018-09-18T16:16:00Z</dcterms:created>
  <dcterms:modified xsi:type="dcterms:W3CDTF">2018-09-18T16:16:00Z</dcterms:modified>
</cp:coreProperties>
</file>