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stallation Manual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Download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Download the system from GitHub.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Since the model file is too big, we put the model file on google drive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 xml:space="preserve">Please use the file in </w:t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instrText xml:space="preserve"> HYPERLINK "https://drive.google.com/drive/folders/1F3N_WM2dU6VR4YLUfvTJHRhwD3IBFM0K?usp=sharing" </w:instrText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separate"/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t>https://drive.google.com/drive/folders/1F3N_WM2dU6VR4YLUfvTJHRhwD3IBFM0K?usp=sharing</w:t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and</w:t>
      </w:r>
    </w:p>
    <w:p>
      <w:pPr>
        <w:numPr>
          <w:ilvl w:val="0"/>
          <w:numId w:val="0"/>
        </w:numP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instrText xml:space="preserve"> HYPERLINK "https://drive.google.com/drive/folders/1BLp1M5Nwqo_yFI9_8GjM1GBxX8r0uXfm?usp=sharing" </w:instrText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separate"/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t>https://drive.google.com/drive/folders/1BLp1M5Nwqo_yFI9_8GjM1GBxX8r0uXfm?usp=sharing</w:t>
      </w:r>
      <w:r>
        <w:rPr>
          <w:rFonts w:hint="eastAsia"/>
          <w:i w:val="0"/>
          <w:iCs w:val="0"/>
          <w:color w:val="0000FF"/>
          <w:sz w:val="24"/>
          <w:szCs w:val="24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 xml:space="preserve">to replace the file in 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capstone-project-25t2-9900-h16a-dount/Deeplasia-master/output/debug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/version_0</w:t>
      </w:r>
    </w:p>
    <w:p>
      <w:pPr>
        <w:numPr>
          <w:ilvl w:val="0"/>
          <w:numId w:val="0"/>
        </w:numP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 xml:space="preserve">and 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>capstone-project-25t2-9900-h16a-dount/Deeplasia-master/output/debug</w:t>
      </w: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>/version_</w:t>
      </w:r>
      <w:r>
        <w:rPr>
          <w:rFonts w:hint="eastAsia"/>
          <w:i w:val="0"/>
          <w:iCs w:val="0"/>
          <w:sz w:val="24"/>
          <w:szCs w:val="24"/>
          <w:highlight w:val="none"/>
          <w:lang w:val="en-US" w:eastAsia="zh-CN"/>
        </w:rPr>
        <w:t>1</w:t>
      </w:r>
    </w:p>
    <w:p>
      <w:pPr>
        <w:numPr>
          <w:numId w:val="0"/>
        </w:numPr>
        <w:ind w:firstLine="222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 Setup</w:t>
      </w:r>
    </w:p>
    <w:p>
      <w:pPr>
        <w:numPr>
          <w:ilvl w:val="1"/>
          <w:numId w:val="2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Navigate to the project directory </w:t>
      </w:r>
    </w:p>
    <w:p>
      <w:pPr>
        <w:numPr>
          <w:ilvl w:val="0"/>
          <w:numId w:val="0"/>
        </w:numPr>
        <w:ind w:firstLine="720" w:firstLineChars="0"/>
        <w:rPr>
          <w:rFonts w:hint="default"/>
          <w:i w:val="0"/>
          <w:iCs w:val="0"/>
          <w:sz w:val="22"/>
          <w:szCs w:val="22"/>
          <w:highlight w:val="none"/>
          <w:lang w:val="en-US" w:eastAsia="zh-CN"/>
        </w:rPr>
      </w:pPr>
      <w:r>
        <w:rPr>
          <w:rFonts w:hint="default"/>
          <w:i w:val="0"/>
          <w:iCs w:val="0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>cd Deeplasia-master</w:t>
      </w:r>
    </w:p>
    <w:p>
      <w:pPr>
        <w:numPr>
          <w:ilvl w:val="0"/>
          <w:numId w:val="0"/>
        </w:numPr>
        <w:ind w:firstLine="440" w:firstLineChars="200"/>
        <w:rPr>
          <w:rFonts w:hint="default"/>
          <w:i w:val="0"/>
          <w:iCs w:val="0"/>
          <w:sz w:val="22"/>
          <w:szCs w:val="22"/>
          <w:highlight w:val="lightGray"/>
          <w:lang w:val="en-US" w:eastAsia="zh-CN"/>
        </w:rPr>
      </w:pPr>
    </w:p>
    <w:p>
      <w:pPr>
        <w:numPr>
          <w:ilvl w:val="1"/>
          <w:numId w:val="2"/>
        </w:numPr>
        <w:ind w:left="420" w:leftChars="0" w:firstLine="0" w:firstLineChars="0"/>
        <w:rPr>
          <w:rFonts w:hint="default"/>
          <w:b/>
          <w:bCs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lang w:val="en-US" w:eastAsia="zh-CN"/>
        </w:rPr>
        <w:t>Ensure Docker is running in the background</w:t>
      </w:r>
    </w:p>
    <w:p>
      <w:pPr>
        <w:numPr>
          <w:ilvl w:val="0"/>
          <w:numId w:val="0"/>
        </w:numPr>
        <w:ind w:firstLine="720" w:firstLineChars="0"/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 xml:space="preserve">Please make sure the Docker is installed and Docker daemon is active </w:t>
      </w: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ab/>
      </w:r>
      <w: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  <w:t>before proceeding.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Backend Deployment</w:t>
      </w:r>
    </w:p>
    <w:p>
      <w:pPr>
        <w:numPr>
          <w:ilvl w:val="1"/>
          <w:numId w:val="2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Build the backend image</w:t>
      </w:r>
    </w:p>
    <w:p>
      <w:pPr>
        <w:numPr>
          <w:ilvl w:val="0"/>
          <w:numId w:val="0"/>
        </w:numPr>
        <w:ind w:firstLine="720" w:firstLineChars="0"/>
        <w:rPr>
          <w:rFonts w:hint="default"/>
          <w:i w:val="0"/>
          <w:iCs w:val="0"/>
          <w:sz w:val="22"/>
          <w:szCs w:val="22"/>
          <w:highlight w:val="none"/>
          <w:lang w:val="en-US" w:eastAsia="zh-CN"/>
        </w:rPr>
      </w:pPr>
      <w:r>
        <w:rPr>
          <w:rFonts w:hint="default"/>
          <w:i w:val="0"/>
          <w:iCs w:val="0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docker build -t deeplasia-backend . </w:t>
      </w:r>
    </w:p>
    <w:p>
      <w:pPr>
        <w:numPr>
          <w:ilvl w:val="0"/>
          <w:numId w:val="0"/>
        </w:numPr>
        <w:ind w:firstLine="440" w:firstLineChars="200"/>
        <w:rPr>
          <w:rFonts w:hint="default"/>
          <w:i w:val="0"/>
          <w:iCs w:val="0"/>
          <w:sz w:val="22"/>
          <w:szCs w:val="22"/>
          <w:highlight w:val="lightGray"/>
          <w:lang w:val="en-US" w:eastAsia="zh-CN"/>
        </w:rPr>
      </w:pPr>
    </w:p>
    <w:p>
      <w:pPr>
        <w:numPr>
          <w:ilvl w:val="1"/>
          <w:numId w:val="2"/>
        </w:numPr>
        <w:ind w:left="420" w:leftChars="0" w:firstLine="0" w:firstLineChars="0"/>
        <w:rPr>
          <w:rFonts w:hint="default"/>
          <w:b/>
          <w:bCs/>
          <w:i w:val="0"/>
          <w:i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highlight w:val="none"/>
          <w:lang w:val="en-US" w:eastAsia="zh-CN"/>
        </w:rPr>
        <w:t>R</w:t>
      </w:r>
      <w:r>
        <w:rPr>
          <w:rFonts w:hint="default"/>
          <w:b/>
          <w:bCs/>
          <w:i w:val="0"/>
          <w:iCs w:val="0"/>
          <w:sz w:val="24"/>
          <w:szCs w:val="24"/>
          <w:highlight w:val="none"/>
          <w:lang w:val="en-US" w:eastAsia="zh-CN"/>
        </w:rPr>
        <w:t>un the backend container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-p 5001:5000 deeplasia-backend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 xml:space="preserve">This command maps the container’s port 5000 to the host’s port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5001.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 xml:space="preserve">Once the container starts successfully, the backend API will be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 available at http//localhost::5001.</w:t>
      </w:r>
    </w:p>
    <w:p>
      <w:pPr>
        <w:numPr>
          <w:ilvl w:val="0"/>
          <w:numId w:val="0"/>
        </w:numPr>
        <w:ind w:firstLine="720" w:firstLineChars="0"/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Frontend Usage</w:t>
      </w:r>
    </w:p>
    <w:p>
      <w:pPr>
        <w:numPr>
          <w:ilvl w:val="0"/>
          <w:numId w:val="3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Web GUI</w:t>
      </w:r>
    </w:p>
    <w:p>
      <w:pPr>
        <w:numPr>
          <w:ilvl w:val="0"/>
          <w:numId w:val="4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return to the project directory. </w:t>
      </w:r>
    </w:p>
    <w:p>
      <w:pPr>
        <w:numPr>
          <w:ilvl w:val="0"/>
          <w:numId w:val="4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Navigate to the frontend folder and locate the file: frontend/   web.html.</w:t>
      </w:r>
    </w:p>
    <w:p>
      <w:pPr>
        <w:numPr>
          <w:ilvl w:val="0"/>
          <w:numId w:val="4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Double-click web.html to open it in a web browser.</w:t>
      </w:r>
    </w:p>
    <w:p>
      <w:pPr>
        <w:numPr>
          <w:ilvl w:val="0"/>
          <w:numId w:val="4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The web interface is designed face to general users, like doctors and customer service staff. It’s user friendly but currently only support single image upload.</w:t>
      </w:r>
    </w:p>
    <w:p>
      <w:pPr>
        <w:numPr>
          <w:ilvl w:val="0"/>
          <w:numId w:val="4"/>
        </w:numPr>
        <w:ind w:left="84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Follow the clearly interface in webpage to upload files, choose gender and download.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Command Line Interface (CLI)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 a new terminal window.</w:t>
      </w:r>
    </w:p>
    <w:p>
      <w:pPr>
        <w:numPr>
          <w:ilvl w:val="0"/>
          <w:numId w:val="5"/>
        </w:num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Navigate to the frontend directory: </w:t>
      </w:r>
    </w:p>
    <w:p>
      <w:pPr>
        <w:numPr>
          <w:ilvl w:val="0"/>
          <w:numId w:val="0"/>
        </w:numPr>
        <w:ind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cd frontend</w:t>
      </w:r>
    </w:p>
    <w:p>
      <w:pPr>
        <w:numPr>
          <w:ilvl w:val="0"/>
          <w:numId w:val="5"/>
        </w:num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Run the CLI tool :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python cli.py --image path/to/image.jpg --male 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Replace the “path/to/image.jpg -” to your real image file path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Set --male to 1 for male or 0 for female.</w:t>
      </w:r>
    </w:p>
    <w:p>
      <w:pPr>
        <w:numPr>
          <w:ilvl w:val="0"/>
          <w:numId w:val="5"/>
        </w:numPr>
        <w:ind w:left="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generated reports will be saved in frontend/downloaded</w:t>
      </w:r>
    </w:p>
    <w:p>
      <w:pPr>
        <w:numPr>
          <w:ilvl w:val="0"/>
          <w:numId w:val="0"/>
        </w:numPr>
        <w:ind w:left="720" w:leftChars="0" w:firstLine="26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And save path will showed in the terminal.</w:t>
      </w:r>
    </w:p>
    <w:p>
      <w:pPr>
        <w:numPr>
          <w:ilvl w:val="0"/>
          <w:numId w:val="0"/>
        </w:numPr>
        <w:ind w:left="720" w:leftChars="0" w:firstLine="266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Batch Prediction</w:t>
      </w:r>
    </w:p>
    <w:p>
      <w:pPr>
        <w:numPr>
          <w:ilvl w:val="0"/>
          <w:numId w:val="6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Open a new terminal window.</w:t>
      </w:r>
    </w:p>
    <w:p>
      <w:pPr>
        <w:numPr>
          <w:ilvl w:val="0"/>
          <w:numId w:val="6"/>
        </w:numPr>
        <w:ind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Naigate to the frontend directory: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cd frontend</w:t>
      </w:r>
    </w:p>
    <w:p>
      <w:pPr>
        <w:numPr>
          <w:ilvl w:val="0"/>
          <w:numId w:val="6"/>
        </w:numPr>
        <w:ind w:left="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Run the batch prediction script: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bash batch_predict.sh</w:t>
      </w:r>
    </w:p>
    <w:p>
      <w:pPr>
        <w:numPr>
          <w:ilvl w:val="0"/>
          <w:numId w:val="6"/>
        </w:numPr>
        <w:ind w:left="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By default, the script processes all images in: frontend/ test</w:t>
      </w:r>
    </w:p>
    <w:p>
      <w:pPr>
        <w:numPr>
          <w:ilvl w:val="0"/>
          <w:numId w:val="0"/>
        </w:numPr>
        <w:ind w:left="72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To change the input folder, modify the IMAGE_DIR variable in batch_predict.sh. Or alternatively, place your test files directly into the test folder under frontend and re-run the command.</w:t>
      </w:r>
    </w:p>
    <w:p>
      <w:pPr>
        <w:numPr>
          <w:ilvl w:val="0"/>
          <w:numId w:val="6"/>
        </w:numPr>
        <w:ind w:left="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All report genarated will be automatically place to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frontend/downloaded.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Notes</w:t>
      </w:r>
    </w:p>
    <w:p>
      <w:pPr>
        <w:numPr>
          <w:ilvl w:val="-1"/>
          <w:numId w:val="0"/>
        </w:numPr>
        <w:ind w:left="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This installation guide is based on the current project setup.</w:t>
      </w:r>
    </w:p>
    <w:p>
      <w:pPr>
        <w:numPr>
          <w:ilvl w:val="-1"/>
          <w:numId w:val="0"/>
        </w:numPr>
        <w:ind w:left="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Any updates to the process will be documented in the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instrText xml:space="preserve"> HYPERLINK "https://github.com/unsw-cse-comp99-3900/capstone-project-25t2-9900-h16a-dount.git" \t "/Users/wangruonan/Documents\\x/_new" </w:instrTex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GitHub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README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F2B0C"/>
    <w:multiLevelType w:val="singleLevel"/>
    <w:tmpl w:val="9B2F2B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B3DDAB"/>
    <w:multiLevelType w:val="singleLevel"/>
    <w:tmpl w:val="9CB3DDAB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B7BE3A7D"/>
    <w:multiLevelType w:val="singleLevel"/>
    <w:tmpl w:val="B7BE3A7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CFA98C7"/>
    <w:multiLevelType w:val="singleLevel"/>
    <w:tmpl w:val="FCFA98C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DEE6FA"/>
    <w:multiLevelType w:val="singleLevel"/>
    <w:tmpl w:val="FFDEE6F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729E50E0"/>
    <w:multiLevelType w:val="multilevel"/>
    <w:tmpl w:val="729E50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E99E3"/>
    <w:rsid w:val="4F776926"/>
    <w:rsid w:val="D5BE6F99"/>
    <w:rsid w:val="DFF55C55"/>
    <w:rsid w:val="DFF8B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1659</Characters>
  <Lines>0</Lines>
  <Paragraphs>0</Paragraphs>
  <TotalTime>143</TotalTime>
  <ScaleCrop>false</ScaleCrop>
  <LinksUpToDate>false</LinksUpToDate>
  <CharactersWithSpaces>2008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2025-07-30T19:07:00Z</dcterms:created>
  <dc:creator>WPS_1694845892</dc:creator>
  <cp:lastModifiedBy>wangruonan</cp:lastModifiedBy>
  <dcterms:modified xsi:type="dcterms:W3CDTF">2025-08-14T18:57:16Z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E8B782CEFB6BEE9FDF3A886871F5E6F7_41</vt:lpwstr>
  </property>
</Properties>
</file>