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7.png" ContentType="image/png"/>
  <Override PartName="/word/media/rId20.png" ContentType="image/png"/>
  <Override PartName="/word/media/rId26.png" ContentType="image/png"/>
  <Override PartName="/word/media/rId25.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Bistand</w:t>
      </w:r>
      <w:r>
        <w:t xml:space="preserve"> </w:t>
      </w:r>
      <w:r>
        <w:t xml:space="preserve">til</w:t>
      </w:r>
      <w:r>
        <w:t xml:space="preserve"> </w:t>
      </w:r>
      <w:r>
        <w:t xml:space="preserve">Afghanistan</w:t>
      </w:r>
    </w:p>
    <w:bookmarkStart w:id="21" w:name="internasjonal-bistand-til-afghanistan"/>
    <w:p>
      <w:pPr>
        <w:pStyle w:val="Heading1"/>
      </w:pPr>
      <w:r>
        <w:t xml:space="preserve">Internasjonal bistand til Afghanistan</w:t>
      </w:r>
    </w:p>
    <w:p>
      <w:pPr>
        <w:pStyle w:val="FirstParagraph"/>
      </w:pPr>
      <w:r>
        <w:t xml:space="preserve">I 2019 var Norge det sjuende største giverlandet i OECDs utviklingskomite (DAC) av øremerket bistand til Afghanistan. 2019 er den mest oppdaterte statistikken for landfordelt internasjonal bistand.</w:t>
      </w:r>
    </w:p>
    <w:p>
      <w:pPr>
        <w:pStyle w:val="BodyText"/>
      </w:pPr>
      <w:r>
        <w:drawing>
          <wp:inline>
            <wp:extent cx="4581162" cy="2748697"/>
            <wp:effectExtent b="0" l="0" r="0" t="0"/>
            <wp:docPr descr="" title="" id="1" name="Picture"/>
            <a:graphic>
              <a:graphicData uri="http://schemas.openxmlformats.org/drawingml/2006/picture">
                <pic:pic>
                  <pic:nvPicPr>
                    <pic:cNvPr descr="landflak_files/figure-docx/print-plot-internasjonal-1.png" id="0" name="Picture"/>
                    <pic:cNvPicPr>
                      <a:picLocks noChangeArrowheads="1" noChangeAspect="1"/>
                    </pic:cNvPicPr>
                  </pic:nvPicPr>
                  <pic:blipFill>
                    <a:blip r:embed="rId20"/>
                    <a:stretch>
                      <a:fillRect/>
                    </a:stretch>
                  </pic:blipFill>
                  <pic:spPr bwMode="auto">
                    <a:xfrm>
                      <a:off x="0" y="0"/>
                      <a:ext cx="4581162" cy="2748697"/>
                    </a:xfrm>
                    <a:prstGeom prst="rect">
                      <a:avLst/>
                    </a:prstGeom>
                    <a:noFill/>
                    <a:ln w="9525">
                      <a:noFill/>
                      <a:headEnd/>
                      <a:tailEnd/>
                    </a:ln>
                  </pic:spPr>
                </pic:pic>
              </a:graphicData>
            </a:graphic>
          </wp:inline>
        </w:drawing>
      </w:r>
    </w:p>
    <w:bookmarkEnd w:id="21"/>
    <w:bookmarkStart w:id="31" w:name="norsk-bistand-til-afghanistan"/>
    <w:p>
      <w:pPr>
        <w:pStyle w:val="Heading1"/>
      </w:pPr>
      <w:r>
        <w:t xml:space="preserve">Norsk bistand til Afghanistan</w:t>
      </w:r>
    </w:p>
    <w:p>
      <w:pPr>
        <w:pStyle w:val="FirstParagraph"/>
      </w:pPr>
      <w:r>
        <w:t xml:space="preserve">I 2020 utbetalte Norge 746 millioner kroner øremerket bistand til Afghanistan gjennom bilaterale og multilaterale kanaler</w:t>
      </w:r>
      <w:r>
        <w:rPr>
          <w:rStyle w:val="FootnoteReference"/>
        </w:rPr>
        <w:footnoteReference w:id="22"/>
      </w:r>
      <w:r>
        <w:t xml:space="preserve">. I tillegg viser beregninger at landet har mottatt bistand fra norsk kjernestøtte til multilaterale organisasjoner</w:t>
      </w:r>
      <w:r>
        <w:rPr>
          <w:rStyle w:val="FootnoteReference"/>
        </w:rPr>
        <w:footnoteReference w:id="24"/>
      </w:r>
      <w:r>
        <w:t xml:space="preserve">. 2020-beregninger er ikke tilgjengelige per i dag.</w:t>
      </w:r>
    </w:p>
    <w:p>
      <w:pPr>
        <w:pStyle w:val="BodyText"/>
      </w:pPr>
      <w:r>
        <w:drawing>
          <wp:inline>
            <wp:extent cx="4581162" cy="1924088"/>
            <wp:effectExtent b="0" l="0" r="0" t="0"/>
            <wp:docPr descr="" title="" id="1" name="Picture"/>
            <a:graphic>
              <a:graphicData uri="http://schemas.openxmlformats.org/drawingml/2006/picture">
                <pic:pic>
                  <pic:nvPicPr>
                    <pic:cNvPr descr="landflak_files/figure-docx/total_bistand_print-1.png" id="0" name="Picture"/>
                    <pic:cNvPicPr>
                      <a:picLocks noChangeArrowheads="1" noChangeAspect="1"/>
                    </pic:cNvPicPr>
                  </pic:nvPicPr>
                  <pic:blipFill>
                    <a:blip r:embed="rId25"/>
                    <a:stretch>
                      <a:fillRect/>
                    </a:stretch>
                  </pic:blipFill>
                  <pic:spPr bwMode="auto">
                    <a:xfrm>
                      <a:off x="0" y="0"/>
                      <a:ext cx="4581162" cy="1924088"/>
                    </a:xfrm>
                    <a:prstGeom prst="rect">
                      <a:avLst/>
                    </a:prstGeom>
                    <a:noFill/>
                    <a:ln w="9525">
                      <a:noFill/>
                      <a:headEnd/>
                      <a:tailEnd/>
                    </a:ln>
                  </pic:spPr>
                </pic:pic>
              </a:graphicData>
            </a:graphic>
          </wp:inline>
        </w:drawing>
      </w:r>
    </w:p>
    <w:bookmarkStart w:id="28" w:name="norsk-øremerket-bistand-i-2020"/>
    <w:p>
      <w:pPr>
        <w:pStyle w:val="Heading2"/>
      </w:pPr>
      <w:r>
        <w:t xml:space="preserve">Norsk øremerket bistand i 2020</w:t>
      </w:r>
    </w:p>
    <w:p>
      <w:pPr>
        <w:pStyle w:val="FirstParagraph"/>
      </w:pPr>
      <w:r>
        <w:t xml:space="preserve">I 2020 var mest av den øremerkede bistanden til Afghanistan rettet mot Multisektor og annet (322 mill), Styresett, sivilt samfunn og konfliktforebygging (187 mill) og Nødhjelp (134 mill).</w:t>
      </w:r>
    </w:p>
    <w:p>
      <w:pPr>
        <w:pStyle w:val="BodyText"/>
      </w:pPr>
      <w:r>
        <w:drawing>
          <wp:inline>
            <wp:extent cx="4581162" cy="1880109"/>
            <wp:effectExtent b="0" l="0" r="0" t="0"/>
            <wp:docPr descr="" title="" id="1" name="Picture"/>
            <a:graphic>
              <a:graphicData uri="http://schemas.openxmlformats.org/drawingml/2006/picture">
                <pic:pic>
                  <pic:nvPicPr>
                    <pic:cNvPr descr="landflak_files/figure-docx/tema_plot_print-1.png" id="0" name="Picture"/>
                    <pic:cNvPicPr>
                      <a:picLocks noChangeArrowheads="1" noChangeAspect="1"/>
                    </pic:cNvPicPr>
                  </pic:nvPicPr>
                  <pic:blipFill>
                    <a:blip r:embed="rId26"/>
                    <a:stretch>
                      <a:fillRect/>
                    </a:stretch>
                  </pic:blipFill>
                  <pic:spPr bwMode="auto">
                    <a:xfrm>
                      <a:off x="0" y="0"/>
                      <a:ext cx="4581162" cy="1880109"/>
                    </a:xfrm>
                    <a:prstGeom prst="rect">
                      <a:avLst/>
                    </a:prstGeom>
                    <a:noFill/>
                    <a:ln w="9525">
                      <a:noFill/>
                      <a:headEnd/>
                      <a:tailEnd/>
                    </a:ln>
                  </pic:spPr>
                </pic:pic>
              </a:graphicData>
            </a:graphic>
          </wp:inline>
        </w:drawing>
      </w:r>
    </w:p>
    <w:p>
      <w:pPr>
        <w:pStyle w:val="BodyText"/>
      </w:pPr>
      <w:r>
        <w:t xml:space="preserve">I 2020 ble mest av den øremerkede bistanden til Afghanistan gitt gjennom Multilaterale organisasjoner (445 mill), Norske ikke-statlige organisasjoner (205 mill) og Andre ikke-statlige organisasjoner (95 mill).</w:t>
      </w:r>
    </w:p>
    <w:p>
      <w:pPr>
        <w:pStyle w:val="BodyText"/>
      </w:pPr>
      <w:r>
        <w:drawing>
          <wp:inline>
            <wp:extent cx="4581162" cy="1403668"/>
            <wp:effectExtent b="0" l="0" r="0" t="0"/>
            <wp:docPr descr="" title="" id="1" name="Picture"/>
            <a:graphic>
              <a:graphicData uri="http://schemas.openxmlformats.org/drawingml/2006/picture">
                <pic:pic>
                  <pic:nvPicPr>
                    <pic:cNvPr descr="landflak_files/figure-docx/partnertype_plot_print-1.png" id="0" name="Picture"/>
                    <pic:cNvPicPr>
                      <a:picLocks noChangeArrowheads="1" noChangeAspect="1"/>
                    </pic:cNvPicPr>
                  </pic:nvPicPr>
                  <pic:blipFill>
                    <a:blip r:embed="rId27"/>
                    <a:stretch>
                      <a:fillRect/>
                    </a:stretch>
                  </pic:blipFill>
                  <pic:spPr bwMode="auto">
                    <a:xfrm>
                      <a:off x="0" y="0"/>
                      <a:ext cx="4581162" cy="1403668"/>
                    </a:xfrm>
                    <a:prstGeom prst="rect">
                      <a:avLst/>
                    </a:prstGeom>
                    <a:noFill/>
                    <a:ln w="9525">
                      <a:noFill/>
                      <a:headEnd/>
                      <a:tailEnd/>
                    </a:ln>
                  </pic:spPr>
                </pic:pic>
              </a:graphicData>
            </a:graphic>
          </wp:inline>
        </w:drawing>
      </w:r>
    </w:p>
    <w:p>
      <w:pPr>
        <w:pStyle w:val="BodyText"/>
      </w:pPr>
      <w:r>
        <w:t xml:space="preserve">De tre største partnerne for den øremerkede bistanden til Afghanistan i 2020 var World Bank (290 mill), MPTF Office - Multi-Partner Trust Fund Office (119 mill) og Norges Røde Kors (70 mill).</w:t>
      </w:r>
    </w:p>
    <w:p>
      <w:pPr>
        <w:pStyle w:val="TableCaption"/>
      </w:pPr>
      <w:r>
        <w:t xml:space="preserve">Avtalepartnere, øremerket bistand til Afghanistan i 2020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start"/>
        <w:tblLook w:firstRow="1" w:lastRow="0" w:firstColumn="0" w:lastColumn="0" w:noHBand="0" w:noVBand="1"/>
      </w:tblPr>
      <w:tblGrid>
        <w:gridCol w:w="6332"/>
        <w:gridCol w:w="1134"/>
      </w:tblGrid>
      <w:tr>
        <w:trPr>
          <w:cantSplit/>
          <w:trHeight w:val="360" w:hRule="exact"/>
          <w:tblHeader/>
        </w:trPr>
        <w:tc>
          <w:tcPr>
            <w:tcBorders>
              <w:bottom w:val="single" w:sz="8" w:space="0" w:color="000000"/>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Avtalepartner</w:t>
            </w:r>
          </w:p>
        </w:tc>
        <w:tc>
          <w:tcPr>
            <w:tcBorders>
              <w:bottom w:val="single" w:sz="8" w:space="0" w:color="000000"/>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NOK mill</w:t>
            </w:r>
          </w:p>
        </w:tc>
      </w:tr>
      <w:tr>
        <w:trPr>
          <w:cantSplit/>
          <w:trHeight w:val="360" w:hRule="exact"/>
        </w:trPr>
        <w:tc>
          <w:tcPr>
            <w:tcBorders/>
            <w:shd w:val="clear" w:color="auto" w:fill="AFCBCA"/>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World Bank</w:t>
            </w:r>
          </w:p>
        </w:tc>
        <w:tc>
          <w:tcPr>
            <w:tcBorders/>
            <w:shd w:val="clear" w:color="auto" w:fill="AFCBCA"/>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290</w:t>
            </w:r>
          </w:p>
        </w:tc>
      </w:tr>
      <w:tr>
        <w:trPr>
          <w:cantSplit/>
          <w:trHeight w:val="360" w:hRule="exact"/>
        </w:trPr>
        <w:tc>
          <w:tcPr>
            <w:tcBorders/>
            <w:shd w:val="clear" w:color="auto" w:fill="EFF4F4"/>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MPTF Office - Multi-Partner Trust Fund Office</w:t>
            </w:r>
          </w:p>
        </w:tc>
        <w:tc>
          <w:tcPr>
            <w:tcBorders/>
            <w:shd w:val="clear" w:color="auto" w:fill="EFF4F4"/>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119</w:t>
            </w:r>
          </w:p>
        </w:tc>
      </w:tr>
      <w:tr>
        <w:trPr>
          <w:cantSplit/>
          <w:trHeight w:val="360" w:hRule="exact"/>
        </w:trPr>
        <w:tc>
          <w:tcPr>
            <w:tcBorders/>
            <w:shd w:val="clear" w:color="auto" w:fill="AFCBCA"/>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Norges Røde Kors</w:t>
            </w:r>
          </w:p>
        </w:tc>
        <w:tc>
          <w:tcPr>
            <w:tcBorders/>
            <w:shd w:val="clear" w:color="auto" w:fill="AFCBCA"/>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70</w:t>
            </w:r>
          </w:p>
        </w:tc>
      </w:tr>
      <w:tr>
        <w:trPr>
          <w:cantSplit/>
          <w:trHeight w:val="360" w:hRule="exact"/>
        </w:trPr>
        <w:tc>
          <w:tcPr>
            <w:tcBorders/>
            <w:shd w:val="clear" w:color="auto" w:fill="EFF4F4"/>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Kirkens Nødhjelp</w:t>
            </w:r>
          </w:p>
        </w:tc>
        <w:tc>
          <w:tcPr>
            <w:tcBorders/>
            <w:shd w:val="clear" w:color="auto" w:fill="EFF4F4"/>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47</w:t>
            </w:r>
          </w:p>
        </w:tc>
      </w:tr>
      <w:tr>
        <w:trPr>
          <w:cantSplit/>
          <w:trHeight w:val="360" w:hRule="exact"/>
        </w:trPr>
        <w:tc>
          <w:tcPr>
            <w:tcBorders/>
            <w:shd w:val="clear" w:color="auto" w:fill="AFCBCA"/>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Flyktninghjelpen</w:t>
            </w:r>
          </w:p>
        </w:tc>
        <w:tc>
          <w:tcPr>
            <w:tcBorders/>
            <w:shd w:val="clear" w:color="auto" w:fill="AFCBCA"/>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41</w:t>
            </w:r>
          </w:p>
        </w:tc>
      </w:tr>
      <w:tr>
        <w:trPr>
          <w:cantSplit/>
          <w:trHeight w:val="360" w:hRule="exact"/>
        </w:trPr>
        <w:tc>
          <w:tcPr>
            <w:tcBorders/>
            <w:shd w:val="clear" w:color="auto" w:fill="EFF4F4"/>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NAC - Afghanistankomiteen</w:t>
            </w:r>
          </w:p>
        </w:tc>
        <w:tc>
          <w:tcPr>
            <w:tcBorders/>
            <w:shd w:val="clear" w:color="auto" w:fill="EFF4F4"/>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37</w:t>
            </w:r>
          </w:p>
        </w:tc>
      </w:tr>
      <w:tr>
        <w:trPr>
          <w:cantSplit/>
          <w:trHeight w:val="360" w:hRule="exact"/>
        </w:trPr>
        <w:tc>
          <w:tcPr>
            <w:tcBorders/>
            <w:shd w:val="clear" w:color="auto" w:fill="AFCBCA"/>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ACTED - Agency for Technical Cooperation And Development</w:t>
            </w:r>
          </w:p>
        </w:tc>
        <w:tc>
          <w:tcPr>
            <w:tcBorders/>
            <w:shd w:val="clear" w:color="auto" w:fill="AFCBCA"/>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27</w:t>
            </w:r>
          </w:p>
        </w:tc>
      </w:tr>
      <w:tr>
        <w:trPr>
          <w:cantSplit/>
          <w:trHeight w:val="360" w:hRule="exact"/>
        </w:trPr>
        <w:tc>
          <w:tcPr>
            <w:tcBorders/>
            <w:shd w:val="clear" w:color="auto" w:fill="EFF4F4"/>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UN Women</w:t>
            </w:r>
          </w:p>
        </w:tc>
        <w:tc>
          <w:tcPr>
            <w:tcBorders/>
            <w:shd w:val="clear" w:color="auto" w:fill="EFF4F4"/>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20</w:t>
            </w:r>
          </w:p>
        </w:tc>
      </w:tr>
      <w:tr>
        <w:trPr>
          <w:cantSplit/>
          <w:trHeight w:val="360" w:hRule="exact"/>
        </w:trPr>
        <w:tc>
          <w:tcPr>
            <w:tcBorders/>
            <w:shd w:val="clear" w:color="auto" w:fill="AFCBCA"/>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DACAAR - Danish Committee for Aid to Afghan Refugees</w:t>
            </w:r>
          </w:p>
        </w:tc>
        <w:tc>
          <w:tcPr>
            <w:tcBorders/>
            <w:shd w:val="clear" w:color="auto" w:fill="AFCBCA"/>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19</w:t>
            </w:r>
          </w:p>
        </w:tc>
      </w:tr>
      <w:tr>
        <w:trPr>
          <w:cantSplit/>
          <w:trHeight w:val="360" w:hRule="exact"/>
        </w:trPr>
        <w:tc>
          <w:tcPr>
            <w:tcBorders/>
            <w:shd w:val="clear" w:color="auto" w:fill="EFF4F4"/>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Dansk Folkehjelp - Danish Peoples's Aid</w:t>
            </w:r>
          </w:p>
        </w:tc>
        <w:tc>
          <w:tcPr>
            <w:tcBorders/>
            <w:shd w:val="clear" w:color="auto" w:fill="EFF4F4"/>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9</w:t>
            </w:r>
          </w:p>
        </w:tc>
      </w:tr>
      <w:tr>
        <w:trPr>
          <w:cantSplit/>
          <w:trHeight w:val="360" w:hRule="exact"/>
        </w:trPr>
        <w:tc>
          <w:tcPr>
            <w:tcBorders>
              <w:bottom w:val="single" w:sz="8" w:space="0" w:color="000000"/>
            </w:tcBorders>
            <w:shd w:val="clear" w:color="auto" w:fill="AFCBCA"/>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Andre partnere</w:t>
            </w:r>
          </w:p>
        </w:tc>
        <w:tc>
          <w:tcPr>
            <w:tcBorders>
              <w:bottom w:val="single" w:sz="8" w:space="0" w:color="000000"/>
            </w:tcBorders>
            <w:shd w:val="clear" w:color="auto" w:fill="AFCBCA"/>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67</w:t>
            </w:r>
          </w:p>
        </w:tc>
      </w:tr>
      <w:tr>
        <w:trPr>
          <w:cantSplit/>
          <w:trHeight w:val="360" w:hRule="exact"/>
        </w:trPr>
        <w:tc>
          <w:tcPr>
            <w:tcBorders>
              <w:top w:val="single" w:sz="8" w:space="0" w:color="000000"/>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Total</w:t>
            </w:r>
          </w:p>
        </w:tc>
        <w:tc>
          <w:tcPr>
            <w:tcBorders>
              <w:top w:val="single" w:sz="8" w:space="0" w:color="000000"/>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746</w:t>
            </w:r>
          </w:p>
        </w:tc>
      </w:tr>
    </w:tbl>
    <w:bookmarkEnd w:id="28"/>
    <w:bookmarkStart w:id="30" w:name="Xf844cf89f48baaa756b187252ce464aec987932"/>
    <w:p>
      <w:pPr>
        <w:pStyle w:val="Heading2"/>
      </w:pPr>
      <w:r>
        <w:t xml:space="preserve">Beregnet norsk multilateral kjernestøtte til Afghanistan</w:t>
      </w:r>
    </w:p>
    <w:p>
      <w:pPr>
        <w:pStyle w:val="FirstParagraph"/>
      </w:pPr>
      <w:r>
        <w:t xml:space="preserve">OECDs beregninger tilsier at Afghanistan mottok 114 millioner kroner av Norges kjernestøtte til multilaterale organisasjoner i 2019. 2020-beregninger er ikke tilgjengelige per i dag.</w:t>
      </w:r>
    </w:p>
    <w:p>
      <w:pPr>
        <w:pStyle w:val="BodyText"/>
      </w:pPr>
      <w:r>
        <w:t xml:space="preserve">Tabellen under viser organisasjonsfordelingen av beregnet norsk multilateral kjernestøtte til Afghanistan i 2018</w:t>
      </w:r>
      <w:r>
        <w:rPr>
          <w:rStyle w:val="FootnoteReference"/>
        </w:rPr>
        <w:footnoteReference w:id="29"/>
      </w:r>
      <w:r>
        <w:t xml:space="preserve">. Nyere beregninger fordelt på organisasjon er ikke tilgjengelig per i dag.</w:t>
      </w:r>
    </w:p>
    <w:p>
      <w:pPr>
        <w:pStyle w:val="BodyText"/>
      </w:pPr>
      <w:r>
        <w:t xml:space="preserve">De tre største partnerne for den beregnede multilaterale kjernestøtten til Afghanistan i 2018 var GAVI - Global Alliance for Vaccines and Immunization (48 mill), IDA - International Develpment Association (inkl. IDA-HIPC) (17 mill) og UNICEF- United Nations Children’s Fund (13 mill).</w:t>
      </w:r>
    </w:p>
    <w:p>
      <w:pPr>
        <w:pStyle w:val="TableCaption"/>
      </w:pPr>
      <w:r>
        <w:t xml:space="preserve">Avtalepartnere, beregnet multilateral kjernestøtte til Afghanistan i 2018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start"/>
        <w:tblLook w:firstRow="1" w:lastRow="0" w:firstColumn="0" w:lastColumn="0" w:noHBand="0" w:noVBand="1"/>
      </w:tblPr>
      <w:tblGrid>
        <w:gridCol w:w="6380"/>
        <w:gridCol w:w="1134"/>
      </w:tblGrid>
      <w:tr>
        <w:trPr>
          <w:cantSplit/>
          <w:trHeight w:val="360" w:hRule="exact"/>
          <w:tblHeader/>
        </w:trPr>
        <w:tc>
          <w:tcPr>
            <w:tcBorders>
              <w:bottom w:val="single" w:sz="8" w:space="0" w:color="000000"/>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Avtalepartner</w:t>
            </w:r>
          </w:p>
        </w:tc>
        <w:tc>
          <w:tcPr>
            <w:tcBorders>
              <w:bottom w:val="single" w:sz="8" w:space="0" w:color="000000"/>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NOK mill</w:t>
            </w:r>
          </w:p>
        </w:tc>
      </w:tr>
      <w:tr>
        <w:trPr>
          <w:cantSplit/>
          <w:trHeight w:val="360" w:hRule="exact"/>
        </w:trPr>
        <w:tc>
          <w:tcPr>
            <w:tcBorders/>
            <w:shd w:val="clear" w:color="auto" w:fill="EED8AC"/>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GAVI - Global Alliance for Vaccines and Immunization</w:t>
            </w:r>
          </w:p>
        </w:tc>
        <w:tc>
          <w:tcPr>
            <w:tcBorders/>
            <w:shd w:val="clear" w:color="auto" w:fill="EED8AC"/>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48</w:t>
            </w:r>
          </w:p>
        </w:tc>
      </w:tr>
      <w:tr>
        <w:trPr>
          <w:cantSplit/>
          <w:trHeight w:val="360" w:hRule="exact"/>
        </w:trPr>
        <w:tc>
          <w:tcPr>
            <w:tcBorders/>
            <w:shd w:val="clear" w:color="auto" w:fill="FBF7EE"/>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IDA - International Develpment Association (inkl. IDA-HIPC)</w:t>
            </w:r>
          </w:p>
        </w:tc>
        <w:tc>
          <w:tcPr>
            <w:tcBorders/>
            <w:shd w:val="clear" w:color="auto" w:fill="FBF7EE"/>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17</w:t>
            </w:r>
          </w:p>
        </w:tc>
      </w:tr>
      <w:tr>
        <w:trPr>
          <w:cantSplit/>
          <w:trHeight w:val="360" w:hRule="exact"/>
        </w:trPr>
        <w:tc>
          <w:tcPr>
            <w:tcBorders/>
            <w:shd w:val="clear" w:color="auto" w:fill="EED8AC"/>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UNICEF- United Nations Children's Fund</w:t>
            </w:r>
          </w:p>
        </w:tc>
        <w:tc>
          <w:tcPr>
            <w:tcBorders/>
            <w:shd w:val="clear" w:color="auto" w:fill="EED8AC"/>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13</w:t>
            </w:r>
          </w:p>
        </w:tc>
      </w:tr>
      <w:tr>
        <w:trPr>
          <w:cantSplit/>
          <w:trHeight w:val="360" w:hRule="exact"/>
        </w:trPr>
        <w:tc>
          <w:tcPr>
            <w:tcBorders/>
            <w:shd w:val="clear" w:color="auto" w:fill="FBF7EE"/>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UNDP - UN Development Programme</w:t>
            </w:r>
          </w:p>
        </w:tc>
        <w:tc>
          <w:tcPr>
            <w:tcBorders/>
            <w:shd w:val="clear" w:color="auto" w:fill="FBF7EE"/>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12</w:t>
            </w:r>
          </w:p>
        </w:tc>
      </w:tr>
      <w:tr>
        <w:trPr>
          <w:cantSplit/>
          <w:trHeight w:val="360" w:hRule="exact"/>
        </w:trPr>
        <w:tc>
          <w:tcPr>
            <w:tcBorders/>
            <w:shd w:val="clear" w:color="auto" w:fill="EED8AC"/>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CERF - Central Emergency Response Fund</w:t>
            </w:r>
          </w:p>
        </w:tc>
        <w:tc>
          <w:tcPr>
            <w:tcBorders/>
            <w:shd w:val="clear" w:color="auto" w:fill="EED8AC"/>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11</w:t>
            </w:r>
          </w:p>
        </w:tc>
      </w:tr>
      <w:tr>
        <w:trPr>
          <w:cantSplit/>
          <w:trHeight w:val="360" w:hRule="exact"/>
        </w:trPr>
        <w:tc>
          <w:tcPr>
            <w:tcBorders/>
            <w:shd w:val="clear" w:color="auto" w:fill="FBF7EE"/>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UNFPA - UN Population Fund</w:t>
            </w:r>
          </w:p>
        </w:tc>
        <w:tc>
          <w:tcPr>
            <w:tcBorders/>
            <w:shd w:val="clear" w:color="auto" w:fill="FBF7EE"/>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9</w:t>
            </w:r>
          </w:p>
        </w:tc>
      </w:tr>
      <w:tr>
        <w:trPr>
          <w:cantSplit/>
          <w:trHeight w:val="360" w:hRule="exact"/>
        </w:trPr>
        <w:tc>
          <w:tcPr>
            <w:tcBorders/>
            <w:shd w:val="clear" w:color="auto" w:fill="EED8AC"/>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WFP - World Food Programme</w:t>
            </w:r>
          </w:p>
        </w:tc>
        <w:tc>
          <w:tcPr>
            <w:tcBorders/>
            <w:shd w:val="clear" w:color="auto" w:fill="EED8AC"/>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8</w:t>
            </w:r>
          </w:p>
        </w:tc>
      </w:tr>
      <w:tr>
        <w:trPr>
          <w:cantSplit/>
          <w:trHeight w:val="360" w:hRule="exact"/>
        </w:trPr>
        <w:tc>
          <w:tcPr>
            <w:tcBorders/>
            <w:shd w:val="clear" w:color="auto" w:fill="FBF7EE"/>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ASDB - Asian Development Bank/Fund</w:t>
            </w:r>
          </w:p>
        </w:tc>
        <w:tc>
          <w:tcPr>
            <w:tcBorders/>
            <w:shd w:val="clear" w:color="auto" w:fill="FBF7EE"/>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5</w:t>
            </w:r>
          </w:p>
        </w:tc>
      </w:tr>
      <w:tr>
        <w:trPr>
          <w:cantSplit/>
          <w:trHeight w:val="360" w:hRule="exact"/>
        </w:trPr>
        <w:tc>
          <w:tcPr>
            <w:tcBorders/>
            <w:shd w:val="clear" w:color="auto" w:fill="EED8AC"/>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GFATM - Global Fund to Fight AIDS, Tuberculosis and Malaria</w:t>
            </w:r>
          </w:p>
        </w:tc>
        <w:tc>
          <w:tcPr>
            <w:tcBorders/>
            <w:shd w:val="clear" w:color="auto" w:fill="EED8AC"/>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4</w:t>
            </w:r>
          </w:p>
        </w:tc>
      </w:tr>
      <w:tr>
        <w:trPr>
          <w:cantSplit/>
          <w:trHeight w:val="360" w:hRule="exact"/>
        </w:trPr>
        <w:tc>
          <w:tcPr>
            <w:tcBorders/>
            <w:shd w:val="clear" w:color="auto" w:fill="FBF7EE"/>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IFAD - International Fund for Agricultural Development</w:t>
            </w:r>
          </w:p>
        </w:tc>
        <w:tc>
          <w:tcPr>
            <w:tcBorders/>
            <w:shd w:val="clear" w:color="auto" w:fill="FBF7EE"/>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3</w:t>
            </w:r>
          </w:p>
        </w:tc>
      </w:tr>
      <w:tr>
        <w:trPr>
          <w:cantSplit/>
          <w:trHeight w:val="360" w:hRule="exact"/>
        </w:trPr>
        <w:tc>
          <w:tcPr>
            <w:tcBorders>
              <w:bottom w:val="single" w:sz="8" w:space="0" w:color="000000"/>
            </w:tcBorders>
            <w:shd w:val="clear" w:color="auto" w:fill="EED8AC"/>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Andre partnere</w:t>
            </w:r>
          </w:p>
        </w:tc>
        <w:tc>
          <w:tcPr>
            <w:tcBorders>
              <w:bottom w:val="single" w:sz="8" w:space="0" w:color="000000"/>
            </w:tcBorders>
            <w:shd w:val="clear" w:color="auto" w:fill="EED8AC"/>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3</w:t>
            </w:r>
          </w:p>
        </w:tc>
      </w:tr>
      <w:tr>
        <w:trPr>
          <w:cantSplit/>
          <w:trHeight w:val="360" w:hRule="exact"/>
        </w:trPr>
        <w:tc>
          <w:tcPr>
            <w:tcBorders>
              <w:top w:val="single" w:sz="8" w:space="0" w:color="000000"/>
            </w:tcBorders>
            <w:shd w:val="clear" w:color="auto" w:fill="FFFFFF"/>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Total</w:t>
            </w:r>
          </w:p>
        </w:tc>
        <w:tc>
          <w:tcPr>
            <w:tcBorders>
              <w:top w:val="single" w:sz="8" w:space="0" w:color="000000"/>
            </w:tcBorders>
            <w:shd w:val="clear" w:color="auto" w:fill="FFFFFF"/>
            <w:tcMar>
              <w:top w:w="0" w:type="dxa"/>
              <w:bottom w:w="0" w:type="dxa"/>
              <w:left w:w="0" w:type="dxa"/>
              <w:right w:w="0" w:type="dxa"/>
            </w:tcMar>
            <w:vAlign w:val="center"/>
          </w:tcPr>
          <w:p>
            <w:pPr>
              <w:jc w:val="righ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sz w:val="22"/>
                <w:szCs w:val="22"/>
                <w:color w:val="000000"/>
              </w:rPr>
              <w:t xml:space="preserve">133</w:t>
            </w:r>
          </w:p>
        </w:tc>
      </w:tr>
    </w:tbl>
    <w:bookmarkEnd w:id="30"/>
    <w:bookmarkEnd w:id="31"/>
    <w:sectPr w:rsidR="00000000" w:rsidSect="00004A73">
      <w:headerReference w:type="default" r:id="rId9"/>
      <w:footerReference w:type="default" r:id="rId10"/>
      <w:pgSz w:w="12240" w:h="15840"/>
      <w:pgMar w:top="851" w:right="1247" w:bottom="851" w:left="1247" w:header="340" w:footer="340" w:gutter="0"/>
      <w:cols w:space="708"/>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F360CC" w14:textId="77777777" w:rsidR="00E2127F" w:rsidRPr="00E2127F" w:rsidRDefault="00BE75F6" w:rsidP="00E2127F">
    <w:pPr>
      <w:pStyle w:val="Footer"/>
    </w:pPr>
    <w:r w:rsidRPr="00E2127F">
      <w:fldChar w:fldCharType="begin"/>
    </w:r>
    <w:r w:rsidRPr="00E2127F">
      <w:instrText xml:space="preserve"> PAGE   \* MERGEFORMAT </w:instrText>
    </w:r>
    <w:r w:rsidRPr="00E2127F">
      <w:fldChar w:fldCharType="separate"/>
    </w:r>
    <w:r w:rsidRPr="00E2127F">
      <w:t>2</w:t>
    </w:r>
    <w:r w:rsidRPr="00E2127F">
      <w:fldChar w:fldCharType="end"/>
    </w:r>
  </w:p>
  <w:p w14:paraId="04F360CD" w14:textId="77777777" w:rsidR="00E2127F" w:rsidRDefault="00BE75F6" w:rsidP="00E2127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Hyperlink"/>
          </w:rPr>
          <w:t xml:space="preserve">Landsiden til Afghanistan</w:t>
        </w:r>
      </w:hyperlink>
      <w:r>
        <w:t xml:space="preserve"> </w:t>
      </w:r>
      <w:r>
        <w:t xml:space="preserve">i portalen bistandsresultater.no gir detaljert oversikt over øremerket bistand til landet.</w:t>
      </w:r>
    </w:p>
  </w:footnote>
  <w:footnote w:id="24">
    <w:p>
      <w:pPr>
        <w:pStyle w:val="FootnoteText"/>
      </w:pPr>
      <w:r>
        <w:rPr>
          <w:rStyle w:val="FootnoteReference"/>
        </w:rPr>
        <w:footnoteRef/>
      </w:r>
      <w:r>
        <w:t xml:space="preserve"> </w:t>
      </w:r>
      <w:r>
        <w:t xml:space="preserve">Beregnet norsk multilateral kjernestøtte til Afghanistan er beregnet av OECDs utviklingsdirektorat (DCD), og er basert på de multilaterale organisasjonenes forbruk av kjernestøtte på mottakerland. Bistand til landet gjennom regionale og globale programmer og fond utover multilateral kjernestøtte er ikke inkludert i landflaket.</w:t>
      </w:r>
    </w:p>
  </w:footnote>
  <w:footnote w:id="29">
    <w:p>
      <w:pPr>
        <w:pStyle w:val="FootnoteText"/>
      </w:pPr>
      <w:r>
        <w:rPr>
          <w:rStyle w:val="FootnoteReference"/>
        </w:rPr>
        <w:footnoteRef/>
      </w:r>
      <w:r>
        <w:t xml:space="preserve"> </w:t>
      </w:r>
      <w:r>
        <w:t xml:space="preserve">På grunn av beregningsmetoden kan totalsummen i tabellen avvike fra det beregnede 2018-beløpet på forsiden.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F360CB" w14:textId="77777777" w:rsidR="00AA18BE" w:rsidRDefault="00BE75F6" w:rsidP="002E5CBE">
    <w:pPr>
      <w:pStyle w:val="Header"/>
      <w:spacing w:after="720"/>
    </w:pPr>
    <w:r>
      <w:rPr>
        <w:noProof/>
      </w:rPr>
      <w:drawing>
        <wp:anchor distT="0" distB="0" distL="114300" distR="114300" simplePos="0" relativeHeight="251663360" behindDoc="0" locked="0" layoutInCell="1" allowOverlap="1" wp14:anchorId="04F360CE" wp14:editId="04F360CF">
          <wp:simplePos x="0" y="0"/>
          <wp:positionH relativeFrom="column">
            <wp:posOffset>-377190</wp:posOffset>
          </wp:positionH>
          <wp:positionV relativeFrom="paragraph">
            <wp:posOffset>-116840</wp:posOffset>
          </wp:positionV>
          <wp:extent cx="1146810" cy="480695"/>
          <wp:effectExtent l="0" t="0" r="0" b="0"/>
          <wp:wrapNone/>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ny2.png"/>
                  <pic:cNvPicPr/>
                </pic:nvPicPr>
                <pic:blipFill>
                  <a:blip r:embed="rId1">
                    <a:extLst>
                      <a:ext uri="{28A0092B-C50C-407E-A947-70E740481C1C}">
                        <a14:useLocalDpi xmlns:a14="http://schemas.microsoft.com/office/drawing/2010/main" val="0"/>
                      </a:ext>
                    </a:extLst>
                  </a:blip>
                  <a:stretch>
                    <a:fillRect/>
                  </a:stretch>
                </pic:blipFill>
                <pic:spPr>
                  <a:xfrm>
                    <a:off x="0" y="0"/>
                    <a:ext cx="1146810" cy="4806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04F360D0" wp14:editId="04F360D1">
          <wp:simplePos x="0" y="0"/>
          <wp:positionH relativeFrom="column">
            <wp:posOffset>-791845</wp:posOffset>
          </wp:positionH>
          <wp:positionV relativeFrom="paragraph">
            <wp:posOffset>-221615</wp:posOffset>
          </wp:positionV>
          <wp:extent cx="10380345" cy="691515"/>
          <wp:effectExtent l="0" t="0" r="0" b="0"/>
          <wp:wrapTopAndBottom/>
          <wp:docPr id="7" name="Picture 7" descr="A picture containing star,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be2.png"/>
                  <pic:cNvPicPr/>
                </pic:nvPicPr>
                <pic:blipFill rotWithShape="1">
                  <a:blip r:embed="rId2">
                    <a:extLst>
                      <a:ext uri="{28A0092B-C50C-407E-A947-70E740481C1C}">
                        <a14:useLocalDpi xmlns:a14="http://schemas.microsoft.com/office/drawing/2010/main" val="0"/>
                      </a:ext>
                    </a:extLst>
                  </a:blip>
                  <a:srcRect t="27998" b="32044"/>
                  <a:stretch/>
                </pic:blipFill>
                <pic:spPr bwMode="auto">
                  <a:xfrm>
                    <a:off x="0" y="0"/>
                    <a:ext cx="10380345" cy="691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5EEA9B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5C8AC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6BA73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1A1A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2620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CBCE6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94631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BE8B6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002EF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E1CA8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0CD2DE"/>
    <w:multiLevelType w:val="multilevel"/>
    <w:tmpl w:val="2DC2BDA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1" w15:restartNumberingAfterBreak="0">
    <w:nsid w:val="2C1AE401"/>
    <w:multiLevelType w:val="multilevel"/>
    <w:tmpl w:val="C67C15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10"/>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1"/>
  </w:num>
  <w:num w:numId="14">
    <w:abstractNumId w:val="1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590805"/>
    <w:pPr>
      <w:keepNext/>
      <w:keepLines/>
      <w:pBdr>
        <w:bottom w:val="single" w:sz="4" w:space="1" w:color="23716D"/>
      </w:pBdr>
      <w:spacing w:before="240" w:after="0"/>
      <w:outlineLvl w:val="0"/>
    </w:pPr>
    <w:rPr>
      <w:rFonts w:asciiTheme="majorHAnsi" w:eastAsiaTheme="majorEastAsia" w:hAnsiTheme="majorHAnsi" w:cstheme="majorBidi"/>
      <w:color w:val="23716D"/>
      <w:sz w:val="28"/>
      <w:szCs w:val="32"/>
      <w:lang w:val="nb-NO"/>
    </w:rPr>
  </w:style>
  <w:style w:type="paragraph" w:styleId="Heading2">
    <w:name w:val="heading 2"/>
    <w:basedOn w:val="Normal"/>
    <w:next w:val="BodyText"/>
    <w:uiPriority w:val="9"/>
    <w:unhideWhenUsed/>
    <w:qFormat/>
    <w:rsid w:val="00F40358"/>
    <w:pPr>
      <w:keepNext/>
      <w:keepLines/>
      <w:spacing w:before="200" w:after="0"/>
      <w:outlineLvl w:val="1"/>
    </w:pPr>
    <w:rPr>
      <w:rFonts w:asciiTheme="majorHAnsi" w:eastAsiaTheme="majorEastAsia" w:hAnsiTheme="majorHAnsi" w:cstheme="majorBidi"/>
      <w:bCs/>
      <w:color w:val="23716D"/>
      <w:szCs w:val="32"/>
    </w:rPr>
  </w:style>
  <w:style w:type="paragraph" w:styleId="Heading3">
    <w:name w:val="heading 3"/>
    <w:basedOn w:val="Normal"/>
    <w:next w:val="BodyText"/>
    <w:uiPriority w:val="9"/>
    <w:unhideWhenUsed/>
    <w:qFormat/>
    <w:rsid w:val="00081E01"/>
    <w:pPr>
      <w:keepNext/>
      <w:keepLines/>
      <w:spacing w:before="200" w:after="0"/>
      <w:outlineLvl w:val="2"/>
    </w:pPr>
    <w:rPr>
      <w:rFonts w:asciiTheme="majorHAnsi" w:eastAsiaTheme="majorEastAsia" w:hAnsiTheme="majorHAnsi" w:cstheme="majorBidi"/>
      <w:bCs/>
      <w:color w:val="23716D"/>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373AF"/>
    <w:pPr>
      <w:spacing w:before="180" w:after="180"/>
    </w:pPr>
    <w:rPr>
      <w:sz w:val="22"/>
    </w:rPr>
  </w:style>
  <w:style w:type="paragraph" w:customStyle="1" w:styleId="FirstParagraph">
    <w:name w:val="First Paragraph"/>
    <w:basedOn w:val="BodyText"/>
    <w:next w:val="BodyText"/>
    <w:qFormat/>
    <w:rsid w:val="002373AF"/>
    <w:rPr>
      <w:szCs w:val="22"/>
      <w:lang w:val="nb-NO"/>
    </w:rPr>
  </w:style>
  <w:style w:type="paragraph" w:customStyle="1" w:styleId="Compact">
    <w:name w:val="Compact"/>
    <w:basedOn w:val="BodyText"/>
    <w:qFormat/>
    <w:pPr>
      <w:spacing w:before="36" w:after="36"/>
    </w:pPr>
  </w:style>
  <w:style w:type="paragraph" w:styleId="Title">
    <w:name w:val="Title"/>
    <w:basedOn w:val="Normal"/>
    <w:next w:val="BodyText"/>
    <w:qFormat/>
    <w:rsid w:val="00E30281"/>
    <w:pPr>
      <w:keepNext/>
      <w:keepLines/>
      <w:spacing w:after="240"/>
    </w:pPr>
    <w:rPr>
      <w:rFonts w:asciiTheme="majorHAnsi" w:eastAsiaTheme="majorEastAsia" w:hAnsiTheme="majorHAnsi" w:cstheme="majorBidi"/>
      <w:bCs/>
      <w:noProof/>
      <w:color w:val="23716D"/>
      <w:sz w:val="36"/>
      <w:szCs w:val="36"/>
      <w:lang w:val="nb-NO"/>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BE75F6"/>
    <w:pPr>
      <w:spacing w:after="120"/>
    </w:pPr>
    <w:rPr>
      <w:sz w:val="20"/>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bCs/>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2373AF"/>
    <w:rPr>
      <w:sz w:val="22"/>
    </w:rPr>
  </w:style>
  <w:style w:type="paragraph" w:styleId="Header">
    <w:name w:val="header"/>
    <w:basedOn w:val="Normal"/>
    <w:link w:val="HeaderChar"/>
    <w:unhideWhenUsed/>
    <w:rsid w:val="00AA18BE"/>
    <w:pPr>
      <w:tabs>
        <w:tab w:val="center" w:pos="4536"/>
        <w:tab w:val="right" w:pos="9072"/>
      </w:tabs>
      <w:spacing w:after="0"/>
    </w:pPr>
  </w:style>
  <w:style w:type="character" w:customStyle="1" w:styleId="HeaderChar">
    <w:name w:val="Header Char"/>
    <w:basedOn w:val="DefaultParagraphFont"/>
    <w:link w:val="Header"/>
    <w:rsid w:val="00AA18BE"/>
  </w:style>
  <w:style w:type="paragraph" w:styleId="Footer">
    <w:name w:val="footer"/>
    <w:basedOn w:val="Normal"/>
    <w:link w:val="FooterChar"/>
    <w:uiPriority w:val="99"/>
    <w:unhideWhenUsed/>
    <w:rsid w:val="00E2127F"/>
    <w:pPr>
      <w:tabs>
        <w:tab w:val="center" w:pos="4536"/>
        <w:tab w:val="right" w:pos="9072"/>
      </w:tabs>
      <w:spacing w:after="0"/>
      <w:jc w:val="center"/>
    </w:pPr>
    <w:rPr>
      <w:caps/>
    </w:rPr>
  </w:style>
  <w:style w:type="character" w:customStyle="1" w:styleId="FooterChar">
    <w:name w:val="Footer Char"/>
    <w:basedOn w:val="DefaultParagraphFont"/>
    <w:link w:val="Footer"/>
    <w:uiPriority w:val="99"/>
    <w:rsid w:val="00E2127F"/>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25" Target="media/rId25.png" /><Relationship Type="http://schemas.openxmlformats.org/officeDocument/2006/relationships/hyperlink" Id="rId23" Target="https://resultater.norad.no/geografi/asia/afghanistan" TargetMode="External" /></Relationships>
</file>

<file path=word/_rels/footnotes.xml.rels><?xml version="1.0" encoding="UTF-8"?>
<Relationships xmlns="http://schemas.openxmlformats.org/package/2006/relationships"><Relationship Type="http://schemas.openxmlformats.org/officeDocument/2006/relationships/hyperlink" Id="rId23" Target="https://resultater.norad.no/geografi/asia/afghanistan"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445</Words>
  <Characters>2540</Characters>
  <Application>Microsoft Office Word</Application>
  <DocSecurity>0</DocSecurity>
  <Lines>21</Lines>
  <Paragraphs>5</Paragraphs>
  <ScaleCrop>false</ScaleCrop>
  <HeadingPairs>
    <vt:vector size="2" baseType="variant">
      <vt:variant>
        <vt:lpstr>Tittel</vt:lpstr>
      </vt:variant>
      <vt:variant>
        <vt:i4>1</vt:i4>
      </vt:variant>
    </vt:vector>
  </HeadingPairs>
  <TitlesOfParts>
    <vt:vector size="1" baseType="lpstr">
      <vt:lpstr>Bistand til Uganda</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Bistand til Afghanistan</dc:title>
  <dc:creator/>
  <cp:keywords/>
  <dcterms:created xsi:type="dcterms:W3CDTF">2021-05-27T19:55:37Z</dcterms:created>
  <dcterms:modified xsi:type="dcterms:W3CDTF">2021-05-27T19:55:37Z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