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CDFD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  <w:rtl/>
        </w:rPr>
        <w:t xml:space="preserve">النشأة والمفهوم: ما هو </w:t>
      </w:r>
      <w:r w:rsidRPr="008F17BF">
        <w:rPr>
          <w:b/>
          <w:bCs/>
        </w:rPr>
        <w:t>Edge AI</w:t>
      </w:r>
      <w:r w:rsidRPr="008F17BF">
        <w:rPr>
          <w:b/>
          <w:bCs/>
          <w:rtl/>
        </w:rPr>
        <w:t xml:space="preserve"> ولماذا ظهر؟</w:t>
      </w:r>
    </w:p>
    <w:p w14:paraId="21411B42" w14:textId="77777777" w:rsidR="008F17BF" w:rsidRPr="008F17BF" w:rsidRDefault="008F17BF" w:rsidP="008F17BF">
      <w:pPr>
        <w:rPr>
          <w:b/>
          <w:bCs/>
          <w:rtl/>
        </w:rPr>
      </w:pPr>
      <w:r w:rsidRPr="008F17BF">
        <w:rPr>
          <w:b/>
          <w:bCs/>
          <w:rtl/>
        </w:rPr>
        <w:t xml:space="preserve">1. مفهوم الـ </w:t>
      </w:r>
      <w:r w:rsidRPr="008F17BF">
        <w:rPr>
          <w:b/>
          <w:bCs/>
        </w:rPr>
        <w:t>Edge AI</w:t>
      </w:r>
    </w:p>
    <w:p w14:paraId="59BF7D3B" w14:textId="77777777" w:rsidR="008F17BF" w:rsidRPr="008F17BF" w:rsidRDefault="008F17BF" w:rsidP="008F17BF">
      <w:pPr>
        <w:numPr>
          <w:ilvl w:val="0"/>
          <w:numId w:val="6"/>
        </w:numPr>
        <w:rPr>
          <w:rtl/>
        </w:rPr>
      </w:pPr>
      <w:r w:rsidRPr="008F17BF">
        <w:rPr>
          <w:b/>
          <w:bCs/>
          <w:rtl/>
        </w:rPr>
        <w:t>التعريف:</w:t>
      </w:r>
      <w:r w:rsidRPr="008F17BF">
        <w:rPr>
          <w:rtl/>
        </w:rPr>
        <w:t xml:space="preserve"> نشر وتنفيذ نماذج الذكاء الاصطناعي وخوارزميات الاستدلال (</w:t>
      </w:r>
      <w:r w:rsidRPr="008F17BF">
        <w:t>Inference</w:t>
      </w:r>
      <w:r w:rsidRPr="008F17BF">
        <w:rPr>
          <w:rtl/>
        </w:rPr>
        <w:t>) مباشرة على الأجهزة المادية الطرفية (</w:t>
      </w:r>
      <w:r w:rsidRPr="008F17BF">
        <w:t>Edge Devices</w:t>
      </w:r>
      <w:r w:rsidRPr="008F17BF">
        <w:rPr>
          <w:rtl/>
        </w:rPr>
        <w:t>) بدلاً من معالجتها داخل مراكز بيانات أو خوادم سحابية بعيدة.</w:t>
      </w:r>
    </w:p>
    <w:p w14:paraId="22341A80" w14:textId="77777777" w:rsidR="008F17BF" w:rsidRPr="008F17BF" w:rsidRDefault="008F17BF" w:rsidP="008F17BF">
      <w:pPr>
        <w:rPr>
          <w:rtl/>
        </w:rPr>
      </w:pPr>
    </w:p>
    <w:p w14:paraId="43E960B7" w14:textId="77777777" w:rsidR="008F17BF" w:rsidRPr="008F17BF" w:rsidRDefault="008F17BF" w:rsidP="008F17BF">
      <w:pPr>
        <w:numPr>
          <w:ilvl w:val="0"/>
          <w:numId w:val="6"/>
        </w:numPr>
        <w:rPr>
          <w:rtl/>
        </w:rPr>
      </w:pPr>
      <w:r w:rsidRPr="008F17BF">
        <w:rPr>
          <w:b/>
          <w:bCs/>
          <w:rtl/>
        </w:rPr>
        <w:t>آلية العمل:</w:t>
      </w:r>
      <w:r w:rsidRPr="008F17BF">
        <w:rPr>
          <w:rtl/>
        </w:rPr>
        <w:t xml:space="preserve"> معالجة البيانات الخام محلياً فور التقاطها من المستشعرات أو الكاميرات، مع اقتصار الاتصال الخارجي على إرسال النتائج النهائية أو التنبيهات المقتضبة فقط.</w:t>
      </w:r>
    </w:p>
    <w:p w14:paraId="6B301981" w14:textId="77777777" w:rsidR="008F17BF" w:rsidRPr="008F17BF" w:rsidRDefault="008F17BF" w:rsidP="008F17BF">
      <w:pPr>
        <w:rPr>
          <w:rtl/>
        </w:rPr>
      </w:pPr>
    </w:p>
    <w:p w14:paraId="1DEADED7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  <w:rtl/>
        </w:rPr>
        <w:t>تطبيقات واقعية مطبقة فعلياً لـ</w:t>
      </w:r>
      <w:r w:rsidRPr="008F17BF">
        <w:rPr>
          <w:b/>
          <w:bCs/>
        </w:rPr>
        <w:t xml:space="preserve"> Edge AI </w:t>
      </w:r>
    </w:p>
    <w:p w14:paraId="5673AE21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</w:rPr>
        <w:t xml:space="preserve">1. </w:t>
      </w:r>
      <w:r w:rsidRPr="008F17BF">
        <w:rPr>
          <w:b/>
          <w:bCs/>
          <w:rtl/>
        </w:rPr>
        <w:t>قطاع السيارات والأنظمة المستقلة</w:t>
      </w:r>
      <w:r w:rsidRPr="008F17BF">
        <w:rPr>
          <w:b/>
          <w:bCs/>
        </w:rPr>
        <w:t xml:space="preserve"> (Automotive &amp; ADAS)</w:t>
      </w:r>
    </w:p>
    <w:p w14:paraId="2EEC0187" w14:textId="77777777" w:rsidR="008F17BF" w:rsidRPr="008F17BF" w:rsidRDefault="008F17BF" w:rsidP="008F17BF">
      <w:pPr>
        <w:numPr>
          <w:ilvl w:val="0"/>
          <w:numId w:val="11"/>
        </w:numPr>
        <w:rPr>
          <w:b/>
          <w:bCs/>
        </w:rPr>
      </w:pPr>
      <w:r w:rsidRPr="008F17BF">
        <w:rPr>
          <w:b/>
          <w:bCs/>
          <w:rtl/>
        </w:rPr>
        <w:t>نظام القيادة الذاتية</w:t>
      </w:r>
      <w:r w:rsidRPr="008F17BF">
        <w:rPr>
          <w:b/>
          <w:bCs/>
        </w:rPr>
        <w:t xml:space="preserve"> (Tesla FSD Chip):</w:t>
      </w:r>
    </w:p>
    <w:p w14:paraId="2F037435" w14:textId="77777777" w:rsidR="008F17BF" w:rsidRPr="008F17BF" w:rsidRDefault="008F17BF" w:rsidP="008F17BF">
      <w:pPr>
        <w:numPr>
          <w:ilvl w:val="1"/>
          <w:numId w:val="11"/>
        </w:numPr>
        <w:rPr>
          <w:b/>
          <w:bCs/>
        </w:rPr>
      </w:pPr>
      <w:r w:rsidRPr="008F17BF">
        <w:rPr>
          <w:b/>
          <w:bCs/>
          <w:rtl/>
        </w:rPr>
        <w:t>معالجة وتفسير صور 8 كاميرات بدقة عالية في نفس اللحظة عبر معالج عصبي مخصص</w:t>
      </w:r>
      <w:r w:rsidRPr="008F17BF">
        <w:rPr>
          <w:b/>
          <w:bCs/>
        </w:rPr>
        <w:t xml:space="preserve"> (NPU) </w:t>
      </w:r>
      <w:r w:rsidRPr="008F17BF">
        <w:rPr>
          <w:b/>
          <w:bCs/>
          <w:rtl/>
        </w:rPr>
        <w:t>داخل السيارة</w:t>
      </w:r>
      <w:r w:rsidRPr="008F17BF">
        <w:rPr>
          <w:b/>
          <w:bCs/>
        </w:rPr>
        <w:t>.</w:t>
      </w:r>
    </w:p>
    <w:p w14:paraId="501DE74A" w14:textId="240AE451" w:rsidR="008F17BF" w:rsidRDefault="008F17BF" w:rsidP="008F17BF">
      <w:pPr>
        <w:numPr>
          <w:ilvl w:val="1"/>
          <w:numId w:val="11"/>
        </w:numPr>
        <w:rPr>
          <w:b/>
          <w:bCs/>
        </w:rPr>
      </w:pPr>
      <w:r w:rsidRPr="008F17BF">
        <w:rPr>
          <w:b/>
          <w:bCs/>
          <w:rtl/>
        </w:rPr>
        <w:t>اتخاذ قرارات الكبح والتوجيه وتفادي المشاة خلال أقل من 10 مللي ثانية، لضمان السلامة التامة دون الاعتماد على شبكات الهاتف أو السحابة</w:t>
      </w:r>
      <w:r w:rsidRPr="008F17BF">
        <w:rPr>
          <w:b/>
          <w:bCs/>
        </w:rPr>
        <w:t>.</w:t>
      </w:r>
    </w:p>
    <w:p w14:paraId="18B7309D" w14:textId="77777777" w:rsidR="008F17BF" w:rsidRPr="008F17BF" w:rsidRDefault="008F17BF" w:rsidP="008F17BF">
      <w:pPr>
        <w:ind w:left="1440"/>
        <w:rPr>
          <w:b/>
          <w:bCs/>
        </w:rPr>
      </w:pPr>
    </w:p>
    <w:p w14:paraId="263EE2EB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</w:rPr>
        <w:t xml:space="preserve">3. </w:t>
      </w:r>
      <w:r w:rsidRPr="008F17BF">
        <w:rPr>
          <w:b/>
          <w:bCs/>
          <w:rtl/>
        </w:rPr>
        <w:t>الرعاية الصحية والأجهزة القابلة للارتداء</w:t>
      </w:r>
      <w:r w:rsidRPr="008F17BF">
        <w:rPr>
          <w:b/>
          <w:bCs/>
        </w:rPr>
        <w:t xml:space="preserve"> (Healthcare &amp; Wearables) </w:t>
      </w:r>
    </w:p>
    <w:p w14:paraId="55940D76" w14:textId="77777777" w:rsidR="008F17BF" w:rsidRPr="008F17BF" w:rsidRDefault="008F17BF" w:rsidP="008F17BF">
      <w:pPr>
        <w:numPr>
          <w:ilvl w:val="0"/>
          <w:numId w:val="13"/>
        </w:numPr>
        <w:rPr>
          <w:b/>
          <w:bCs/>
        </w:rPr>
      </w:pPr>
      <w:r w:rsidRPr="008F17BF">
        <w:rPr>
          <w:b/>
          <w:bCs/>
          <w:rtl/>
        </w:rPr>
        <w:t>رصد السقوط واضطراب النبض</w:t>
      </w:r>
      <w:r w:rsidRPr="008F17BF">
        <w:rPr>
          <w:b/>
          <w:bCs/>
        </w:rPr>
        <w:t xml:space="preserve"> (Apple Watch - Fall &amp; ECG Detection):</w:t>
      </w:r>
    </w:p>
    <w:p w14:paraId="2BD55BA2" w14:textId="77777777" w:rsidR="008F17BF" w:rsidRPr="008F17BF" w:rsidRDefault="008F17BF" w:rsidP="008F17BF">
      <w:pPr>
        <w:numPr>
          <w:ilvl w:val="1"/>
          <w:numId w:val="13"/>
        </w:numPr>
        <w:rPr>
          <w:b/>
          <w:bCs/>
        </w:rPr>
      </w:pPr>
      <w:r w:rsidRPr="008F17BF">
        <w:rPr>
          <w:b/>
          <w:bCs/>
          <w:rtl/>
        </w:rPr>
        <w:t>معالجة بيانات مقياس التسارع والـ</w:t>
      </w:r>
      <w:r w:rsidRPr="008F17BF">
        <w:rPr>
          <w:b/>
          <w:bCs/>
        </w:rPr>
        <w:t xml:space="preserve"> Gyroscope </w:t>
      </w:r>
      <w:r w:rsidRPr="008F17BF">
        <w:rPr>
          <w:b/>
          <w:bCs/>
          <w:rtl/>
        </w:rPr>
        <w:t>بشكل مستمر محلياً عبر شبكة عصبية خفيفة لاكتشاف حركات السقوط المفاجئ</w:t>
      </w:r>
      <w:r w:rsidRPr="008F17BF">
        <w:rPr>
          <w:b/>
          <w:bCs/>
        </w:rPr>
        <w:t>.</w:t>
      </w:r>
    </w:p>
    <w:p w14:paraId="332921AE" w14:textId="77777777" w:rsidR="008F17BF" w:rsidRPr="008F17BF" w:rsidRDefault="008F17BF" w:rsidP="008F17BF">
      <w:pPr>
        <w:numPr>
          <w:ilvl w:val="1"/>
          <w:numId w:val="13"/>
        </w:numPr>
        <w:rPr>
          <w:b/>
          <w:bCs/>
        </w:rPr>
      </w:pPr>
      <w:r w:rsidRPr="008F17BF">
        <w:rPr>
          <w:b/>
          <w:bCs/>
          <w:rtl/>
        </w:rPr>
        <w:t xml:space="preserve">رصد الرجفان </w:t>
      </w:r>
      <w:proofErr w:type="spellStart"/>
      <w:r w:rsidRPr="008F17BF">
        <w:rPr>
          <w:b/>
          <w:bCs/>
          <w:rtl/>
        </w:rPr>
        <w:t>الأذيني</w:t>
      </w:r>
      <w:proofErr w:type="spellEnd"/>
      <w:r w:rsidRPr="008F17BF">
        <w:rPr>
          <w:b/>
          <w:bCs/>
        </w:rPr>
        <w:t xml:space="preserve"> (AFib) </w:t>
      </w:r>
      <w:r w:rsidRPr="008F17BF">
        <w:rPr>
          <w:b/>
          <w:bCs/>
          <w:rtl/>
        </w:rPr>
        <w:t xml:space="preserve">وتحليل تخطيط القلب على المعالج مباشرة دون رفع قياسات المستخدم </w:t>
      </w:r>
      <w:proofErr w:type="spellStart"/>
      <w:r w:rsidRPr="008F17BF">
        <w:rPr>
          <w:b/>
          <w:bCs/>
          <w:rtl/>
        </w:rPr>
        <w:t>البيومترية</w:t>
      </w:r>
      <w:proofErr w:type="spellEnd"/>
      <w:r w:rsidRPr="008F17BF">
        <w:rPr>
          <w:b/>
          <w:bCs/>
          <w:rtl/>
        </w:rPr>
        <w:t xml:space="preserve"> الحساسة إلى السحابة</w:t>
      </w:r>
      <w:r w:rsidRPr="008F17BF">
        <w:rPr>
          <w:b/>
          <w:bCs/>
        </w:rPr>
        <w:t>.</w:t>
      </w:r>
    </w:p>
    <w:p w14:paraId="4BFDE328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</w:rPr>
        <w:t xml:space="preserve">4. </w:t>
      </w:r>
      <w:r w:rsidRPr="008F17BF">
        <w:rPr>
          <w:b/>
          <w:bCs/>
          <w:rtl/>
        </w:rPr>
        <w:t>الزراعة الدقيقة</w:t>
      </w:r>
      <w:r w:rsidRPr="008F17BF">
        <w:rPr>
          <w:b/>
          <w:bCs/>
        </w:rPr>
        <w:t xml:space="preserve"> (Precision Agriculture) </w:t>
      </w:r>
    </w:p>
    <w:p w14:paraId="6600524A" w14:textId="77777777" w:rsidR="008F17BF" w:rsidRPr="008F17BF" w:rsidRDefault="008F17BF" w:rsidP="008F17BF">
      <w:pPr>
        <w:numPr>
          <w:ilvl w:val="0"/>
          <w:numId w:val="14"/>
        </w:numPr>
        <w:rPr>
          <w:b/>
          <w:bCs/>
        </w:rPr>
      </w:pPr>
      <w:r w:rsidRPr="008F17BF">
        <w:rPr>
          <w:b/>
          <w:bCs/>
          <w:rtl/>
        </w:rPr>
        <w:t>رش المبيدات الذكي</w:t>
      </w:r>
      <w:r w:rsidRPr="008F17BF">
        <w:rPr>
          <w:b/>
          <w:bCs/>
        </w:rPr>
        <w:t xml:space="preserve"> (John Deere - See &amp; Spray):</w:t>
      </w:r>
    </w:p>
    <w:p w14:paraId="3561DC24" w14:textId="77777777" w:rsidR="008F17BF" w:rsidRPr="008F17BF" w:rsidRDefault="008F17BF" w:rsidP="008F17BF">
      <w:pPr>
        <w:numPr>
          <w:ilvl w:val="1"/>
          <w:numId w:val="14"/>
        </w:numPr>
        <w:rPr>
          <w:b/>
          <w:bCs/>
        </w:rPr>
      </w:pPr>
      <w:r w:rsidRPr="008F17BF">
        <w:rPr>
          <w:b/>
          <w:bCs/>
          <w:rtl/>
        </w:rPr>
        <w:t>كاميرات ومعالجات طرفية مدمجة في أذرع الرشاشات الزراعية تسير فوق الحقول بسرعة عالية</w:t>
      </w:r>
      <w:r w:rsidRPr="008F17BF">
        <w:rPr>
          <w:b/>
          <w:bCs/>
        </w:rPr>
        <w:t>.</w:t>
      </w:r>
    </w:p>
    <w:p w14:paraId="06472334" w14:textId="77777777" w:rsidR="008F17BF" w:rsidRPr="008F17BF" w:rsidRDefault="008F17BF" w:rsidP="008F17BF">
      <w:pPr>
        <w:numPr>
          <w:ilvl w:val="1"/>
          <w:numId w:val="14"/>
        </w:numPr>
        <w:rPr>
          <w:b/>
          <w:bCs/>
        </w:rPr>
      </w:pPr>
      <w:r w:rsidRPr="008F17BF">
        <w:rPr>
          <w:b/>
          <w:bCs/>
          <w:rtl/>
        </w:rPr>
        <w:t>نماذج رؤية حاسوبية تميز بين المحصول الأساسي والأعشاب الضارة في أجزاء من الثانية، ورش العشبة الضارة فقط، مما يقلل استهلاك المبيدات بنسبة تصل إلى 70% في مزارع معزولة تماماً عن شبكات الإنترنت</w:t>
      </w:r>
      <w:r w:rsidRPr="008F17BF">
        <w:rPr>
          <w:b/>
          <w:bCs/>
        </w:rPr>
        <w:t>.</w:t>
      </w:r>
    </w:p>
    <w:p w14:paraId="721E385C" w14:textId="77777777" w:rsidR="008F17BF" w:rsidRPr="008F17BF" w:rsidRDefault="008F17BF" w:rsidP="008F17BF">
      <w:pPr>
        <w:rPr>
          <w:b/>
          <w:bCs/>
        </w:rPr>
      </w:pPr>
      <w:r w:rsidRPr="008F17BF">
        <w:rPr>
          <w:b/>
          <w:bCs/>
        </w:rPr>
        <w:t xml:space="preserve">5. </w:t>
      </w:r>
      <w:r w:rsidRPr="008F17BF">
        <w:rPr>
          <w:b/>
          <w:bCs/>
          <w:rtl/>
        </w:rPr>
        <w:t>الأجهزة المنزلية والاستهلاكية</w:t>
      </w:r>
      <w:r w:rsidRPr="008F17BF">
        <w:rPr>
          <w:b/>
          <w:bCs/>
        </w:rPr>
        <w:t xml:space="preserve"> (Smart Home &amp; Audio)</w:t>
      </w:r>
    </w:p>
    <w:p w14:paraId="0C6523A7" w14:textId="77777777" w:rsidR="008F17BF" w:rsidRPr="008F17BF" w:rsidRDefault="008F17BF" w:rsidP="008F17BF">
      <w:pPr>
        <w:numPr>
          <w:ilvl w:val="0"/>
          <w:numId w:val="15"/>
        </w:numPr>
        <w:rPr>
          <w:b/>
          <w:bCs/>
        </w:rPr>
      </w:pPr>
      <w:r w:rsidRPr="008F17BF">
        <w:rPr>
          <w:b/>
          <w:bCs/>
          <w:rtl/>
        </w:rPr>
        <w:t>المساعدات الصوتية المحلية</w:t>
      </w:r>
      <w:r w:rsidRPr="008F17BF">
        <w:rPr>
          <w:b/>
          <w:bCs/>
        </w:rPr>
        <w:t xml:space="preserve"> (Wake-Word Detection):</w:t>
      </w:r>
    </w:p>
    <w:p w14:paraId="1F156575" w14:textId="77777777" w:rsidR="008F17BF" w:rsidRPr="008F17BF" w:rsidRDefault="008F17BF" w:rsidP="008F17BF">
      <w:pPr>
        <w:numPr>
          <w:ilvl w:val="1"/>
          <w:numId w:val="15"/>
        </w:numPr>
        <w:rPr>
          <w:b/>
          <w:bCs/>
        </w:rPr>
      </w:pPr>
      <w:r w:rsidRPr="008F17BF">
        <w:rPr>
          <w:b/>
          <w:bCs/>
          <w:rtl/>
        </w:rPr>
        <w:t>تشغيل نماذج تصنيف صوتي خفيفة جداً</w:t>
      </w:r>
      <w:r w:rsidRPr="008F17BF">
        <w:rPr>
          <w:b/>
          <w:bCs/>
        </w:rPr>
        <w:t xml:space="preserve"> (</w:t>
      </w:r>
      <w:proofErr w:type="spellStart"/>
      <w:r w:rsidRPr="008F17BF">
        <w:rPr>
          <w:b/>
          <w:bCs/>
        </w:rPr>
        <w:t>TinyML</w:t>
      </w:r>
      <w:proofErr w:type="spellEnd"/>
      <w:r w:rsidRPr="008F17BF">
        <w:rPr>
          <w:b/>
          <w:bCs/>
        </w:rPr>
        <w:t xml:space="preserve">) </w:t>
      </w:r>
      <w:r w:rsidRPr="008F17BF">
        <w:rPr>
          <w:b/>
          <w:bCs/>
          <w:rtl/>
        </w:rPr>
        <w:t xml:space="preserve">على رقائق </w:t>
      </w:r>
      <w:proofErr w:type="spellStart"/>
      <w:r w:rsidRPr="008F17BF">
        <w:rPr>
          <w:b/>
          <w:bCs/>
          <w:rtl/>
        </w:rPr>
        <w:t>ميكروكونترولر</w:t>
      </w:r>
      <w:proofErr w:type="spellEnd"/>
      <w:r w:rsidRPr="008F17BF">
        <w:rPr>
          <w:b/>
          <w:bCs/>
          <w:rtl/>
        </w:rPr>
        <w:t xml:space="preserve"> منخفضة الطاقة داخل أجهزة مثل</w:t>
      </w:r>
      <w:r w:rsidRPr="008F17BF">
        <w:rPr>
          <w:b/>
          <w:bCs/>
        </w:rPr>
        <w:t xml:space="preserve"> Google Nest </w:t>
      </w:r>
      <w:r w:rsidRPr="008F17BF">
        <w:rPr>
          <w:b/>
          <w:bCs/>
          <w:rtl/>
        </w:rPr>
        <w:t>أو</w:t>
      </w:r>
      <w:r w:rsidRPr="008F17BF">
        <w:rPr>
          <w:b/>
          <w:bCs/>
        </w:rPr>
        <w:t xml:space="preserve"> Amazon Echo.</w:t>
      </w:r>
    </w:p>
    <w:p w14:paraId="12E1FE4B" w14:textId="77777777" w:rsidR="008F17BF" w:rsidRPr="008F17BF" w:rsidRDefault="008F17BF" w:rsidP="008F17BF">
      <w:pPr>
        <w:numPr>
          <w:ilvl w:val="1"/>
          <w:numId w:val="15"/>
        </w:numPr>
        <w:rPr>
          <w:b/>
          <w:bCs/>
        </w:rPr>
      </w:pPr>
      <w:r w:rsidRPr="008F17BF">
        <w:rPr>
          <w:b/>
          <w:bCs/>
          <w:rtl/>
        </w:rPr>
        <w:t>الميكروفون لا يرفع أي صوت للسحابة طوال الوقت، بل يقوم باستدلال محلي دائم لكلمة التنبيه فقط</w:t>
      </w:r>
      <w:r w:rsidRPr="008F17BF">
        <w:rPr>
          <w:b/>
          <w:bCs/>
        </w:rPr>
        <w:t xml:space="preserve"> (</w:t>
      </w:r>
      <w:r w:rsidRPr="008F17BF">
        <w:rPr>
          <w:b/>
          <w:bCs/>
          <w:rtl/>
        </w:rPr>
        <w:t>مثل</w:t>
      </w:r>
      <w:r w:rsidRPr="008F17BF">
        <w:rPr>
          <w:b/>
          <w:bCs/>
        </w:rPr>
        <w:t xml:space="preserve"> "Hey Google")</w:t>
      </w:r>
      <w:r w:rsidRPr="008F17BF">
        <w:rPr>
          <w:b/>
          <w:bCs/>
          <w:rtl/>
        </w:rPr>
        <w:t>، وبمجرد التعرف عليها يبدأ التفاعل، مما يحمي خصوصية المنازل ويوفر استهلاك البيانات</w:t>
      </w:r>
      <w:r w:rsidRPr="008F17BF">
        <w:rPr>
          <w:b/>
          <w:bCs/>
        </w:rPr>
        <w:t>.</w:t>
      </w:r>
    </w:p>
    <w:p w14:paraId="6D342E97" w14:textId="77777777" w:rsidR="008F17BF" w:rsidRPr="008F17BF" w:rsidRDefault="008F17BF" w:rsidP="008F17BF">
      <w:pPr>
        <w:rPr>
          <w:rtl/>
        </w:rPr>
      </w:pPr>
    </w:p>
    <w:p w14:paraId="05EC3C63" w14:textId="77777777" w:rsidR="008F17BF" w:rsidRPr="008F17BF" w:rsidRDefault="008F17BF" w:rsidP="008F17BF">
      <w:pPr>
        <w:rPr>
          <w:b/>
          <w:bCs/>
          <w:rtl/>
        </w:rPr>
      </w:pPr>
      <w:r w:rsidRPr="008F17BF">
        <w:rPr>
          <w:b/>
          <w:bCs/>
          <w:rtl/>
        </w:rPr>
        <w:t>2. معضلة الحوسبة السحابية (</w:t>
      </w:r>
      <w:r w:rsidRPr="008F17BF">
        <w:rPr>
          <w:b/>
          <w:bCs/>
        </w:rPr>
        <w:t>The Cloud Dilemma</w:t>
      </w:r>
      <w:r w:rsidRPr="008F17BF">
        <w:rPr>
          <w:b/>
          <w:bCs/>
          <w:rtl/>
        </w:rPr>
        <w:t>)</w:t>
      </w:r>
    </w:p>
    <w:p w14:paraId="52D55A3C" w14:textId="77777777" w:rsidR="008F17BF" w:rsidRPr="008F17BF" w:rsidRDefault="008F17BF" w:rsidP="008F17BF">
      <w:pPr>
        <w:rPr>
          <w:rtl/>
        </w:rPr>
      </w:pPr>
      <w:r w:rsidRPr="008F17BF">
        <w:rPr>
          <w:b/>
          <w:bCs/>
          <w:rtl/>
        </w:rPr>
        <w:t>أ. زمن الاستجابة (</w:t>
      </w:r>
      <w:r w:rsidRPr="008F17BF">
        <w:rPr>
          <w:b/>
          <w:bCs/>
        </w:rPr>
        <w:t>Latency</w:t>
      </w:r>
      <w:r w:rsidRPr="008F17BF">
        <w:rPr>
          <w:b/>
          <w:bCs/>
          <w:rtl/>
        </w:rPr>
        <w:t>):</w:t>
      </w:r>
    </w:p>
    <w:p w14:paraId="5DF39972" w14:textId="77777777" w:rsidR="008F17BF" w:rsidRPr="008F17BF" w:rsidRDefault="008F17BF" w:rsidP="008F17BF">
      <w:pPr>
        <w:rPr>
          <w:rtl/>
        </w:rPr>
      </w:pPr>
      <w:r w:rsidRPr="008F17BF">
        <w:rPr>
          <w:rtl/>
        </w:rPr>
        <w:br/>
      </w:r>
    </w:p>
    <w:p w14:paraId="65528899" w14:textId="77777777" w:rsidR="008F17BF" w:rsidRPr="008F17BF" w:rsidRDefault="008F17BF" w:rsidP="008F17BF">
      <w:pPr>
        <w:numPr>
          <w:ilvl w:val="0"/>
          <w:numId w:val="7"/>
        </w:numPr>
        <w:rPr>
          <w:rtl/>
        </w:rPr>
      </w:pPr>
      <w:proofErr w:type="gramStart"/>
      <w:r w:rsidRPr="008F17BF">
        <w:rPr>
          <w:b/>
          <w:bCs/>
          <w:rtl/>
        </w:rPr>
        <w:t>مخاطر</w:t>
      </w:r>
      <w:proofErr w:type="gramEnd"/>
      <w:r w:rsidRPr="008F17BF">
        <w:rPr>
          <w:b/>
          <w:bCs/>
          <w:rtl/>
        </w:rPr>
        <w:t xml:space="preserve"> التأخير:</w:t>
      </w:r>
      <w:r w:rsidRPr="008F17BF">
        <w:rPr>
          <w:rtl/>
        </w:rPr>
        <w:t xml:space="preserve"> تعتمد السحابة على مسار شبكي غير مضمون (</w:t>
      </w:r>
      <w:r w:rsidRPr="008F17BF">
        <w:t>Variable Network Latency</w:t>
      </w:r>
      <w:r w:rsidRPr="008F17BF">
        <w:rPr>
          <w:rtl/>
        </w:rPr>
        <w:t xml:space="preserve">) يتراوح من عشرات </w:t>
      </w:r>
      <w:proofErr w:type="spellStart"/>
      <w:r w:rsidRPr="008F17BF">
        <w:rPr>
          <w:rtl/>
        </w:rPr>
        <w:t>المللي</w:t>
      </w:r>
      <w:proofErr w:type="spellEnd"/>
      <w:r w:rsidRPr="008F17BF">
        <w:rPr>
          <w:rtl/>
        </w:rPr>
        <w:t xml:space="preserve"> ثوانٍ إلى ثوانٍ، مما يسبب فشلاً كارثياً في الأنظمة الحرجة (</w:t>
      </w:r>
      <w:r w:rsidRPr="008F17BF">
        <w:t>Mission-Critical</w:t>
      </w:r>
      <w:r w:rsidRPr="008F17BF">
        <w:rPr>
          <w:rtl/>
        </w:rPr>
        <w:t>).</w:t>
      </w:r>
    </w:p>
    <w:p w14:paraId="2A4F3BC9" w14:textId="77777777" w:rsidR="008F17BF" w:rsidRPr="008F17BF" w:rsidRDefault="008F17BF" w:rsidP="008F17BF">
      <w:pPr>
        <w:rPr>
          <w:rtl/>
        </w:rPr>
      </w:pPr>
    </w:p>
    <w:p w14:paraId="3CB55E91" w14:textId="77777777" w:rsidR="008F17BF" w:rsidRPr="008F17BF" w:rsidRDefault="008F17BF" w:rsidP="008F17BF">
      <w:pPr>
        <w:numPr>
          <w:ilvl w:val="0"/>
          <w:numId w:val="7"/>
        </w:numPr>
        <w:rPr>
          <w:rtl/>
        </w:rPr>
      </w:pPr>
      <w:r w:rsidRPr="008F17BF">
        <w:rPr>
          <w:b/>
          <w:bCs/>
          <w:rtl/>
        </w:rPr>
        <w:t>الحل الطرفي:</w:t>
      </w:r>
      <w:r w:rsidRPr="008F17BF">
        <w:rPr>
          <w:rtl/>
        </w:rPr>
        <w:t xml:space="preserve"> توفير زمن استجابة محدد وثابت (</w:t>
      </w:r>
      <w:r w:rsidRPr="008F17BF">
        <w:t>Deterministic Low Latency</w:t>
      </w:r>
      <w:r w:rsidRPr="008F17BF">
        <w:rPr>
          <w:rtl/>
        </w:rPr>
        <w:t>) يقل عن 10 مللي ثانية لاتخاذ قرارات فورية مثل الكبح التلقائي أو إيقاف الآلات عند الخطر.</w:t>
      </w:r>
    </w:p>
    <w:p w14:paraId="14F9C4A2" w14:textId="77777777" w:rsidR="008F17BF" w:rsidRPr="008F17BF" w:rsidRDefault="008F17BF" w:rsidP="008F17BF">
      <w:pPr>
        <w:rPr>
          <w:rtl/>
        </w:rPr>
      </w:pPr>
    </w:p>
    <w:p w14:paraId="4CF93A2A" w14:textId="77777777" w:rsidR="008F17BF" w:rsidRPr="008F17BF" w:rsidRDefault="008F17BF" w:rsidP="008F17BF">
      <w:pPr>
        <w:rPr>
          <w:rtl/>
        </w:rPr>
      </w:pPr>
      <w:r w:rsidRPr="008F17BF">
        <w:rPr>
          <w:b/>
          <w:bCs/>
          <w:rtl/>
        </w:rPr>
        <w:t>ب. عرض النطاق الترددي (</w:t>
      </w:r>
      <w:r w:rsidRPr="008F17BF">
        <w:rPr>
          <w:b/>
          <w:bCs/>
        </w:rPr>
        <w:t>Bandwidth</w:t>
      </w:r>
      <w:r w:rsidRPr="008F17BF">
        <w:rPr>
          <w:b/>
          <w:bCs/>
          <w:rtl/>
        </w:rPr>
        <w:t>):</w:t>
      </w:r>
    </w:p>
    <w:p w14:paraId="103949C2" w14:textId="77777777" w:rsidR="008F17BF" w:rsidRPr="008F17BF" w:rsidRDefault="008F17BF" w:rsidP="008F17BF">
      <w:pPr>
        <w:rPr>
          <w:rtl/>
        </w:rPr>
      </w:pPr>
      <w:r w:rsidRPr="008F17BF">
        <w:rPr>
          <w:rtl/>
        </w:rPr>
        <w:br/>
      </w:r>
    </w:p>
    <w:p w14:paraId="00CF4B8E" w14:textId="77777777" w:rsidR="008F17BF" w:rsidRPr="008F17BF" w:rsidRDefault="008F17BF" w:rsidP="008F17BF">
      <w:pPr>
        <w:numPr>
          <w:ilvl w:val="0"/>
          <w:numId w:val="8"/>
        </w:numPr>
        <w:rPr>
          <w:rtl/>
        </w:rPr>
      </w:pPr>
      <w:r w:rsidRPr="008F17BF">
        <w:rPr>
          <w:b/>
          <w:bCs/>
          <w:rtl/>
        </w:rPr>
        <w:t>اختناق الشبكات:</w:t>
      </w:r>
      <w:r w:rsidRPr="008F17BF">
        <w:rPr>
          <w:rtl/>
        </w:rPr>
        <w:t xml:space="preserve"> البث المستمر لتدفقات الفيديو عالي الدقة (</w:t>
      </w:r>
      <w:r w:rsidRPr="008F17BF">
        <w:t>HD Video Streams</w:t>
      </w:r>
      <w:r w:rsidRPr="008F17BF">
        <w:rPr>
          <w:rtl/>
        </w:rPr>
        <w:t>) أو قراءات المستشعرات عالية التردد يستنزف سعات الشبكة بالكامل.</w:t>
      </w:r>
    </w:p>
    <w:p w14:paraId="2B924348" w14:textId="77777777" w:rsidR="008F17BF" w:rsidRPr="008F17BF" w:rsidRDefault="008F17BF" w:rsidP="008F17BF">
      <w:pPr>
        <w:rPr>
          <w:rtl/>
        </w:rPr>
      </w:pPr>
    </w:p>
    <w:p w14:paraId="252BD995" w14:textId="77777777" w:rsidR="008F17BF" w:rsidRPr="008F17BF" w:rsidRDefault="008F17BF" w:rsidP="008F17BF">
      <w:pPr>
        <w:numPr>
          <w:ilvl w:val="0"/>
          <w:numId w:val="8"/>
        </w:numPr>
        <w:rPr>
          <w:rtl/>
        </w:rPr>
      </w:pPr>
      <w:r w:rsidRPr="008F17BF">
        <w:rPr>
          <w:b/>
          <w:bCs/>
          <w:rtl/>
        </w:rPr>
        <w:t>ارتفاع التكاليف:</w:t>
      </w:r>
      <w:r w:rsidRPr="008F17BF">
        <w:rPr>
          <w:rtl/>
        </w:rPr>
        <w:t xml:space="preserve"> صعوبة وتكلفة باهظة للاشتراكات الخلوية ونقل البيانات (</w:t>
      </w:r>
      <w:r w:rsidRPr="008F17BF">
        <w:t>Data Egress Costs</w:t>
      </w:r>
      <w:r w:rsidRPr="008F17BF">
        <w:rPr>
          <w:rtl/>
        </w:rPr>
        <w:t>) عند مضاعفة عدد العقد المتصلة.</w:t>
      </w:r>
    </w:p>
    <w:p w14:paraId="1E46DF7E" w14:textId="77777777" w:rsidR="008F17BF" w:rsidRPr="008F17BF" w:rsidRDefault="008F17BF" w:rsidP="008F17BF">
      <w:pPr>
        <w:rPr>
          <w:rtl/>
        </w:rPr>
      </w:pPr>
    </w:p>
    <w:p w14:paraId="1FF8A301" w14:textId="77777777" w:rsidR="008F17BF" w:rsidRPr="008F17BF" w:rsidRDefault="008F17BF" w:rsidP="008F17BF">
      <w:pPr>
        <w:numPr>
          <w:ilvl w:val="0"/>
          <w:numId w:val="8"/>
        </w:numPr>
        <w:rPr>
          <w:rtl/>
        </w:rPr>
      </w:pPr>
      <w:r w:rsidRPr="008F17BF">
        <w:rPr>
          <w:b/>
          <w:bCs/>
          <w:rtl/>
        </w:rPr>
        <w:t>الحل الطرفي:</w:t>
      </w:r>
      <w:r w:rsidRPr="008F17BF">
        <w:rPr>
          <w:rtl/>
        </w:rPr>
        <w:t xml:space="preserve"> فلترة البيانات واستخلاص الأنماط محلياً، مما يقلل حجم البيانات المرسلة بنسبة تتجاوز 95%.</w:t>
      </w:r>
    </w:p>
    <w:p w14:paraId="20921E5E" w14:textId="77777777" w:rsidR="008F17BF" w:rsidRPr="008F17BF" w:rsidRDefault="008F17BF" w:rsidP="008F17BF">
      <w:pPr>
        <w:rPr>
          <w:rtl/>
        </w:rPr>
      </w:pPr>
    </w:p>
    <w:p w14:paraId="20A3B270" w14:textId="77777777" w:rsidR="008F17BF" w:rsidRPr="008F17BF" w:rsidRDefault="008F17BF" w:rsidP="008F17BF">
      <w:pPr>
        <w:rPr>
          <w:rtl/>
        </w:rPr>
      </w:pPr>
      <w:r w:rsidRPr="008F17BF">
        <w:rPr>
          <w:b/>
          <w:bCs/>
          <w:rtl/>
        </w:rPr>
        <w:t>ج. الخصوصية والأمان (</w:t>
      </w:r>
      <w:r w:rsidRPr="008F17BF">
        <w:rPr>
          <w:b/>
          <w:bCs/>
        </w:rPr>
        <w:t>Privacy</w:t>
      </w:r>
      <w:r w:rsidRPr="008F17BF">
        <w:rPr>
          <w:b/>
          <w:bCs/>
          <w:rtl/>
        </w:rPr>
        <w:t xml:space="preserve"> &amp; </w:t>
      </w:r>
      <w:r w:rsidRPr="008F17BF">
        <w:rPr>
          <w:b/>
          <w:bCs/>
        </w:rPr>
        <w:t>Security</w:t>
      </w:r>
      <w:r w:rsidRPr="008F17BF">
        <w:rPr>
          <w:b/>
          <w:bCs/>
          <w:rtl/>
        </w:rPr>
        <w:t>):</w:t>
      </w:r>
    </w:p>
    <w:p w14:paraId="430129F2" w14:textId="77777777" w:rsidR="008F17BF" w:rsidRPr="008F17BF" w:rsidRDefault="008F17BF" w:rsidP="008F17BF">
      <w:pPr>
        <w:rPr>
          <w:rtl/>
        </w:rPr>
      </w:pPr>
      <w:r w:rsidRPr="008F17BF">
        <w:rPr>
          <w:rtl/>
        </w:rPr>
        <w:br/>
      </w:r>
    </w:p>
    <w:p w14:paraId="1EB31467" w14:textId="77777777" w:rsidR="008F17BF" w:rsidRPr="008F17BF" w:rsidRDefault="008F17BF" w:rsidP="008F17BF">
      <w:pPr>
        <w:numPr>
          <w:ilvl w:val="0"/>
          <w:numId w:val="9"/>
        </w:numPr>
        <w:rPr>
          <w:rtl/>
        </w:rPr>
      </w:pPr>
      <w:r w:rsidRPr="008F17BF">
        <w:rPr>
          <w:b/>
          <w:bCs/>
          <w:rtl/>
        </w:rPr>
        <w:t>حساسية البيانات:</w:t>
      </w:r>
      <w:r w:rsidRPr="008F17BF">
        <w:rPr>
          <w:rtl/>
        </w:rPr>
        <w:t xml:space="preserve"> رفع المقاطع الصوتية، القياسات </w:t>
      </w:r>
      <w:proofErr w:type="spellStart"/>
      <w:r w:rsidRPr="008F17BF">
        <w:rPr>
          <w:rtl/>
        </w:rPr>
        <w:t>البيومترية</w:t>
      </w:r>
      <w:proofErr w:type="spellEnd"/>
      <w:r w:rsidRPr="008F17BF">
        <w:rPr>
          <w:rtl/>
        </w:rPr>
        <w:t>، والتسجيلات الداخلية للسحابة يزيد من مساحة الهجوم (</w:t>
      </w:r>
      <w:r w:rsidRPr="008F17BF">
        <w:t>Attack Surface</w:t>
      </w:r>
      <w:r w:rsidRPr="008F17BF">
        <w:rPr>
          <w:rtl/>
        </w:rPr>
        <w:t>) واحتمالات التسريب أو الاعتراض.</w:t>
      </w:r>
    </w:p>
    <w:p w14:paraId="5722695E" w14:textId="77777777" w:rsidR="008F17BF" w:rsidRPr="008F17BF" w:rsidRDefault="008F17BF" w:rsidP="008F17BF">
      <w:pPr>
        <w:rPr>
          <w:rtl/>
        </w:rPr>
      </w:pPr>
    </w:p>
    <w:p w14:paraId="5E310C98" w14:textId="77777777" w:rsidR="008F17BF" w:rsidRPr="008F17BF" w:rsidRDefault="008F17BF" w:rsidP="008F17BF">
      <w:pPr>
        <w:numPr>
          <w:ilvl w:val="0"/>
          <w:numId w:val="9"/>
        </w:numPr>
        <w:rPr>
          <w:rtl/>
        </w:rPr>
      </w:pPr>
      <w:r w:rsidRPr="008F17BF">
        <w:rPr>
          <w:b/>
          <w:bCs/>
          <w:rtl/>
        </w:rPr>
        <w:t>الامتثال التشريعي:</w:t>
      </w:r>
      <w:r w:rsidRPr="008F17BF">
        <w:rPr>
          <w:rtl/>
        </w:rPr>
        <w:t xml:space="preserve"> صعوبة التوافق الدائم مع تشريعات وسياسات حماية البيانات الوطنية والدولية عند نقل البيانات وتخزينها خارجياً.</w:t>
      </w:r>
    </w:p>
    <w:p w14:paraId="1ABD0E12" w14:textId="77777777" w:rsidR="008F17BF" w:rsidRPr="008F17BF" w:rsidRDefault="008F17BF" w:rsidP="008F17BF">
      <w:pPr>
        <w:rPr>
          <w:rtl/>
        </w:rPr>
      </w:pPr>
    </w:p>
    <w:p w14:paraId="61D17CC3" w14:textId="77777777" w:rsidR="008F17BF" w:rsidRPr="008F17BF" w:rsidRDefault="008F17BF" w:rsidP="008F17BF">
      <w:pPr>
        <w:numPr>
          <w:ilvl w:val="0"/>
          <w:numId w:val="9"/>
        </w:numPr>
        <w:rPr>
          <w:rtl/>
        </w:rPr>
      </w:pPr>
      <w:r w:rsidRPr="008F17BF">
        <w:rPr>
          <w:b/>
          <w:bCs/>
          <w:rtl/>
        </w:rPr>
        <w:t>الحل الطرفي:</w:t>
      </w:r>
      <w:r w:rsidRPr="008F17BF">
        <w:rPr>
          <w:rtl/>
        </w:rPr>
        <w:t xml:space="preserve"> مبدأ حماية البيانات بالتصميم (</w:t>
      </w:r>
      <w:r w:rsidRPr="008F17BF">
        <w:t>Privacy by Design</w:t>
      </w:r>
      <w:r w:rsidRPr="008F17BF">
        <w:rPr>
          <w:rtl/>
        </w:rPr>
        <w:t>)؛ معالجة المدخلات محلياً ومسحها فوراً دون أن تغادر الجهاز.</w:t>
      </w:r>
    </w:p>
    <w:p w14:paraId="3CAC35D5" w14:textId="77777777" w:rsidR="008F17BF" w:rsidRPr="008F17BF" w:rsidRDefault="008F17BF" w:rsidP="008F17BF">
      <w:pPr>
        <w:rPr>
          <w:rtl/>
        </w:rPr>
      </w:pPr>
    </w:p>
    <w:p w14:paraId="359A02EC" w14:textId="77777777" w:rsidR="008F17BF" w:rsidRPr="008F17BF" w:rsidRDefault="008F17BF" w:rsidP="008F17BF">
      <w:pPr>
        <w:rPr>
          <w:rtl/>
        </w:rPr>
      </w:pPr>
      <w:r w:rsidRPr="008F17BF">
        <w:rPr>
          <w:b/>
          <w:bCs/>
          <w:rtl/>
        </w:rPr>
        <w:t>د. الاتصال واستهلاك الطاقة (</w:t>
      </w:r>
      <w:r w:rsidRPr="008F17BF">
        <w:rPr>
          <w:b/>
          <w:bCs/>
        </w:rPr>
        <w:t>Connectivity</w:t>
      </w:r>
      <w:r w:rsidRPr="008F17BF">
        <w:rPr>
          <w:b/>
          <w:bCs/>
          <w:rtl/>
        </w:rPr>
        <w:t xml:space="preserve"> &amp; </w:t>
      </w:r>
      <w:r w:rsidRPr="008F17BF">
        <w:rPr>
          <w:b/>
          <w:bCs/>
        </w:rPr>
        <w:t>Power</w:t>
      </w:r>
      <w:r w:rsidRPr="008F17BF">
        <w:rPr>
          <w:b/>
          <w:bCs/>
          <w:rtl/>
        </w:rPr>
        <w:t>):</w:t>
      </w:r>
    </w:p>
    <w:p w14:paraId="706EE9B4" w14:textId="77777777" w:rsidR="008F17BF" w:rsidRPr="008F17BF" w:rsidRDefault="008F17BF" w:rsidP="008F17BF">
      <w:pPr>
        <w:rPr>
          <w:rtl/>
        </w:rPr>
      </w:pPr>
      <w:r w:rsidRPr="008F17BF">
        <w:rPr>
          <w:rtl/>
        </w:rPr>
        <w:lastRenderedPageBreak/>
        <w:br/>
      </w:r>
    </w:p>
    <w:p w14:paraId="6A0893A7" w14:textId="77777777" w:rsidR="008F17BF" w:rsidRPr="008F17BF" w:rsidRDefault="008F17BF" w:rsidP="008F17BF">
      <w:pPr>
        <w:numPr>
          <w:ilvl w:val="0"/>
          <w:numId w:val="10"/>
        </w:numPr>
        <w:rPr>
          <w:rtl/>
        </w:rPr>
      </w:pPr>
      <w:r w:rsidRPr="008F17BF">
        <w:rPr>
          <w:b/>
          <w:bCs/>
          <w:rtl/>
        </w:rPr>
        <w:t>بيئات التشغيل المعزولة:</w:t>
      </w:r>
      <w:r w:rsidRPr="008F17BF">
        <w:rPr>
          <w:rtl/>
        </w:rPr>
        <w:t xml:space="preserve"> استحالة ضمان تغطية إنترنت مستقرة في المواقع النائية كالمناطق الصحراوية، المنشآت تحت الأرض، أو على متن المركبات السريعة.</w:t>
      </w:r>
    </w:p>
    <w:p w14:paraId="661551D8" w14:textId="77777777" w:rsidR="008F17BF" w:rsidRPr="008F17BF" w:rsidRDefault="008F17BF" w:rsidP="008F17BF">
      <w:pPr>
        <w:rPr>
          <w:rtl/>
        </w:rPr>
      </w:pPr>
    </w:p>
    <w:p w14:paraId="5AF1C60D" w14:textId="352F0076" w:rsidR="008F17BF" w:rsidRDefault="008F17BF" w:rsidP="008F17BF">
      <w:pPr>
        <w:numPr>
          <w:ilvl w:val="0"/>
          <w:numId w:val="10"/>
        </w:numPr>
      </w:pPr>
      <w:r w:rsidRPr="008F17BF">
        <w:rPr>
          <w:b/>
          <w:bCs/>
          <w:rtl/>
        </w:rPr>
        <w:t>كفاءة الطاقة:</w:t>
      </w:r>
      <w:r w:rsidRPr="008F17BF">
        <w:rPr>
          <w:rtl/>
        </w:rPr>
        <w:t xml:space="preserve"> نقل البيانات لاسلكياً عبر الراديو (</w:t>
      </w:r>
      <w:r w:rsidRPr="008F17BF">
        <w:t>Wi-Fi</w:t>
      </w:r>
      <w:r w:rsidRPr="008F17BF">
        <w:rPr>
          <w:rtl/>
        </w:rPr>
        <w:t xml:space="preserve"> أو شبكات الهاتف المحمول) يستهلك قدراً كبيراً من طاقة البطارية مقارنة بحساب العمليات الحسابية محلياً داخل معالجات دقيقة منخفضة الطاقة (</w:t>
      </w:r>
      <w:r w:rsidRPr="008F17BF">
        <w:t>Ultra-low Power MCUs</w:t>
      </w:r>
      <w:r w:rsidRPr="008F17BF">
        <w:rPr>
          <w:rtl/>
        </w:rPr>
        <w:t>).</w:t>
      </w:r>
      <w:r w:rsidR="00226FD2">
        <w:rPr>
          <w:rtl/>
        </w:rPr>
        <w:br/>
      </w:r>
    </w:p>
    <w:p w14:paraId="273F29D0" w14:textId="77777777" w:rsidR="00226FD2" w:rsidRDefault="00226FD2" w:rsidP="00226FD2">
      <w:pPr>
        <w:pStyle w:val="ListParagraph"/>
        <w:rPr>
          <w:rFonts w:hint="cs"/>
          <w:rtl/>
        </w:rPr>
      </w:pPr>
    </w:p>
    <w:p w14:paraId="1672544F" w14:textId="77777777" w:rsidR="008115AE" w:rsidRPr="008115AE" w:rsidRDefault="008115AE" w:rsidP="008115AE">
      <w:pPr>
        <w:numPr>
          <w:ilvl w:val="0"/>
          <w:numId w:val="16"/>
        </w:numPr>
        <w:rPr>
          <w:b/>
          <w:bCs/>
          <w:rtl/>
        </w:rPr>
      </w:pPr>
      <w:r w:rsidRPr="008115AE">
        <w:rPr>
          <w:rFonts w:cs="Arial"/>
          <w:b/>
          <w:bCs/>
          <w:rtl/>
        </w:rPr>
        <w:t>الأساس الحسابي: كيف يعمل الذكاء الاصطناعي على العتاد؟</w:t>
      </w:r>
    </w:p>
    <w:p w14:paraId="4E35A402" w14:textId="77777777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>تعتمد نماذج الذكاء الاصطناعي على تحويل المدخلات (بيانات المستشعرات، الصوت، أو بكسلات الصور) إلى مصفوفات رقمية، وتطبيق عمليات ضرب وجمع مكثفة مع أوزان النموذج (</w:t>
      </w:r>
      <w:r w:rsidRPr="008115AE">
        <w:t>Weights</w:t>
      </w:r>
      <w:r w:rsidRPr="008115AE">
        <w:rPr>
          <w:rFonts w:cs="Arial"/>
          <w:rtl/>
        </w:rPr>
        <w:t>) للوصول إلى النتيجة النهائية.</w:t>
      </w:r>
    </w:p>
    <w:p w14:paraId="7AE1B072" w14:textId="6278801A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 xml:space="preserve">تعلم الآلة </w:t>
      </w:r>
      <w:r w:rsidRPr="008115AE">
        <w:rPr>
          <w:rFonts w:cs="Arial" w:hint="cs"/>
          <w:rtl/>
        </w:rPr>
        <w:t xml:space="preserve">الكلاسيكي </w:t>
      </w:r>
      <w:r>
        <w:rPr>
          <w:rFonts w:cs="Arial"/>
        </w:rPr>
        <w:t>Classical</w:t>
      </w:r>
      <w:r w:rsidRPr="008115AE">
        <w:t xml:space="preserve"> ML</w:t>
      </w:r>
      <w:r w:rsidRPr="008115AE">
        <w:rPr>
          <w:rFonts w:cs="Arial"/>
          <w:rtl/>
        </w:rPr>
        <w:t>:</w:t>
      </w:r>
    </w:p>
    <w:p w14:paraId="3F3B0FCF" w14:textId="77777777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>يعتمد على معادلات إحصائية واستخراج خصائص بحجم عمليات معتدل.</w:t>
      </w:r>
    </w:p>
    <w:p w14:paraId="57DA3E8E" w14:textId="6F3346DF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>يمكن تنفيذه مباشرة على المعالجات العامة (</w:t>
      </w:r>
      <w:r w:rsidRPr="008115AE">
        <w:t>CPU</w:t>
      </w:r>
      <w:r w:rsidRPr="008115AE">
        <w:rPr>
          <w:rFonts w:cs="Arial"/>
          <w:rtl/>
        </w:rPr>
        <w:t>)، لكنه يصبح بطيئاً مع زيادة تدفق.</w:t>
      </w:r>
    </w:p>
    <w:p w14:paraId="6A9EBCED" w14:textId="34C29674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>التعلم العميق</w:t>
      </w:r>
      <w:r>
        <w:rPr>
          <w:rFonts w:cs="Arial" w:hint="cs"/>
          <w:rtl/>
        </w:rPr>
        <w:t xml:space="preserve"> </w:t>
      </w:r>
      <w:r w:rsidRPr="008115AE">
        <w:t xml:space="preserve">Deep </w:t>
      </w:r>
      <w:r w:rsidRPr="008115AE">
        <w:t>Learning</w:t>
      </w:r>
      <w:r>
        <w:rPr>
          <w:rFonts w:cs="Arial" w:hint="cs"/>
          <w:rtl/>
        </w:rPr>
        <w:t>:</w:t>
      </w:r>
    </w:p>
    <w:p w14:paraId="66C2CD27" w14:textId="6855246F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>يتكون من طبقات عصبية متتالية تتطلب عمليات الرياضية مستقلة في كل استدلال.</w:t>
      </w:r>
    </w:p>
    <w:p w14:paraId="5A453113" w14:textId="77777777" w:rsidR="008115AE" w:rsidRPr="008115AE" w:rsidRDefault="008115AE" w:rsidP="008115AE">
      <w:pPr>
        <w:numPr>
          <w:ilvl w:val="0"/>
          <w:numId w:val="16"/>
        </w:numPr>
        <w:rPr>
          <w:rtl/>
        </w:rPr>
      </w:pPr>
      <w:r w:rsidRPr="008115AE">
        <w:rPr>
          <w:rFonts w:cs="Arial"/>
          <w:rtl/>
        </w:rPr>
        <w:t xml:space="preserve">المعالجة التسلسلية في الـ </w:t>
      </w:r>
      <w:r w:rsidRPr="008115AE">
        <w:t>CPU</w:t>
      </w:r>
      <w:r w:rsidRPr="008115AE">
        <w:rPr>
          <w:rFonts w:cs="Arial"/>
          <w:rtl/>
        </w:rPr>
        <w:t xml:space="preserve"> تفشل تماماً في مواكبة هذا الحجم؛ مما يفرض الاعتماد على بنية معالجة متوازية مثل معالجات الرسوميات (</w:t>
      </w:r>
      <w:r w:rsidRPr="008115AE">
        <w:t>GPU</w:t>
      </w:r>
      <w:r w:rsidRPr="008115AE">
        <w:rPr>
          <w:rFonts w:cs="Arial"/>
          <w:rtl/>
        </w:rPr>
        <w:t>) أو المسرعات العصبية المخصصة (</w:t>
      </w:r>
      <w:r w:rsidRPr="008115AE">
        <w:t>NPU</w:t>
      </w:r>
      <w:r w:rsidRPr="008115AE">
        <w:rPr>
          <w:rFonts w:cs="Arial"/>
          <w:rtl/>
        </w:rPr>
        <w:t>) لتنفيذ آلاف العمليات الحسابية معاً في نفس اللحظة.</w:t>
      </w:r>
    </w:p>
    <w:p w14:paraId="331E17F1" w14:textId="77777777" w:rsidR="00226FD2" w:rsidRPr="00226FD2" w:rsidRDefault="00226FD2" w:rsidP="00226FD2">
      <w:pPr>
        <w:ind w:left="720"/>
        <w:rPr>
          <w:b/>
          <w:bCs/>
        </w:rPr>
      </w:pPr>
      <w:r w:rsidRPr="00226FD2">
        <w:rPr>
          <w:b/>
          <w:bCs/>
          <w:rtl/>
        </w:rPr>
        <w:t>لماذا نحتاج إلى "التوازي" الحسابي</w:t>
      </w:r>
      <w:r w:rsidRPr="00226FD2">
        <w:rPr>
          <w:b/>
          <w:bCs/>
        </w:rPr>
        <w:t xml:space="preserve"> (Parallelism)</w:t>
      </w:r>
      <w:r w:rsidRPr="00226FD2">
        <w:rPr>
          <w:b/>
          <w:bCs/>
          <w:rtl/>
        </w:rPr>
        <w:t>؟</w:t>
      </w:r>
    </w:p>
    <w:p w14:paraId="248957F0" w14:textId="77777777" w:rsidR="00226FD2" w:rsidRPr="00226FD2" w:rsidRDefault="00226FD2" w:rsidP="00226FD2">
      <w:pPr>
        <w:numPr>
          <w:ilvl w:val="0"/>
          <w:numId w:val="17"/>
        </w:numPr>
      </w:pPr>
      <w:r w:rsidRPr="00226FD2">
        <w:rPr>
          <w:b/>
          <w:bCs/>
          <w:rtl/>
        </w:rPr>
        <w:t>استقلالية الحسابات</w:t>
      </w:r>
      <w:r w:rsidRPr="00226FD2">
        <w:rPr>
          <w:b/>
          <w:bCs/>
        </w:rPr>
        <w:t xml:space="preserve"> (Embarrassingly Parallel):</w:t>
      </w:r>
    </w:p>
    <w:p w14:paraId="43FF4E6E" w14:textId="77777777" w:rsidR="00226FD2" w:rsidRPr="00226FD2" w:rsidRDefault="00226FD2" w:rsidP="00226FD2">
      <w:pPr>
        <w:numPr>
          <w:ilvl w:val="1"/>
          <w:numId w:val="17"/>
        </w:numPr>
      </w:pPr>
      <w:r w:rsidRPr="00226FD2">
        <w:rPr>
          <w:rtl/>
        </w:rPr>
        <w:t>ضرب عنصر في السطر الأول مع العمود الأول لا يعتمد إطلاقاً على نتيجة ضرب عنصر في سطر آخر؛ العمليات الحسابية لملايين الخلايا العصبية مستقلة عن بعضها تماماً</w:t>
      </w:r>
      <w:r w:rsidRPr="00226FD2">
        <w:t>.</w:t>
      </w:r>
    </w:p>
    <w:p w14:paraId="3470AD4D" w14:textId="77777777" w:rsidR="00226FD2" w:rsidRPr="00226FD2" w:rsidRDefault="00226FD2" w:rsidP="00226FD2">
      <w:pPr>
        <w:numPr>
          <w:ilvl w:val="0"/>
          <w:numId w:val="17"/>
        </w:numPr>
      </w:pPr>
      <w:r w:rsidRPr="00226FD2">
        <w:rPr>
          <w:b/>
          <w:bCs/>
          <w:rtl/>
        </w:rPr>
        <w:t>فخ المعالجة التسلسلية</w:t>
      </w:r>
      <w:r w:rsidRPr="00226FD2">
        <w:rPr>
          <w:b/>
          <w:bCs/>
        </w:rPr>
        <w:t xml:space="preserve"> (The Serial Trap):</w:t>
      </w:r>
    </w:p>
    <w:p w14:paraId="61B5268E" w14:textId="77777777" w:rsidR="00226FD2" w:rsidRPr="00226FD2" w:rsidRDefault="00226FD2" w:rsidP="00226FD2">
      <w:pPr>
        <w:numPr>
          <w:ilvl w:val="1"/>
          <w:numId w:val="17"/>
        </w:numPr>
      </w:pPr>
      <w:r w:rsidRPr="00226FD2">
        <w:rPr>
          <w:rtl/>
        </w:rPr>
        <w:t>إذا أعطيت هذه المليارات من العمليات لمعالج تسلسلي</w:t>
      </w:r>
      <w:r w:rsidRPr="00226FD2">
        <w:t xml:space="preserve"> (CPU </w:t>
      </w:r>
      <w:r w:rsidRPr="00226FD2">
        <w:rPr>
          <w:rtl/>
        </w:rPr>
        <w:t>عادي</w:t>
      </w:r>
      <w:r w:rsidRPr="00226FD2">
        <w:t>)</w:t>
      </w:r>
      <w:r w:rsidRPr="00226FD2">
        <w:rPr>
          <w:rtl/>
        </w:rPr>
        <w:t>، سيقوم بحسابها واحدة تلو الأخرى بسرعة فائقة، لكنه سيستغرق وقتاً طويلاً وزمن استجابة غير مقبول</w:t>
      </w:r>
      <w:r w:rsidRPr="00226FD2">
        <w:t>.</w:t>
      </w:r>
    </w:p>
    <w:p w14:paraId="5E22ED2F" w14:textId="6728587E" w:rsidR="008115AE" w:rsidRDefault="00226FD2" w:rsidP="008115AE">
      <w:pPr>
        <w:numPr>
          <w:ilvl w:val="1"/>
          <w:numId w:val="17"/>
        </w:numPr>
      </w:pPr>
      <w:r w:rsidRPr="00226FD2">
        <w:rPr>
          <w:rtl/>
        </w:rPr>
        <w:t xml:space="preserve">الحل الهندسي المنطقي ليس "تسريع حساب العملية الواحدة"، بل </w:t>
      </w:r>
      <w:r w:rsidRPr="00226FD2">
        <w:rPr>
          <w:b/>
          <w:bCs/>
        </w:rPr>
        <w:t>"</w:t>
      </w:r>
      <w:r w:rsidRPr="00226FD2">
        <w:rPr>
          <w:b/>
          <w:bCs/>
          <w:rtl/>
        </w:rPr>
        <w:t>تنفيذ آلاف العمليات المستقلة في نفس دورة الساعة</w:t>
      </w:r>
      <w:r w:rsidRPr="00226FD2">
        <w:rPr>
          <w:b/>
          <w:bCs/>
        </w:rPr>
        <w:t xml:space="preserve"> (In Parallel)"</w:t>
      </w:r>
      <w:r w:rsidRPr="00226FD2">
        <w:rPr>
          <w:rtl/>
        </w:rPr>
        <w:t>، وهذا هو السر وراء تفوق الـ</w:t>
      </w:r>
      <w:r w:rsidRPr="00226FD2">
        <w:t xml:space="preserve"> GPU </w:t>
      </w:r>
      <w:r w:rsidRPr="00226FD2">
        <w:rPr>
          <w:rtl/>
        </w:rPr>
        <w:t>وظهور الـ</w:t>
      </w:r>
      <w:r w:rsidRPr="00226FD2">
        <w:t xml:space="preserve"> NPU.</w:t>
      </w:r>
    </w:p>
    <w:p w14:paraId="0F6DB396" w14:textId="77777777" w:rsidR="008115AE" w:rsidRPr="008115AE" w:rsidRDefault="008115AE" w:rsidP="008115AE">
      <w:pPr>
        <w:numPr>
          <w:ilvl w:val="0"/>
          <w:numId w:val="17"/>
        </w:numPr>
        <w:rPr>
          <w:b/>
          <w:bCs/>
        </w:rPr>
      </w:pPr>
      <w:r w:rsidRPr="008115AE">
        <w:rPr>
          <w:b/>
          <w:bCs/>
        </w:rPr>
        <w:t xml:space="preserve">1. </w:t>
      </w:r>
      <w:r w:rsidRPr="008115AE">
        <w:rPr>
          <w:b/>
          <w:bCs/>
          <w:rtl/>
        </w:rPr>
        <w:t>مسرعات الذكاء الاصطناعي</w:t>
      </w:r>
      <w:r w:rsidRPr="008115AE">
        <w:rPr>
          <w:b/>
          <w:bCs/>
        </w:rPr>
        <w:t xml:space="preserve"> (NPUs / TPUs)</w:t>
      </w:r>
    </w:p>
    <w:p w14:paraId="7E8F3530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المعمارية المتخصصة</w:t>
      </w:r>
      <w:r w:rsidRPr="008115AE">
        <w:rPr>
          <w:b/>
          <w:bCs/>
        </w:rPr>
        <w:t>:</w:t>
      </w:r>
    </w:p>
    <w:p w14:paraId="56F87F60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rtl/>
        </w:rPr>
        <w:t xml:space="preserve">بخلاف المعالجات العامة، صُممت هذه الرقائق </w:t>
      </w:r>
      <w:proofErr w:type="spellStart"/>
      <w:r w:rsidRPr="008115AE">
        <w:rPr>
          <w:rtl/>
        </w:rPr>
        <w:t>عتادياً</w:t>
      </w:r>
      <w:proofErr w:type="spellEnd"/>
      <w:r w:rsidRPr="008115AE">
        <w:rPr>
          <w:rtl/>
        </w:rPr>
        <w:t xml:space="preserve"> لمهمة حسابية محددة: تسريع عمليات </w:t>
      </w:r>
      <w:r w:rsidRPr="008115AE">
        <w:rPr>
          <w:b/>
          <w:bCs/>
          <w:rtl/>
        </w:rPr>
        <w:t>الضرب والجمع المتراكم</w:t>
      </w:r>
      <w:r w:rsidRPr="008115AE">
        <w:rPr>
          <w:b/>
          <w:bCs/>
        </w:rPr>
        <w:t xml:space="preserve"> (Multiply-Accumulate - MAC)</w:t>
      </w:r>
      <w:r w:rsidRPr="008115AE">
        <w:rPr>
          <w:rtl/>
        </w:rPr>
        <w:t>، والتي تشكل الأساس الرياضي لطبقات الشبكات العصبية</w:t>
      </w:r>
      <w:r w:rsidRPr="008115AE">
        <w:t>.</w:t>
      </w:r>
    </w:p>
    <w:p w14:paraId="163B7958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تجاوز بطء نقل البيانات</w:t>
      </w:r>
      <w:r w:rsidRPr="008115AE">
        <w:rPr>
          <w:b/>
          <w:bCs/>
        </w:rPr>
        <w:t>:</w:t>
      </w:r>
    </w:p>
    <w:p w14:paraId="02AAD4ED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rtl/>
        </w:rPr>
        <w:lastRenderedPageBreak/>
        <w:t>في المعالجات التقليدية، يستغرق نقل البيانات المستمر بين الذاكرة ووحدة المعالجة وقتاً وطاقة أكبر من الحساب نفسه</w:t>
      </w:r>
      <w:r w:rsidRPr="008115AE">
        <w:t>.</w:t>
      </w:r>
    </w:p>
    <w:p w14:paraId="6EB74529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rtl/>
        </w:rPr>
        <w:t>تعتمد المسرعات على تمرير البيانات مباشرة بين وحدات الحساب المتجاورة داخل الشريحة، مما يقلل الاعتماد على الذاكرة الخارجية ويوفر سرعة استجابة عالية مع استهلاك منخفض جداً للطاقة</w:t>
      </w:r>
      <w:r w:rsidRPr="008115AE">
        <w:t>.</w:t>
      </w:r>
    </w:p>
    <w:p w14:paraId="07E53787" w14:textId="77777777" w:rsidR="008115AE" w:rsidRPr="008115AE" w:rsidRDefault="008115AE" w:rsidP="008115AE">
      <w:pPr>
        <w:numPr>
          <w:ilvl w:val="0"/>
          <w:numId w:val="17"/>
        </w:numPr>
        <w:rPr>
          <w:b/>
          <w:bCs/>
        </w:rPr>
      </w:pPr>
      <w:r w:rsidRPr="008115AE">
        <w:rPr>
          <w:b/>
          <w:bCs/>
        </w:rPr>
        <w:t xml:space="preserve">2. </w:t>
      </w:r>
      <w:r w:rsidRPr="008115AE">
        <w:rPr>
          <w:b/>
          <w:bCs/>
          <w:rtl/>
        </w:rPr>
        <w:t>حلقة الوصل بين البرمجيات والعتاد (تقنيات تحسين النماذج)</w:t>
      </w:r>
    </w:p>
    <w:p w14:paraId="7F8FE35F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سبب الحاجة للتحسين</w:t>
      </w:r>
      <w:r w:rsidRPr="008115AE">
        <w:rPr>
          <w:b/>
          <w:bCs/>
        </w:rPr>
        <w:t>:</w:t>
      </w:r>
    </w:p>
    <w:p w14:paraId="4E12AF98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rtl/>
        </w:rPr>
        <w:t>تُدرَّب النماذج برمجياً باستخدام أرقام عشرية دقيقة</w:t>
      </w:r>
      <w:r w:rsidRPr="008115AE">
        <w:t xml:space="preserve"> (FP32 - 32-bit Floating Point)</w:t>
      </w:r>
      <w:r w:rsidRPr="008115AE">
        <w:rPr>
          <w:rtl/>
        </w:rPr>
        <w:t>، بينما الرقائق الطرفية مصممة لتحقيق أعلى كفاءة وسرعة عند معالجة الأعداد الصحيحة الصغيرة</w:t>
      </w:r>
      <w:r w:rsidRPr="008115AE">
        <w:t>.</w:t>
      </w:r>
    </w:p>
    <w:p w14:paraId="3DE72C44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تقنية التكميم</w:t>
      </w:r>
      <w:r w:rsidRPr="008115AE">
        <w:rPr>
          <w:b/>
          <w:bCs/>
        </w:rPr>
        <w:t xml:space="preserve"> (Quantization </w:t>
      </w:r>
      <w:r w:rsidRPr="008115AE">
        <w:rPr>
          <w:b/>
          <w:bCs/>
          <w:rtl/>
        </w:rPr>
        <w:t>من</w:t>
      </w:r>
      <w:r w:rsidRPr="008115AE">
        <w:rPr>
          <w:b/>
          <w:bCs/>
        </w:rPr>
        <w:t xml:space="preserve"> FP32 </w:t>
      </w:r>
      <w:r w:rsidRPr="008115AE">
        <w:rPr>
          <w:b/>
          <w:bCs/>
          <w:rtl/>
        </w:rPr>
        <w:t>إلى</w:t>
      </w:r>
      <w:r w:rsidRPr="008115AE">
        <w:rPr>
          <w:b/>
          <w:bCs/>
        </w:rPr>
        <w:t xml:space="preserve"> INT8):</w:t>
      </w:r>
    </w:p>
    <w:p w14:paraId="689A0292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rtl/>
        </w:rPr>
        <w:t>هي عملية تحويل رياضي تخفض تمثيل أوزان ومدخلات النموذج من أرقام عشرية تأخذ 32 بت إلى أعداد صحيحة تأخذ 8 بت فقط</w:t>
      </w:r>
      <w:r w:rsidRPr="008115AE">
        <w:t>.</w:t>
      </w:r>
    </w:p>
    <w:p w14:paraId="77617B05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الأثر على الأجهزة الطرفية</w:t>
      </w:r>
      <w:r w:rsidRPr="008115AE">
        <w:rPr>
          <w:b/>
          <w:bCs/>
        </w:rPr>
        <w:t>:</w:t>
      </w:r>
    </w:p>
    <w:p w14:paraId="71B962CD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تقليص الحجم بنسبة 75</w:t>
      </w:r>
      <w:r w:rsidRPr="008115AE">
        <w:rPr>
          <w:b/>
          <w:bCs/>
        </w:rPr>
        <w:t>%:</w:t>
      </w:r>
      <w:r w:rsidRPr="008115AE">
        <w:t xml:space="preserve"> </w:t>
      </w:r>
      <w:r w:rsidRPr="008115AE">
        <w:rPr>
          <w:rtl/>
        </w:rPr>
        <w:t>يقل حجم النموذج إلى الربع، مما يسمح بتخزينه وتشغيله داخل الذاكرة المحدودة للجهاز الطرفي</w:t>
      </w:r>
      <w:r w:rsidRPr="008115AE">
        <w:t>.</w:t>
      </w:r>
    </w:p>
    <w:p w14:paraId="70105991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تسريع الاستدلال</w:t>
      </w:r>
      <w:r w:rsidRPr="008115AE">
        <w:rPr>
          <w:b/>
          <w:bCs/>
        </w:rPr>
        <w:t>:</w:t>
      </w:r>
      <w:r w:rsidRPr="008115AE">
        <w:t xml:space="preserve"> </w:t>
      </w:r>
      <w:r w:rsidRPr="008115AE">
        <w:rPr>
          <w:rtl/>
        </w:rPr>
        <w:t>معالجة الأعداد الصحيحة أسرع وأقل تعقيداً على عتاد الشريحة مقارنة بالكسور العشرية، مع توفير كبير في طاقة البطارية</w:t>
      </w:r>
      <w:r w:rsidRPr="008115AE">
        <w:t>.</w:t>
      </w:r>
    </w:p>
    <w:p w14:paraId="3E48FCB2" w14:textId="77777777" w:rsidR="008115AE" w:rsidRPr="008115AE" w:rsidRDefault="008115AE" w:rsidP="008115AE">
      <w:pPr>
        <w:numPr>
          <w:ilvl w:val="0"/>
          <w:numId w:val="17"/>
        </w:numPr>
      </w:pPr>
      <w:r w:rsidRPr="008115AE">
        <w:rPr>
          <w:b/>
          <w:bCs/>
          <w:rtl/>
        </w:rPr>
        <w:t>الحفاظ على الدقة</w:t>
      </w:r>
      <w:r w:rsidRPr="008115AE">
        <w:rPr>
          <w:b/>
          <w:bCs/>
        </w:rPr>
        <w:t>:</w:t>
      </w:r>
      <w:r w:rsidRPr="008115AE">
        <w:t xml:space="preserve"> </w:t>
      </w:r>
      <w:r w:rsidRPr="008115AE">
        <w:rPr>
          <w:rtl/>
        </w:rPr>
        <w:t>طبيعة الشبكات العصبية تتقبل هذا التقريب الرياضي دون تأثر ملحوظ في دقة القرار النهائي</w:t>
      </w:r>
      <w:r w:rsidRPr="008115AE">
        <w:t>.</w:t>
      </w:r>
    </w:p>
    <w:p w14:paraId="7036F962" w14:textId="6B466810" w:rsidR="004465DA" w:rsidRDefault="004465DA" w:rsidP="008115AE">
      <w:pPr>
        <w:numPr>
          <w:ilvl w:val="0"/>
          <w:numId w:val="17"/>
        </w:numPr>
        <w:rPr>
          <w:rFonts w:hint="cs"/>
        </w:rPr>
      </w:pPr>
    </w:p>
    <w:sectPr w:rsidR="004465DA" w:rsidSect="00EE74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E5E"/>
    <w:multiLevelType w:val="multilevel"/>
    <w:tmpl w:val="3F5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7559"/>
    <w:multiLevelType w:val="multilevel"/>
    <w:tmpl w:val="2D8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4EEE"/>
    <w:multiLevelType w:val="multilevel"/>
    <w:tmpl w:val="7AF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821FF"/>
    <w:multiLevelType w:val="multilevel"/>
    <w:tmpl w:val="C0F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F4300"/>
    <w:multiLevelType w:val="multilevel"/>
    <w:tmpl w:val="4552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5C57"/>
    <w:multiLevelType w:val="multilevel"/>
    <w:tmpl w:val="639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468D0"/>
    <w:multiLevelType w:val="multilevel"/>
    <w:tmpl w:val="74AA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C2899"/>
    <w:multiLevelType w:val="multilevel"/>
    <w:tmpl w:val="566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892"/>
    <w:multiLevelType w:val="multilevel"/>
    <w:tmpl w:val="BBF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E5123"/>
    <w:multiLevelType w:val="multilevel"/>
    <w:tmpl w:val="D81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B07B3"/>
    <w:multiLevelType w:val="multilevel"/>
    <w:tmpl w:val="319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F3AFE"/>
    <w:multiLevelType w:val="multilevel"/>
    <w:tmpl w:val="D32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B6783"/>
    <w:multiLevelType w:val="multilevel"/>
    <w:tmpl w:val="B086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856C5"/>
    <w:multiLevelType w:val="multilevel"/>
    <w:tmpl w:val="125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F187A"/>
    <w:multiLevelType w:val="multilevel"/>
    <w:tmpl w:val="85BC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7F7B17"/>
    <w:multiLevelType w:val="multilevel"/>
    <w:tmpl w:val="033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1750B"/>
    <w:multiLevelType w:val="multilevel"/>
    <w:tmpl w:val="F7A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216C1"/>
    <w:multiLevelType w:val="multilevel"/>
    <w:tmpl w:val="56A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67C2F"/>
    <w:multiLevelType w:val="multilevel"/>
    <w:tmpl w:val="D37A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101B1"/>
    <w:multiLevelType w:val="multilevel"/>
    <w:tmpl w:val="153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40639"/>
    <w:multiLevelType w:val="multilevel"/>
    <w:tmpl w:val="D45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33468">
    <w:abstractNumId w:val="1"/>
  </w:num>
  <w:num w:numId="2" w16cid:durableId="1175802800">
    <w:abstractNumId w:val="18"/>
  </w:num>
  <w:num w:numId="3" w16cid:durableId="809328218">
    <w:abstractNumId w:val="10"/>
  </w:num>
  <w:num w:numId="4" w16cid:durableId="608049264">
    <w:abstractNumId w:val="19"/>
  </w:num>
  <w:num w:numId="5" w16cid:durableId="1332177648">
    <w:abstractNumId w:val="9"/>
  </w:num>
  <w:num w:numId="6" w16cid:durableId="565995475">
    <w:abstractNumId w:val="8"/>
  </w:num>
  <w:num w:numId="7" w16cid:durableId="1310480442">
    <w:abstractNumId w:val="12"/>
  </w:num>
  <w:num w:numId="8" w16cid:durableId="1587571871">
    <w:abstractNumId w:val="20"/>
  </w:num>
  <w:num w:numId="9" w16cid:durableId="190454912">
    <w:abstractNumId w:val="14"/>
  </w:num>
  <w:num w:numId="10" w16cid:durableId="849487690">
    <w:abstractNumId w:val="3"/>
  </w:num>
  <w:num w:numId="11" w16cid:durableId="1465394593">
    <w:abstractNumId w:val="13"/>
  </w:num>
  <w:num w:numId="12" w16cid:durableId="1782845895">
    <w:abstractNumId w:val="6"/>
  </w:num>
  <w:num w:numId="13" w16cid:durableId="1185902515">
    <w:abstractNumId w:val="7"/>
  </w:num>
  <w:num w:numId="14" w16cid:durableId="2131047539">
    <w:abstractNumId w:val="0"/>
  </w:num>
  <w:num w:numId="15" w16cid:durableId="466312973">
    <w:abstractNumId w:val="15"/>
  </w:num>
  <w:num w:numId="16" w16cid:durableId="1325938213">
    <w:abstractNumId w:val="2"/>
  </w:num>
  <w:num w:numId="17" w16cid:durableId="2027756446">
    <w:abstractNumId w:val="17"/>
  </w:num>
  <w:num w:numId="18" w16cid:durableId="1931043790">
    <w:abstractNumId w:val="11"/>
  </w:num>
  <w:num w:numId="19" w16cid:durableId="526216955">
    <w:abstractNumId w:val="5"/>
  </w:num>
  <w:num w:numId="20" w16cid:durableId="97723474">
    <w:abstractNumId w:val="16"/>
  </w:num>
  <w:num w:numId="21" w16cid:durableId="373500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74"/>
    <w:rsid w:val="000A0874"/>
    <w:rsid w:val="00226FD2"/>
    <w:rsid w:val="004465DA"/>
    <w:rsid w:val="005152B9"/>
    <w:rsid w:val="005164EC"/>
    <w:rsid w:val="008115AE"/>
    <w:rsid w:val="008F17BF"/>
    <w:rsid w:val="00966FE9"/>
    <w:rsid w:val="00EE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E02A72"/>
  <w15:chartTrackingRefBased/>
  <w15:docId w15:val="{C3483C09-3A30-465F-89FC-AA94A16F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A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جود نادر بن يحيى الحسين</dc:creator>
  <cp:keywords/>
  <dc:description/>
  <cp:lastModifiedBy>جود نادر بن يحيى الحسين</cp:lastModifiedBy>
  <cp:revision>3</cp:revision>
  <dcterms:created xsi:type="dcterms:W3CDTF">2026-09-24T15:12:00Z</dcterms:created>
  <dcterms:modified xsi:type="dcterms:W3CDTF">2026-09-24T15:43:00Z</dcterms:modified>
</cp:coreProperties>
</file>