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Solutions Consultant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enterprise web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complex UI/UX, state management, and robust data-flow challenges crucial for business-critical systems. Proven ability to deliver end-to-end solutions, from </w:t>
      </w:r>
      <w:r>
        <w:rPr>
          <w:b w:val="0"/>
          <w:i/>
        </w:rPr>
        <w:t>architecture design to implementation and production optimization</w:t>
      </w:r>
      <w:r>
        <w:rPr>
          <w:b w:val="0"/>
          <w:i w:val="0"/>
        </w:rPr>
        <w:t>, consistently focusing on clean, maintainable code.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Enterprise UI: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React Native, Redux, Redux Toolkit, Vue.js, AngularJS, </w:t>
      </w:r>
      <w:r>
        <w:rPr>
          <w:b/>
          <w:i w:val="0"/>
        </w:rPr>
        <w:t>Material UI</w:t>
      </w:r>
      <w:r>
        <w:rPr>
          <w:b w:val="0"/>
          <w:i w:val="0"/>
        </w:rPr>
        <w:t>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Integration:</w:t>
      </w:r>
      <w:r>
        <w:rPr>
          <w:b w:val="0"/>
          <w:i w:val="0"/>
        </w:rPr>
        <w:t xml:space="preserve"> Component-driven architecture, SPA,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>, Enterprise integration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Enterprise &amp; Consulting:</w:t>
      </w:r>
      <w:r>
        <w:rPr/>
        <w:t xml:space="preserve"> Requirements analysis, solution design, technical consultation, stakeholder communication, agile project delivery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frontend consulting and full-stack development opportunities</w:t>
      </w:r>
      <w:r>
        <w:rPr>
          <w:b w:val="0"/>
          <w:i w:val="0"/>
        </w:rPr>
        <w:t xml:space="preserve"> in </w:t>
      </w:r>
      <w:r>
        <w:rPr>
          <w:b/>
          <w:i w:val="0"/>
        </w:rPr>
        <w:t>enterprise application domains</w:t>
      </w:r>
      <w:r>
        <w:rPr>
          <w:b w:val="0"/>
          <w:i w:val="0"/>
        </w:rPr>
        <w:t xml:space="preserve">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cutting-edge frontend patterns and </w:t>
      </w:r>
      <w:r>
        <w:rPr>
          <w:b/>
          <w:i w:val="0"/>
        </w:rPr>
        <w:t>AI-driven solutions</w:t>
      </w:r>
      <w:r>
        <w:rPr>
          <w:b w:val="0"/>
          <w:i w:val="0"/>
        </w:rPr>
        <w:t xml:space="preserve"> for enhancing </w:t>
      </w:r>
      <w:r>
        <w:rPr>
          <w:b/>
          <w:i w:val="0"/>
        </w:rPr>
        <w:t>enterprise user experience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automation workflows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frontend features for a </w:t>
      </w:r>
      <w:r>
        <w:rPr>
          <w:b/>
          <w:i w:val="0"/>
        </w:rPr>
        <w:t>business-critical medical enterprise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Redux Toolkit, and Vite to ensure </w:t>
      </w:r>
      <w:r>
        <w:rPr>
          <w:b/>
          <w:i w:val="0"/>
        </w:rPr>
        <w:t>robustness and data integrity</w:t>
      </w:r>
      <w:r>
        <w:rPr>
          <w:b w:val="0"/>
          <w:i w:val="0"/>
        </w:rPr>
        <w:t xml:space="preserve"> in a regulated environment.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high-performance 3D data visualization</w:t>
      </w:r>
      <w:r>
        <w:rPr>
          <w:b w:val="0"/>
          <w:i w:val="0"/>
        </w:rPr>
        <w:t xml:space="preserve">, significantly improving </w:t>
      </w:r>
      <w:r>
        <w:rPr>
          <w:b w:val="0"/>
          <w:i/>
        </w:rPr>
        <w:t>operational efficiency</w:t>
      </w:r>
      <w:r>
        <w:rPr>
          <w:b w:val="0"/>
          <w:i w:val="0"/>
        </w:rPr>
        <w:t xml:space="preserve"> by reducing rendering time from 1.2s to 700ms for complex enterprise datasets.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cross-functional teams</w:t>
      </w:r>
      <w:r>
        <w:rPr>
          <w:b w:val="0"/>
          <w:i w:val="0"/>
        </w:rPr>
        <w:t xml:space="preserve"> (backend, product, design) to define and deliver </w:t>
      </w:r>
      <w:r>
        <w:rPr>
          <w:b/>
          <w:i w:val="0"/>
        </w:rPr>
        <w:t>end-to-end business features</w:t>
      </w:r>
      <w:r>
        <w:rPr>
          <w:b w:val="0"/>
          <w:i w:val="0"/>
        </w:rPr>
        <w:t xml:space="preserve">, demonstrating strong ownership and facilitating effective </w:t>
      </w:r>
      <w:r>
        <w:rPr>
          <w:b w:val="0"/>
          <w:i/>
        </w:rPr>
        <w:t>stakeholder alignment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</w:t>
      </w:r>
      <w:r>
        <w:rPr>
          <w:b/>
          <w:i w:val="0"/>
        </w:rPr>
        <w:t>robust and secure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ensuring seamless </w:t>
      </w:r>
      <w:r>
        <w:rPr>
          <w:b/>
          <w:i w:val="0"/>
        </w:rPr>
        <w:t>interoperability</w:t>
      </w:r>
      <w:r>
        <w:rPr>
          <w:b w:val="0"/>
          <w:i w:val="0"/>
        </w:rPr>
        <w:t xml:space="preserve"> and data exchange with existing </w:t>
      </w:r>
      <w:r>
        <w:rPr>
          <w:b w:val="0"/>
          <w:i/>
        </w:rPr>
        <w:t>enterprise Java services</w:t>
      </w:r>
      <w:r>
        <w:rPr>
          <w:b w:val="0"/>
          <w:i w:val="0"/>
        </w:rPr>
        <w:t xml:space="preserve"> for complex business processes.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 / Vue.js</w:t>
      </w:r>
      <w:r>
        <w:rPr>
          <w:b w:val="0"/>
          <w:i w:val="0"/>
        </w:rPr>
        <w:t>, specializing in comprehensive data management and intuitive UI delivery for business operations.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database queries for </w:t>
      </w:r>
      <w:r>
        <w:rPr>
          <w:b/>
          <w:i w:val="0"/>
        </w:rPr>
        <w:t>high-volume business systems</w:t>
      </w:r>
      <w:r>
        <w:rPr>
          <w:b w:val="0"/>
          <w:i w:val="0"/>
        </w:rPr>
        <w:t>, ensuring data integrity and responsiveness for critical enterprise operations.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