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Technical Lead | Full-Stack &amp; AI Solutions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Technical Lead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full-stack applications</w:t>
      </w:r>
      <w:r>
        <w:rPr>
          <w:b w:val="0"/>
          <w:i w:val="0"/>
        </w:rPr>
        <w:t xml:space="preserve">, adept at bridging sophisticated frontend with robust backend systems. Specialized in </w:t>
      </w:r>
      <w:r>
        <w:rPr>
          <w:b/>
          <w:i w:val="0"/>
        </w:rPr>
        <w:t>React, TypeScript, Python (FastAPI), and Java (Spring Boot)</w:t>
      </w:r>
      <w:r>
        <w:rPr>
          <w:b w:val="0"/>
          <w:i w:val="0"/>
        </w:rPr>
        <w:t xml:space="preserve">, with a proven track record in </w:t>
      </w:r>
      <w:r>
        <w:rPr>
          <w:b/>
          <w:i w:val="0"/>
        </w:rPr>
        <w:t>system design, performance optimization, and end-to-end feature delivery</w:t>
      </w:r>
      <w:r>
        <w:rPr>
          <w:b w:val="0"/>
          <w:i w:val="0"/>
        </w:rPr>
        <w:t xml:space="preserve">. Currently exploring </w:t>
      </w:r>
      <w:r>
        <w:rPr>
          <w:b/>
          <w:i w:val="0"/>
        </w:rPr>
        <w:t>AI-driven solutions (LLM/RAG/Agents)</w:t>
      </w:r>
      <w:r>
        <w:rPr>
          <w:b w:val="0"/>
          <w:i w:val="0"/>
        </w:rPr>
        <w:t xml:space="preserve"> for innovative learning platforms, committed to leading complex technical challenges from architecture to production.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>, TypeScript (Node.js), Next.js, SQL/NoSQL databases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RESTful &amp; GraphQL APIs</w:t>
      </w:r>
      <w:r>
        <w:rPr>
          <w:b w:val="0"/>
          <w:i w:val="0"/>
        </w:rPr>
        <w:t xml:space="preserve">, Component-driven systems, </w:t>
      </w:r>
      <w:r>
        <w:rPr>
          <w:b/>
          <w:i w:val="0"/>
        </w:rPr>
        <w:t>Cloud-Native Design</w:t>
      </w:r>
      <w:r>
        <w:rPr>
          <w:b w:val="0"/>
          <w:i w:val="0"/>
        </w:rPr>
        <w:t xml:space="preserve">, Scalable data architectures, </w:t>
      </w:r>
      <w:r>
        <w:rPr>
          <w:b/>
          <w:i w:val="0"/>
        </w:rPr>
        <w:t>AI integration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 xml:space="preserve">, Docker, Kubernetes, Vite, Git, Jira, Bash, </w:t>
      </w:r>
      <w:r>
        <w:rPr>
          <w:b/>
          <w:i w:val="0"/>
        </w:rPr>
        <w:t>Observability (Prometheus, Grafana)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AI &amp; GenAI (Exploratory):</w:t>
      </w:r>
      <w:r>
        <w:t xml:space="preserve"> </w:t>
      </w:r>
      <w:r>
        <w:t xml:space="preserve">LLM API Integrations</w:t>
      </w:r>
      <w:r>
        <w:t xml:space="preserve">, RAG Systems, Multi-Agent Orchestration, </w:t>
      </w:r>
      <w:r>
        <w:t xml:space="preserve">LangChain</w:t>
      </w:r>
      <w:r>
        <w:t xml:space="preserve">, AI-driven Workflow Automation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Advanced System Design &amp; Optimization:</w:t>
      </w:r>
      <w:r>
        <w:rPr>
          <w:b w:val="0"/>
          <w:i w:val="0"/>
        </w:rPr>
        <w:t xml:space="preserve"> Continuously </w:t>
      </w:r>
      <w:r>
        <w:rPr>
          <w:b w:val="0"/>
          <w:i/>
        </w:rPr>
        <w:t>practicing and refining</w:t>
      </w:r>
      <w:r>
        <w:rPr>
          <w:b w:val="0"/>
          <w:i w:val="0"/>
        </w:rPr>
        <w:t xml:space="preserve">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optimization strategies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production-scale AI-driven applications</w:t>
      </w:r>
      <w:r>
        <w:rPr>
          <w:b w:val="0"/>
          <w:i w:val="0"/>
        </w:rPr>
        <w:t>, focusing on scalability and reliability.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AI-Driven Learning Solutions:</w:t>
      </w:r>
      <w:r>
        <w:rPr>
          <w:b w:val="0"/>
          <w:i w:val="0"/>
        </w:rPr>
        <w:t xml:space="preserve"> Actively developing </w:t>
      </w:r>
      <w:r>
        <w:rPr>
          <w:b/>
          <w:i w:val="0"/>
        </w:rPr>
        <w:t>LLM/RAG/Agent-based web applications</w:t>
      </w:r>
      <w:r>
        <w:rPr>
          <w:b w:val="0"/>
          <w:i w:val="0"/>
        </w:rPr>
        <w:t xml:space="preserve"> focused on enhancing personalized learning experiences and interactive content delivery for future educational platforms.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Complex Platform Development:</w:t>
      </w:r>
      <w:r>
        <w:rPr>
          <w:b w:val="0"/>
          <w:i w:val="0"/>
        </w:rPr>
        <w:t xml:space="preserve"> Led development of sophisticated frontend features for a </w:t>
      </w:r>
      <w:r>
        <w:rPr>
          <w:b/>
          <w:i w:val="0"/>
        </w:rPr>
        <w:t>high-traffic educational content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 xml:space="preserve"> to enable dynamic, interactive learning experiences.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Optimization for Interactive Content: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complex </w:t>
      </w:r>
      <w:r>
        <w:rPr>
          <w:b w:val="0"/>
          <w:i/>
        </w:rPr>
        <w:t>3D content rendering and computation</w:t>
      </w:r>
      <w:r>
        <w:rPr>
          <w:b w:val="0"/>
          <w:i w:val="0"/>
        </w:rPr>
        <w:t xml:space="preserve">, significantly reducing processing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to support immersive learning modules.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Technical Leadership &amp; Mentorship:</w:t>
      </w:r>
      <w:r>
        <w:t xml:space="preserve"> Provided guidance to junior engineers on best practices, code reviews, and architectural patterns, fostering a culture of high-quality software development and continuous learning.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Architected and implemented robust </w:t>
      </w:r>
      <w:r>
        <w:rPr>
          <w:b/>
          <w:i w:val="0"/>
        </w:rPr>
        <w:t>backend APIs using FastAPI with 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power complex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AngularJS / Vue.js, establishing foundational architectural patterns.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Data Systems:</w:t>
      </w:r>
      <w:r>
        <w:rPr>
          <w:b w:val="0"/>
          <w:i w:val="0"/>
        </w:rPr>
        <w:t xml:space="preserve"> Designed and optimized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complex </w:t>
      </w:r>
      <w:r>
        <w:rPr>
          <w:b/>
          <w:i w:val="0"/>
        </w:rPr>
        <w:t>database queries (SQL/NoSQL)</w:t>
      </w:r>
      <w:r>
        <w:rPr>
          <w:b w:val="0"/>
          <w:i w:val="0"/>
        </w:rPr>
        <w:t xml:space="preserve"> for high-volume systems, ensuring efficient data processing and low-latency retrieval for critical business operations.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