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Backend Developer | Full-Stack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Backend Developer</w:t>
      </w:r>
      <w:r>
        <w:rPr>
          <w:b w:val="0"/>
          <w:i w:val="0"/>
        </w:rPr>
        <w:t xml:space="preserve"> with extensive experience in designing and building </w:t>
      </w:r>
      <w:r>
        <w:rPr>
          <w:b/>
          <w:i w:val="0"/>
        </w:rPr>
        <w:t>scalable, high-performance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Java (</w:t>
      </w:r>
      <w:r>
        <w:rPr>
          <w:b/>
          <w:i w:val="0"/>
        </w:rPr>
        <w:t>Spring Boot</w:t>
      </w:r>
      <w:r>
        <w:rPr>
          <w:b w:val="0"/>
          <w:i w:val="0"/>
        </w:rPr>
        <w:t>) and Python (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). Proven ability to deliver end-to-end features,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DevOps integration</w:t>
      </w:r>
      <w:r>
        <w:rPr>
          <w:b w:val="0"/>
          <w:i w:val="0"/>
        </w:rPr>
        <w:t>, and deployment in production. Committed to writing clean, maintainable code and solving complex system design and data-flow challenges with a strong full-stack background.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>, TypeScript (Node.js), Next.js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>, Event-driven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(basic), Git, Jira,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Design &amp; Prototyping:</w:t>
      </w:r>
      <w:r>
        <w:rPr>
          <w:b w:val="0"/>
          <w:i w:val="0"/>
        </w:rPr>
        <w:t xml:space="preserve"> Actively designing and prototyping </w:t>
      </w:r>
      <w:r>
        <w:rPr>
          <w:b/>
          <w:i w:val="0"/>
        </w:rPr>
        <w:t>scalable backend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robust API solutions</w:t>
      </w:r>
      <w:r>
        <w:rPr>
          <w:b w:val="0"/>
          <w:i w:val="0"/>
        </w:rPr>
        <w:t xml:space="preserve"> for modern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Automation: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ensuring </w:t>
      </w:r>
      <w:r>
        <w:rPr>
          <w:b/>
          <w:i w:val="0"/>
        </w:rPr>
        <w:t>high code quality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reliable service delivery</w:t>
      </w:r>
      <w:r>
        <w:rPr>
          <w:b w:val="0"/>
          <w:i w:val="0"/>
        </w:rPr>
        <w:t xml:space="preserve"> for a medical platform.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ensuring seamless integration of frontend and backend services and driving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enabling robust cross-service communication.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modern frontend frameworks, delivering comprehensive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advanced database query optimization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 using MySQL and MongoDB, significantly improving system throughput and data retrieval efficiency.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