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Software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10+ years of comprehensive experience across full-stack development, specializing in building </w:t>
      </w:r>
      <w:r>
        <w:rPr>
          <w:b/>
          <w:i w:val="0"/>
        </w:rPr>
        <w:t>scalable, high-performance, and secure systems</w:t>
      </w:r>
      <w:r>
        <w:rPr>
          <w:b w:val="0"/>
          <w:i w:val="0"/>
        </w:rPr>
        <w:t xml:space="preserve">. Proven expertise in </w:t>
      </w:r>
      <w:r>
        <w:rPr>
          <w:b/>
          <w:i w:val="0"/>
        </w:rPr>
        <w:t>backend architecture (Java, Python)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robust </w:t>
      </w:r>
      <w:r>
        <w:rPr>
          <w:b/>
          <w:i w:val="0"/>
        </w:rPr>
        <w:t>frontend solutions (React, TypeScript)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practices</w:t>
      </w:r>
      <w:r>
        <w:rPr>
          <w:b w:val="0"/>
          <w:i w:val="0"/>
        </w:rPr>
        <w:t>. Focused on delivering end-to-end features, optimizing system resilience, and solving complex technical challenges in demanding production environments, with a strong commitment to clean, maintainable code and system reliability.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Node.js, SQL/NoSQL, Shell</w:t>
      </w:r>
    </w:p>
    <w:p>
      <w:pPr>
        <w:pStyle w:val="23"/>
      </w:pPr>
      <w:r>
        <w:rPr>
          <w:b/>
        </w:rPr>
        <w:t xml:space="preserve">Frontend:</w:t>
      </w:r>
      <w:r>
        <w:rPr/>
        <w:t xml:space="preserve"> </w:t>
      </w:r>
      <w:r>
        <w:rPr>
          <w:b/>
        </w:rPr>
        <w:t xml:space="preserve">React</w:t>
      </w:r>
      <w:r>
        <w:rPr/>
        <w:t xml:space="preserve">, </w:t>
      </w:r>
      <w:r>
        <w:rPr>
          <w:b/>
        </w:rPr>
        <w:t xml:space="preserve">React Native</w:t>
      </w:r>
      <w:r>
        <w:rPr/>
        <w:t xml:space="preserve">, Redux, Redux Toolkit, Vue.js, AngularJS, Material UI, HTML5, CSS3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Independent Software Engineering &amp; Consulting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Researching and integrating innovative backend and data processing solutions for web-based platforms, focusing on complex system design and performance optimization.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3D mesh computation, optimizing critical data processing workflows and reducing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>, vital for real-time analytics and user experience in demanding applications.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Release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>, ensuring automated build, comprehensive testing, and secure, high-integrity deployments for critical financial-adjacent platform features, significantly reducing deployment risks.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backend APIs using FastAPI with OAuth2</w:t>
      </w:r>
      <w:r>
        <w:rPr>
          <w:b w:val="0"/>
          <w:i w:val="0"/>
        </w:rPr>
        <w:t>, integrating seamlessly with existing Java services to support high-volume mobile and web transactions, ensuring robust data exchange and authorization for critical financial data.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meticulously optimized </w:t>
      </w:r>
      <w:r>
        <w:rPr>
          <w:b/>
          <w:i w:val="0"/>
        </w:rPr>
        <w:t>database queries (MySQL, MongoDB)</w:t>
      </w:r>
      <w:r>
        <w:rPr>
          <w:b w:val="0"/>
          <w:i w:val="0"/>
        </w:rPr>
        <w:t xml:space="preserve"> for high-volume, concurrent transaction systems, ensuring data integrity and low-latency responses under peak loads, crucial for financial operations.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System Architecture &amp; Scalability:</w:t>
      </w:r>
      <w:r>
        <w:t xml:space="preserve"> Contributed to the design of resilient, scalable system architectures, identifying bottlenecks and implementing solutions for improved throughput and operational stability in rapidly evolving high-stakes environments.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