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Full-Stack Software Engineer (Python / Java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Software Engineer</w:t>
      </w:r>
      <w:r>
        <w:rPr>
          <w:b w:val="0"/>
          <w:i w:val="0"/>
        </w:rPr>
        <w:t xml:space="preserve"> with strong experience in building scalable, high-performance systems across </w:t>
      </w:r>
      <w:r>
        <w:rPr>
          <w:b/>
          <w:i w:val="0"/>
        </w:rPr>
        <w:t>frontend (React/TypeScript)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(Python/Java)</w:t>
      </w:r>
      <w:r>
        <w:rPr>
          <w:b w:val="0"/>
          <w:i w:val="0"/>
        </w:rPr>
        <w:t>. Proven ability to design, implement, and optimize end-to-end features, focusing on robust architecture, efficient data flows, and maintainable code for production environments. Experienced in delivering resilient software solutions suitable for complex infrastructure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UI/UX:</w:t>
      </w:r>
      <w:r>
        <w:rPr>
          <w:b w:val="0"/>
          <w:i w:val="0"/>
        </w:rPr>
        <w:t xml:space="preserve"> React, React Native, Redux, Redux Toolkit, TypeScript,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TypeScript</w:t>
      </w:r>
      <w:r>
        <w:rPr>
          <w:b w:val="0"/>
          <w:i w:val="0"/>
        </w:rPr>
        <w:t>, Go (basic),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RESTful APIs,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Component-driven design, SPA, </w:t>
      </w:r>
      <w:r>
        <w:rPr>
          <w:b/>
          <w:i w:val="0"/>
        </w:rPr>
        <w:t>Cloud-Native Principles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 (basics)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Linux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Exploring advanced architectural patterns, focusing on robust, scalable, and real-time system design for complex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backend, product, and design teams, ensuring seamless </w:t>
      </w:r>
      <w:r>
        <w:rPr>
          <w:b/>
          <w:i w:val="0"/>
        </w:rPr>
        <w:t>API integration</w:t>
      </w:r>
      <w:r>
        <w:rPr>
          <w:b w:val="0"/>
          <w:i w:val="0"/>
        </w:rPr>
        <w:t xml:space="preserve"> and full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with robust </w:t>
      </w:r>
      <w:r>
        <w:rPr>
          <w:b/>
          <w:i w:val="0"/>
        </w:rPr>
        <w:t>CI/CD pipeline automation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 and integrated them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, contributing to a cohesive full-stack architecture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frontends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data integrity and responsiveness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</w:t>
      </w:r>
      <w:r>
        <w:rPr>
          <w:b/>
          <w:i w:val="0"/>
        </w:rPr>
        <w:t>CI/CD pipeline development</w:t>
      </w:r>
      <w:r>
        <w:rPr>
          <w:b w:val="0"/>
          <w:i w:val="0"/>
        </w:rPr>
        <w:t xml:space="preserve"> and 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>, improving code quality and accelerating deployment cycles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Jilin,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