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Full Stack Developer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with deep expertise in component design, state management, and performance optimization. Proven ability to deliver end-to-end features, from architecture design to optimization in production environments, while proactively adapting to new technologies and full-stack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, </w:t>
      </w:r>
      <w:r>
        <w:rPr>
          <w:b/>
          <w:i w:val="0"/>
        </w:rPr>
        <w:t>SQL/NoSQL</w:t>
      </w:r>
      <w:r>
        <w:rPr>
          <w:b w:val="0"/>
          <w:i w:val="0"/>
        </w:rPr>
        <w:t xml:space="preserve">. </w:t>
      </w:r>
      <w:r>
        <w:rPr>
          <w:b w:val="0"/>
          <w:i/>
        </w:rPr>
        <w:t>Open to quickly learning new backend technologies like PHP and Go.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>, Vite,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Full Stack Career Transition:</w:t>
      </w:r>
      <w:r>
        <w:rPr>
          <w:b w:val="0"/>
          <w:i w:val="0"/>
        </w:rPr>
        <w:t xml:space="preserve"> Proactively exploring </w:t>
      </w:r>
      <w:r>
        <w:rPr>
          <w:b/>
          <w:i w:val="0"/>
        </w:rPr>
        <w:t>Full Stack Developer</w:t>
      </w:r>
      <w:r>
        <w:rPr>
          <w:b w:val="0"/>
          <w:i w:val="0"/>
        </w:rPr>
        <w:t xml:space="preserve"> roles in Germany and Switzerland, leveraging extensive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backend experience.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Personal Project Development:</w:t>
      </w:r>
      <w:r>
        <w:rPr>
          <w:b w:val="0"/>
          <w:i w:val="0"/>
        </w:rPr>
        <w:t xml:space="preserve"> Building and refining personal projects with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and backend technologies, including proactive exploration of new stacks and system design for scalable applications.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t>Exploring AI-related applications (LLM / RAG / Agent) and integrating them into web-based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Frontend &amp; Data-Centric Development:</w:t>
      </w:r>
      <w:r>
        <w:rPr>
          <w:b w:val="0"/>
          <w:i w:val="0"/>
        </w:rPr>
        <w:t xml:space="preserve"> Developed complex, data-centric frontend features for a </w:t>
      </w:r>
      <w:r>
        <w:rPr>
          <w:b w:val="0"/>
          <w:i/>
        </w:rPr>
        <w:t>medical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, focusing on robust data presentation and user interaction.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backend, product, and design teams to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>, translating complex requirements into robust technical solutions with strong ownership from design to deployment.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Built scalable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integrated them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>, demonstrating versatile backend engineering skills.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End-to-End Full Stack Development:</w:t>
      </w:r>
      <w:r>
        <w:rPr>
          <w:b w:val="0"/>
          <w:i w:val="0"/>
        </w:rPr>
        <w:t xml:space="preserve"> Developed robust full-stack applications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backend logic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interfaces.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